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C0" w:rsidRPr="00D11BC0" w:rsidRDefault="00D11BC0" w:rsidP="00D11BC0">
      <w:pPr>
        <w:bidi w:val="0"/>
        <w:rPr>
          <w:rFonts w:ascii="Times New Roman" w:hAnsi="Times New Roman" w:cs="Times New Roman"/>
          <w:b/>
          <w:bCs/>
          <w:sz w:val="24"/>
          <w:szCs w:val="24"/>
          <w:rtl/>
        </w:rPr>
      </w:pPr>
      <w:bookmarkStart w:id="0" w:name="_GoBack"/>
      <w:bookmarkEnd w:id="0"/>
    </w:p>
    <w:p w:rsidR="00D11BC0" w:rsidRDefault="00D11BC0" w:rsidP="00D11BC0">
      <w:pPr>
        <w:bidi w:val="0"/>
        <w:jc w:val="center"/>
        <w:rPr>
          <w:rFonts w:ascii="Times New Roman" w:hAnsi="Times New Roman" w:cs="Times New Roman"/>
          <w:b/>
          <w:bCs/>
          <w:sz w:val="28"/>
          <w:szCs w:val="28"/>
        </w:rPr>
      </w:pPr>
    </w:p>
    <w:p w:rsidR="00506458" w:rsidRPr="004E5A5D" w:rsidRDefault="00641227" w:rsidP="00D11BC0">
      <w:pPr>
        <w:bidi w:val="0"/>
        <w:jc w:val="center"/>
        <w:rPr>
          <w:rFonts w:ascii="Times New Roman" w:hAnsi="Times New Roman" w:cs="Times New Roman"/>
          <w:b/>
          <w:bCs/>
          <w:sz w:val="28"/>
          <w:szCs w:val="28"/>
        </w:rPr>
      </w:pPr>
      <w:r w:rsidRPr="004E5A5D">
        <w:rPr>
          <w:rFonts w:ascii="Times New Roman" w:hAnsi="Times New Roman" w:cs="Times New Roman"/>
          <w:b/>
          <w:bCs/>
          <w:sz w:val="28"/>
          <w:szCs w:val="28"/>
        </w:rPr>
        <w:t xml:space="preserve">Religion and immigration – Israel in a comparative </w:t>
      </w:r>
      <w:r w:rsidR="001759CA">
        <w:rPr>
          <w:rFonts w:ascii="Times New Roman" w:hAnsi="Times New Roman" w:cs="Times New Roman"/>
          <w:b/>
          <w:bCs/>
          <w:sz w:val="28"/>
          <w:szCs w:val="28"/>
        </w:rPr>
        <w:t>p</w:t>
      </w:r>
      <w:r w:rsidRPr="004E5A5D">
        <w:rPr>
          <w:rFonts w:ascii="Times New Roman" w:hAnsi="Times New Roman" w:cs="Times New Roman"/>
          <w:b/>
          <w:bCs/>
          <w:sz w:val="28"/>
          <w:szCs w:val="28"/>
        </w:rPr>
        <w:t>erspective</w:t>
      </w:r>
    </w:p>
    <w:p w:rsidR="00641227" w:rsidRDefault="00641227" w:rsidP="004E5A5D">
      <w:pPr>
        <w:bidi w:val="0"/>
        <w:jc w:val="center"/>
        <w:rPr>
          <w:rFonts w:ascii="Times New Roman" w:hAnsi="Times New Roman" w:cs="Times New Roman"/>
          <w:sz w:val="24"/>
          <w:szCs w:val="24"/>
        </w:rPr>
      </w:pPr>
      <w:r>
        <w:rPr>
          <w:rFonts w:ascii="Times New Roman" w:hAnsi="Times New Roman" w:cs="Times New Roman"/>
          <w:sz w:val="24"/>
          <w:szCs w:val="24"/>
        </w:rPr>
        <w:t>Dr. Netanel Fisher</w:t>
      </w:r>
    </w:p>
    <w:p w:rsidR="00506458" w:rsidRPr="00D11BC0" w:rsidRDefault="00506458" w:rsidP="00506458">
      <w:pPr>
        <w:bidi w:val="0"/>
        <w:jc w:val="both"/>
        <w:rPr>
          <w:rFonts w:ascii="Times New Roman" w:hAnsi="Times New Roman" w:cs="Times New Roman"/>
          <w:sz w:val="24"/>
          <w:szCs w:val="24"/>
        </w:rPr>
      </w:pPr>
    </w:p>
    <w:p w:rsidR="00FE4528" w:rsidRPr="00D11BC0" w:rsidRDefault="00BE733E" w:rsidP="00223504">
      <w:pPr>
        <w:bidi w:val="0"/>
        <w:jc w:val="both"/>
        <w:rPr>
          <w:rFonts w:ascii="Times New Roman" w:hAnsi="Times New Roman" w:cs="Times New Roman"/>
          <w:sz w:val="24"/>
          <w:szCs w:val="24"/>
        </w:rPr>
      </w:pPr>
      <w:r w:rsidRPr="00D11BC0">
        <w:rPr>
          <w:rFonts w:ascii="Times New Roman" w:hAnsi="Times New Roman" w:cs="Times New Roman"/>
          <w:sz w:val="24"/>
          <w:szCs w:val="24"/>
        </w:rPr>
        <w:t xml:space="preserve">Religion has become an increasingly important topic in Western immigration studies. </w:t>
      </w:r>
      <w:r w:rsidR="00FE4528" w:rsidRPr="00D11BC0">
        <w:rPr>
          <w:rFonts w:ascii="Times New Roman" w:hAnsi="Times New Roman" w:cs="Times New Roman"/>
          <w:sz w:val="24"/>
          <w:szCs w:val="24"/>
        </w:rPr>
        <w:t>However, the current research literature falls short of providing a perspective broad enough to encompass its complexity</w:t>
      </w:r>
      <w:r w:rsidR="00F14FDE" w:rsidRPr="00D11BC0">
        <w:rPr>
          <w:rFonts w:ascii="Times New Roman" w:hAnsi="Times New Roman" w:cs="Times New Roman"/>
          <w:sz w:val="24"/>
          <w:szCs w:val="24"/>
        </w:rPr>
        <w:t>,</w:t>
      </w:r>
      <w:r w:rsidR="00FE4528" w:rsidRPr="00D11BC0">
        <w:rPr>
          <w:rFonts w:ascii="Times New Roman" w:hAnsi="Times New Roman" w:cs="Times New Roman"/>
          <w:sz w:val="24"/>
          <w:szCs w:val="24"/>
        </w:rPr>
        <w:t xml:space="preserve"> as it is based on </w:t>
      </w:r>
      <w:r w:rsidR="00F14FDE" w:rsidRPr="00D11BC0">
        <w:rPr>
          <w:rFonts w:ascii="Times New Roman" w:hAnsi="Times New Roman" w:cs="Times New Roman"/>
          <w:sz w:val="24"/>
          <w:szCs w:val="24"/>
        </w:rPr>
        <w:t xml:space="preserve">a </w:t>
      </w:r>
      <w:r w:rsidR="00FE4528" w:rsidRPr="00D11BC0">
        <w:rPr>
          <w:rFonts w:ascii="Times New Roman" w:hAnsi="Times New Roman" w:cs="Times New Roman"/>
          <w:sz w:val="24"/>
          <w:szCs w:val="24"/>
        </w:rPr>
        <w:t>presum</w:t>
      </w:r>
      <w:r w:rsidR="00F14FDE" w:rsidRPr="00D11BC0">
        <w:rPr>
          <w:rFonts w:ascii="Times New Roman" w:hAnsi="Times New Roman" w:cs="Times New Roman"/>
          <w:sz w:val="24"/>
          <w:szCs w:val="24"/>
        </w:rPr>
        <w:t>ed</w:t>
      </w:r>
      <w:r w:rsidR="00FE4528" w:rsidRPr="00D11BC0">
        <w:rPr>
          <w:rFonts w:ascii="Times New Roman" w:hAnsi="Times New Roman" w:cs="Times New Roman"/>
          <w:sz w:val="24"/>
          <w:szCs w:val="24"/>
        </w:rPr>
        <w:t xml:space="preserve"> dichotom</w:t>
      </w:r>
      <w:r w:rsidR="00F14FDE" w:rsidRPr="00D11BC0">
        <w:rPr>
          <w:rFonts w:ascii="Times New Roman" w:hAnsi="Times New Roman" w:cs="Times New Roman"/>
          <w:sz w:val="24"/>
          <w:szCs w:val="24"/>
        </w:rPr>
        <w:t>y</w:t>
      </w:r>
      <w:r w:rsidR="00FE4528" w:rsidRPr="00D11BC0">
        <w:rPr>
          <w:rFonts w:ascii="Times New Roman" w:hAnsi="Times New Roman" w:cs="Times New Roman"/>
          <w:sz w:val="24"/>
          <w:szCs w:val="24"/>
        </w:rPr>
        <w:t xml:space="preserve"> between religion and secularism, </w:t>
      </w:r>
      <w:r w:rsidR="00D44F1F">
        <w:rPr>
          <w:rFonts w:ascii="Times New Roman" w:hAnsi="Times New Roman" w:cs="Times New Roman"/>
          <w:sz w:val="24"/>
          <w:szCs w:val="24"/>
        </w:rPr>
        <w:t xml:space="preserve">either </w:t>
      </w:r>
      <w:r w:rsidR="00FE4528" w:rsidRPr="00D11BC0">
        <w:rPr>
          <w:rFonts w:ascii="Times New Roman" w:hAnsi="Times New Roman" w:cs="Times New Roman"/>
          <w:sz w:val="24"/>
          <w:szCs w:val="24"/>
        </w:rPr>
        <w:t>ignoring the importance of religion or overestimat</w:t>
      </w:r>
      <w:r w:rsidR="00F14FDE" w:rsidRPr="00D11BC0">
        <w:rPr>
          <w:rFonts w:ascii="Times New Roman" w:hAnsi="Times New Roman" w:cs="Times New Roman"/>
          <w:sz w:val="24"/>
          <w:szCs w:val="24"/>
        </w:rPr>
        <w:t>ing</w:t>
      </w:r>
      <w:r w:rsidR="00FE4528" w:rsidRPr="00D11BC0">
        <w:rPr>
          <w:rFonts w:ascii="Times New Roman" w:hAnsi="Times New Roman" w:cs="Times New Roman"/>
          <w:sz w:val="24"/>
          <w:szCs w:val="24"/>
        </w:rPr>
        <w:t xml:space="preserve"> it. Therefore, </w:t>
      </w:r>
      <w:r w:rsidRPr="00D11BC0">
        <w:rPr>
          <w:rFonts w:ascii="Times New Roman" w:hAnsi="Times New Roman" w:cs="Times New Roman"/>
          <w:sz w:val="24"/>
          <w:szCs w:val="24"/>
        </w:rPr>
        <w:t xml:space="preserve">the </w:t>
      </w:r>
      <w:r w:rsidR="000F3604" w:rsidRPr="00D11BC0">
        <w:rPr>
          <w:rFonts w:ascii="Times New Roman" w:hAnsi="Times New Roman" w:cs="Times New Roman"/>
          <w:sz w:val="24"/>
          <w:szCs w:val="24"/>
        </w:rPr>
        <w:t xml:space="preserve">current </w:t>
      </w:r>
      <w:r w:rsidR="00641227" w:rsidRPr="00D11BC0">
        <w:rPr>
          <w:rFonts w:ascii="Times New Roman" w:hAnsi="Times New Roman" w:cs="Times New Roman"/>
          <w:sz w:val="24"/>
          <w:szCs w:val="24"/>
        </w:rPr>
        <w:t xml:space="preserve">research </w:t>
      </w:r>
      <w:r w:rsidRPr="00D11BC0">
        <w:rPr>
          <w:rFonts w:ascii="Times New Roman" w:hAnsi="Times New Roman" w:cs="Times New Roman"/>
          <w:sz w:val="24"/>
          <w:szCs w:val="24"/>
        </w:rPr>
        <w:t xml:space="preserve">proposes a simultaneous </w:t>
      </w:r>
      <w:r w:rsidR="00E43B61" w:rsidRPr="00D11BC0">
        <w:rPr>
          <w:rFonts w:ascii="Times New Roman" w:hAnsi="Times New Roman" w:cs="Times New Roman"/>
          <w:sz w:val="24"/>
          <w:szCs w:val="24"/>
        </w:rPr>
        <w:t>outlook</w:t>
      </w:r>
      <w:r w:rsidRPr="00D11BC0">
        <w:rPr>
          <w:rFonts w:ascii="Times New Roman" w:hAnsi="Times New Roman" w:cs="Times New Roman"/>
          <w:sz w:val="24"/>
          <w:szCs w:val="24"/>
        </w:rPr>
        <w:t xml:space="preserve">, suggesting that </w:t>
      </w:r>
      <w:r w:rsidR="00641227" w:rsidRPr="00D11BC0">
        <w:rPr>
          <w:rFonts w:ascii="Times New Roman" w:hAnsi="Times New Roman" w:cs="Times New Roman"/>
          <w:i/>
          <w:iCs/>
          <w:sz w:val="24"/>
          <w:szCs w:val="24"/>
        </w:rPr>
        <w:t>formal-</w:t>
      </w:r>
      <w:r w:rsidRPr="00D11BC0">
        <w:rPr>
          <w:rFonts w:ascii="Times New Roman" w:hAnsi="Times New Roman" w:cs="Times New Roman"/>
          <w:i/>
          <w:iCs/>
          <w:sz w:val="24"/>
          <w:szCs w:val="24"/>
        </w:rPr>
        <w:t>civic</w:t>
      </w:r>
      <w:r w:rsidRPr="00D11BC0">
        <w:rPr>
          <w:rFonts w:ascii="Times New Roman" w:hAnsi="Times New Roman" w:cs="Times New Roman"/>
          <w:sz w:val="24"/>
          <w:szCs w:val="24"/>
        </w:rPr>
        <w:t xml:space="preserve"> </w:t>
      </w:r>
      <w:r w:rsidR="00D11BC0" w:rsidRPr="00D11BC0">
        <w:rPr>
          <w:rFonts w:ascii="Times New Roman" w:hAnsi="Times New Roman" w:cs="Times New Roman"/>
          <w:sz w:val="24"/>
          <w:szCs w:val="24"/>
        </w:rPr>
        <w:t>citizenship</w:t>
      </w:r>
      <w:r w:rsidRPr="00D11BC0">
        <w:rPr>
          <w:rFonts w:ascii="Times New Roman" w:hAnsi="Times New Roman" w:cs="Times New Roman"/>
          <w:sz w:val="24"/>
          <w:szCs w:val="24"/>
        </w:rPr>
        <w:t xml:space="preserve"> in the West has indeed undergone intense secularization processes, while </w:t>
      </w:r>
      <w:r w:rsidRPr="00D11BC0">
        <w:rPr>
          <w:rFonts w:ascii="Times New Roman" w:hAnsi="Times New Roman" w:cs="Times New Roman"/>
          <w:i/>
          <w:iCs/>
          <w:sz w:val="24"/>
          <w:szCs w:val="24"/>
        </w:rPr>
        <w:t xml:space="preserve">social </w:t>
      </w:r>
      <w:r w:rsidRPr="00D11BC0">
        <w:rPr>
          <w:rFonts w:ascii="Times New Roman" w:hAnsi="Times New Roman" w:cs="Times New Roman"/>
          <w:sz w:val="24"/>
          <w:szCs w:val="24"/>
        </w:rPr>
        <w:t>integration</w:t>
      </w:r>
      <w:r w:rsidR="00641227" w:rsidRPr="00D11BC0">
        <w:rPr>
          <w:rFonts w:ascii="Times New Roman" w:hAnsi="Times New Roman" w:cs="Times New Roman"/>
          <w:sz w:val="24"/>
          <w:szCs w:val="24"/>
        </w:rPr>
        <w:t xml:space="preserve"> </w:t>
      </w:r>
      <w:r w:rsidR="0051184F" w:rsidRPr="00D11BC0">
        <w:rPr>
          <w:rFonts w:ascii="Times New Roman" w:hAnsi="Times New Roman" w:cs="Times New Roman"/>
          <w:sz w:val="24"/>
          <w:szCs w:val="24"/>
        </w:rPr>
        <w:t xml:space="preserve">and </w:t>
      </w:r>
      <w:r w:rsidR="0051184F" w:rsidRPr="0051184F">
        <w:rPr>
          <w:rFonts w:ascii="Times New Roman" w:hAnsi="Times New Roman" w:cs="Times New Roman"/>
          <w:i/>
          <w:iCs/>
          <w:sz w:val="24"/>
          <w:szCs w:val="24"/>
        </w:rPr>
        <w:t>cultural</w:t>
      </w:r>
      <w:r w:rsidR="00641227" w:rsidRPr="00F346BD">
        <w:rPr>
          <w:rFonts w:ascii="Times New Roman" w:hAnsi="Times New Roman" w:cs="Times New Roman"/>
          <w:i/>
          <w:iCs/>
          <w:sz w:val="24"/>
          <w:szCs w:val="24"/>
        </w:rPr>
        <w:t xml:space="preserve"> citizenship</w:t>
      </w:r>
      <w:r w:rsidR="00641227" w:rsidRPr="00D11BC0">
        <w:rPr>
          <w:rFonts w:ascii="Times New Roman" w:hAnsi="Times New Roman" w:cs="Times New Roman"/>
          <w:sz w:val="24"/>
          <w:szCs w:val="24"/>
        </w:rPr>
        <w:t xml:space="preserve"> </w:t>
      </w:r>
      <w:r w:rsidR="00D44F1F">
        <w:rPr>
          <w:rFonts w:ascii="Times New Roman" w:hAnsi="Times New Roman" w:cs="Times New Roman"/>
          <w:sz w:val="24"/>
          <w:szCs w:val="24"/>
        </w:rPr>
        <w:t>are</w:t>
      </w:r>
      <w:r w:rsidR="00D44F1F" w:rsidRPr="00D11BC0">
        <w:rPr>
          <w:rFonts w:ascii="Times New Roman" w:hAnsi="Times New Roman" w:cs="Times New Roman"/>
          <w:sz w:val="24"/>
          <w:szCs w:val="24"/>
        </w:rPr>
        <w:t xml:space="preserve"> </w:t>
      </w:r>
      <w:r w:rsidR="000400BE" w:rsidRPr="00D11BC0">
        <w:rPr>
          <w:rFonts w:ascii="Times New Roman" w:hAnsi="Times New Roman" w:cs="Times New Roman"/>
          <w:sz w:val="24"/>
          <w:szCs w:val="24"/>
        </w:rPr>
        <w:t>still</w:t>
      </w:r>
      <w:r w:rsidRPr="00D11BC0">
        <w:rPr>
          <w:rFonts w:ascii="Times New Roman" w:hAnsi="Times New Roman" w:cs="Times New Roman"/>
          <w:sz w:val="24"/>
          <w:szCs w:val="24"/>
        </w:rPr>
        <w:t xml:space="preserve"> strongly influenced by religion. </w:t>
      </w:r>
    </w:p>
    <w:p w:rsidR="00BE733E" w:rsidRPr="00D11BC0" w:rsidRDefault="00BE733E" w:rsidP="000400BE">
      <w:pPr>
        <w:bidi w:val="0"/>
        <w:jc w:val="both"/>
        <w:rPr>
          <w:rFonts w:ascii="Times New Roman" w:hAnsi="Times New Roman" w:cs="Times New Roman"/>
          <w:sz w:val="24"/>
          <w:szCs w:val="24"/>
        </w:rPr>
      </w:pPr>
      <w:r w:rsidRPr="00D11BC0">
        <w:rPr>
          <w:rFonts w:ascii="Times New Roman" w:hAnsi="Times New Roman" w:cs="Times New Roman"/>
          <w:sz w:val="24"/>
          <w:szCs w:val="24"/>
        </w:rPr>
        <w:t xml:space="preserve">Shedding light on Israel's unearthed "non-Jewish Jews"' immigration policies in the past one hundred years, the </w:t>
      </w:r>
      <w:r w:rsidR="00D11BC0" w:rsidRPr="00D11BC0">
        <w:rPr>
          <w:rFonts w:ascii="Times New Roman" w:hAnsi="Times New Roman" w:cs="Times New Roman"/>
          <w:sz w:val="24"/>
          <w:szCs w:val="24"/>
        </w:rPr>
        <w:t>research</w:t>
      </w:r>
      <w:r w:rsidRPr="00D11BC0">
        <w:rPr>
          <w:rFonts w:ascii="Times New Roman" w:hAnsi="Times New Roman" w:cs="Times New Roman"/>
          <w:sz w:val="24"/>
          <w:szCs w:val="24"/>
        </w:rPr>
        <w:t xml:space="preserve"> further illustrates these simultaneous processes. Israel's </w:t>
      </w:r>
      <w:r w:rsidR="000400BE" w:rsidRPr="00D11BC0">
        <w:rPr>
          <w:rFonts w:ascii="Times New Roman" w:hAnsi="Times New Roman" w:cs="Times New Roman"/>
          <w:sz w:val="24"/>
          <w:szCs w:val="24"/>
        </w:rPr>
        <w:t xml:space="preserve">secular </w:t>
      </w:r>
      <w:r w:rsidR="00D11BC0" w:rsidRPr="00D11BC0">
        <w:rPr>
          <w:rFonts w:ascii="Times New Roman" w:hAnsi="Times New Roman" w:cs="Times New Roman"/>
          <w:sz w:val="24"/>
          <w:szCs w:val="24"/>
        </w:rPr>
        <w:t>immigration policy</w:t>
      </w:r>
      <w:r w:rsidR="00F346BD">
        <w:rPr>
          <w:rFonts w:ascii="Times New Roman" w:hAnsi="Times New Roman" w:cs="Times New Roman"/>
          <w:sz w:val="24"/>
          <w:szCs w:val="24"/>
        </w:rPr>
        <w:t>,</w:t>
      </w:r>
      <w:r w:rsidR="000400BE" w:rsidRPr="00D11BC0">
        <w:rPr>
          <w:rFonts w:ascii="Times New Roman" w:hAnsi="Times New Roman" w:cs="Times New Roman"/>
          <w:sz w:val="24"/>
          <w:szCs w:val="24"/>
        </w:rPr>
        <w:t xml:space="preserve"> which has </w:t>
      </w:r>
      <w:r w:rsidRPr="00D11BC0">
        <w:rPr>
          <w:rFonts w:ascii="Times New Roman" w:hAnsi="Times New Roman" w:cs="Times New Roman"/>
          <w:sz w:val="24"/>
          <w:szCs w:val="24"/>
        </w:rPr>
        <w:t>allow</w:t>
      </w:r>
      <w:r w:rsidR="000400BE" w:rsidRPr="00D11BC0">
        <w:rPr>
          <w:rFonts w:ascii="Times New Roman" w:hAnsi="Times New Roman" w:cs="Times New Roman"/>
          <w:sz w:val="24"/>
          <w:szCs w:val="24"/>
        </w:rPr>
        <w:t>ed for</w:t>
      </w:r>
      <w:r w:rsidRPr="00D11BC0">
        <w:rPr>
          <w:rFonts w:ascii="Times New Roman" w:hAnsi="Times New Roman" w:cs="Times New Roman"/>
          <w:sz w:val="24"/>
          <w:szCs w:val="24"/>
        </w:rPr>
        <w:t xml:space="preserve"> the immigration of hundreds of thousands of non-Jews, collides with its religious policy of not recognizing these immigrants as Jews and even encouraging them to convert to Judaism, illuminating the fragmental processes of simultaneous secularization and religionization of civic and social immigration policies.    </w:t>
      </w:r>
    </w:p>
    <w:p w:rsidR="00641227" w:rsidRPr="00D11BC0" w:rsidRDefault="00641227" w:rsidP="00641227">
      <w:pPr>
        <w:bidi w:val="0"/>
        <w:jc w:val="both"/>
        <w:rPr>
          <w:rFonts w:ascii="Times New Roman" w:hAnsi="Times New Roman" w:cs="Times New Roman"/>
          <w:sz w:val="24"/>
          <w:szCs w:val="24"/>
        </w:rPr>
      </w:pPr>
    </w:p>
    <w:p w:rsidR="001759CA" w:rsidRPr="00D11BC0" w:rsidRDefault="00641227" w:rsidP="000400BE">
      <w:pPr>
        <w:bidi w:val="0"/>
        <w:spacing w:after="0"/>
        <w:jc w:val="both"/>
        <w:rPr>
          <w:rFonts w:ascii="Times New Roman" w:hAnsi="Times New Roman" w:cs="Times New Roman"/>
        </w:rPr>
      </w:pPr>
      <w:bookmarkStart w:id="1" w:name="_Hlk498956645"/>
      <w:r w:rsidRPr="00D11BC0">
        <w:rPr>
          <w:rFonts w:ascii="Times New Roman" w:hAnsi="Times New Roman" w:cs="Times New Roman"/>
        </w:rPr>
        <w:t xml:space="preserve">Dr. Netanel Fisher is </w:t>
      </w:r>
      <w:r w:rsidR="001759CA" w:rsidRPr="00D11BC0">
        <w:rPr>
          <w:rFonts w:ascii="Times New Roman" w:hAnsi="Times New Roman" w:cs="Times New Roman"/>
        </w:rPr>
        <w:t xml:space="preserve">a senior lecturer (Assistant Professor) at the Academic Center for Law and Science </w:t>
      </w:r>
      <w:proofErr w:type="spellStart"/>
      <w:r w:rsidR="001759CA" w:rsidRPr="00D11BC0">
        <w:rPr>
          <w:rFonts w:ascii="Times New Roman" w:hAnsi="Times New Roman" w:cs="Times New Roman"/>
        </w:rPr>
        <w:t>Sha'arei</w:t>
      </w:r>
      <w:proofErr w:type="spellEnd"/>
      <w:r w:rsidR="001759CA" w:rsidRPr="00D11BC0">
        <w:rPr>
          <w:rFonts w:ascii="Times New Roman" w:hAnsi="Times New Roman" w:cs="Times New Roman"/>
        </w:rPr>
        <w:t xml:space="preserve"> </w:t>
      </w:r>
      <w:proofErr w:type="spellStart"/>
      <w:r w:rsidR="001759CA" w:rsidRPr="00D11BC0">
        <w:rPr>
          <w:rFonts w:ascii="Times New Roman" w:hAnsi="Times New Roman" w:cs="Times New Roman"/>
        </w:rPr>
        <w:t>Mishpat</w:t>
      </w:r>
      <w:proofErr w:type="spellEnd"/>
      <w:r w:rsidR="001759CA" w:rsidRPr="00D11BC0">
        <w:rPr>
          <w:rFonts w:ascii="Times New Roman" w:hAnsi="Times New Roman" w:cs="Times New Roman"/>
        </w:rPr>
        <w:t xml:space="preserve">, </w:t>
      </w:r>
      <w:proofErr w:type="spellStart"/>
      <w:r w:rsidR="001759CA" w:rsidRPr="00D11BC0">
        <w:rPr>
          <w:rFonts w:ascii="Times New Roman" w:hAnsi="Times New Roman" w:cs="Times New Roman"/>
        </w:rPr>
        <w:t>Hod</w:t>
      </w:r>
      <w:proofErr w:type="spellEnd"/>
      <w:r w:rsidR="001759CA" w:rsidRPr="00D11BC0">
        <w:rPr>
          <w:rFonts w:ascii="Times New Roman" w:hAnsi="Times New Roman" w:cs="Times New Roman"/>
        </w:rPr>
        <w:t xml:space="preserve"> Ha-Sharon, Israel</w:t>
      </w:r>
    </w:p>
    <w:p w:rsidR="001759CA" w:rsidRPr="00D11BC0" w:rsidRDefault="00C37486" w:rsidP="004E5A5D">
      <w:pPr>
        <w:bidi w:val="0"/>
        <w:spacing w:after="0"/>
        <w:jc w:val="both"/>
        <w:rPr>
          <w:rFonts w:ascii="Times New Roman" w:hAnsi="Times New Roman" w:cs="Times New Roman"/>
        </w:rPr>
      </w:pPr>
      <w:hyperlink r:id="rId6" w:history="1">
        <w:r w:rsidR="00223504" w:rsidRPr="00223504">
          <w:rPr>
            <w:rStyle w:val="Hipercze"/>
            <w:rFonts w:ascii="Times New Roman" w:hAnsi="Times New Roman" w:cs="Times New Roman"/>
          </w:rPr>
          <w:t>https://netanelfisher.academia.edu</w:t>
        </w:r>
      </w:hyperlink>
      <w:r w:rsidR="00223504">
        <w:rPr>
          <w:rFonts w:ascii="Times New Roman" w:hAnsi="Times New Roman" w:cs="Times New Roman"/>
        </w:rPr>
        <w:t xml:space="preserve">  </w:t>
      </w:r>
      <w:r w:rsidR="001759CA" w:rsidRPr="00D11BC0">
        <w:rPr>
          <w:rFonts w:ascii="Times New Roman" w:hAnsi="Times New Roman" w:cs="Times New Roman"/>
        </w:rPr>
        <w:t xml:space="preserve">  </w:t>
      </w:r>
    </w:p>
    <w:bookmarkEnd w:id="1"/>
    <w:p w:rsidR="001759CA" w:rsidRPr="00D11BC0" w:rsidRDefault="001759CA" w:rsidP="001759CA"/>
    <w:p w:rsidR="00226E50" w:rsidRPr="00D11BC0" w:rsidRDefault="00226E50" w:rsidP="00226E50">
      <w:pPr>
        <w:bidi w:val="0"/>
        <w:jc w:val="both"/>
        <w:rPr>
          <w:rFonts w:ascii="Times New Roman" w:hAnsi="Times New Roman" w:cs="Times New Roman"/>
          <w:sz w:val="24"/>
          <w:szCs w:val="24"/>
        </w:rPr>
      </w:pPr>
    </w:p>
    <w:p w:rsidR="00226E50" w:rsidRDefault="00226E50" w:rsidP="00226E50">
      <w:pPr>
        <w:bidi w:val="0"/>
        <w:jc w:val="both"/>
        <w:rPr>
          <w:rFonts w:ascii="Times New Roman" w:hAnsi="Times New Roman" w:cs="Times New Roman"/>
          <w:sz w:val="24"/>
          <w:szCs w:val="24"/>
        </w:rPr>
      </w:pPr>
    </w:p>
    <w:sectPr w:rsidR="00226E50" w:rsidSect="00B8307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26"/>
    <w:rsid w:val="00013D14"/>
    <w:rsid w:val="000345DA"/>
    <w:rsid w:val="000400BE"/>
    <w:rsid w:val="000A2D47"/>
    <w:rsid w:val="000C15B9"/>
    <w:rsid w:val="000C4F04"/>
    <w:rsid w:val="000E010F"/>
    <w:rsid w:val="000F3604"/>
    <w:rsid w:val="0014626A"/>
    <w:rsid w:val="001759CA"/>
    <w:rsid w:val="00223504"/>
    <w:rsid w:val="00226E50"/>
    <w:rsid w:val="00227497"/>
    <w:rsid w:val="0034643C"/>
    <w:rsid w:val="00356B09"/>
    <w:rsid w:val="00360DC2"/>
    <w:rsid w:val="00394FBB"/>
    <w:rsid w:val="003B3E90"/>
    <w:rsid w:val="003E352D"/>
    <w:rsid w:val="00414E86"/>
    <w:rsid w:val="00447ABC"/>
    <w:rsid w:val="0045262D"/>
    <w:rsid w:val="004544C0"/>
    <w:rsid w:val="004B248F"/>
    <w:rsid w:val="004B5FC4"/>
    <w:rsid w:val="004E5A5D"/>
    <w:rsid w:val="00504BD9"/>
    <w:rsid w:val="00506458"/>
    <w:rsid w:val="0051184F"/>
    <w:rsid w:val="00521512"/>
    <w:rsid w:val="0059711C"/>
    <w:rsid w:val="00623A95"/>
    <w:rsid w:val="00641227"/>
    <w:rsid w:val="00651315"/>
    <w:rsid w:val="007134B3"/>
    <w:rsid w:val="007C49C0"/>
    <w:rsid w:val="00916626"/>
    <w:rsid w:val="00965772"/>
    <w:rsid w:val="00985C60"/>
    <w:rsid w:val="009A52A4"/>
    <w:rsid w:val="00AC1069"/>
    <w:rsid w:val="00AE39F9"/>
    <w:rsid w:val="00AE54D2"/>
    <w:rsid w:val="00B1449D"/>
    <w:rsid w:val="00B53150"/>
    <w:rsid w:val="00B55D89"/>
    <w:rsid w:val="00B7190A"/>
    <w:rsid w:val="00B769BD"/>
    <w:rsid w:val="00B8307F"/>
    <w:rsid w:val="00BE733E"/>
    <w:rsid w:val="00C37486"/>
    <w:rsid w:val="00C41223"/>
    <w:rsid w:val="00C90C32"/>
    <w:rsid w:val="00CA0BAF"/>
    <w:rsid w:val="00CE59D2"/>
    <w:rsid w:val="00CE785F"/>
    <w:rsid w:val="00D10A48"/>
    <w:rsid w:val="00D11BC0"/>
    <w:rsid w:val="00D44F1F"/>
    <w:rsid w:val="00D77035"/>
    <w:rsid w:val="00DD7D2C"/>
    <w:rsid w:val="00E358AE"/>
    <w:rsid w:val="00E43B61"/>
    <w:rsid w:val="00E64295"/>
    <w:rsid w:val="00E84974"/>
    <w:rsid w:val="00EA4DF1"/>
    <w:rsid w:val="00EC6DC6"/>
    <w:rsid w:val="00ED1F53"/>
    <w:rsid w:val="00F06586"/>
    <w:rsid w:val="00F14FDE"/>
    <w:rsid w:val="00F346BD"/>
    <w:rsid w:val="00F72812"/>
    <w:rsid w:val="00FE45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bidi/>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16626"/>
  </w:style>
  <w:style w:type="character" w:styleId="Odwoaniedokomentarza">
    <w:name w:val="annotation reference"/>
    <w:uiPriority w:val="99"/>
    <w:semiHidden/>
    <w:unhideWhenUsed/>
    <w:rsid w:val="00E358AE"/>
    <w:rPr>
      <w:sz w:val="16"/>
      <w:szCs w:val="16"/>
    </w:rPr>
  </w:style>
  <w:style w:type="paragraph" w:styleId="Tekstkomentarza">
    <w:name w:val="annotation text"/>
    <w:basedOn w:val="Normalny"/>
    <w:link w:val="TekstkomentarzaZnak"/>
    <w:uiPriority w:val="99"/>
    <w:semiHidden/>
    <w:unhideWhenUsed/>
    <w:rsid w:val="00E358AE"/>
    <w:rPr>
      <w:rFonts w:cs="Times New Roman"/>
      <w:sz w:val="20"/>
      <w:szCs w:val="20"/>
      <w:lang w:val="x-none" w:eastAsia="x-none"/>
    </w:rPr>
  </w:style>
  <w:style w:type="character" w:customStyle="1" w:styleId="TekstkomentarzaZnak">
    <w:name w:val="Tekst komentarza Znak"/>
    <w:link w:val="Tekstkomentarza"/>
    <w:uiPriority w:val="99"/>
    <w:semiHidden/>
    <w:rsid w:val="00E358AE"/>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E358AE"/>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E358A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B7190A"/>
    <w:pPr>
      <w:spacing w:line="240" w:lineRule="auto"/>
    </w:pPr>
    <w:rPr>
      <w:b/>
      <w:bCs/>
    </w:rPr>
  </w:style>
  <w:style w:type="character" w:customStyle="1" w:styleId="TematkomentarzaZnak">
    <w:name w:val="Temat komentarza Znak"/>
    <w:link w:val="Tematkomentarza"/>
    <w:uiPriority w:val="99"/>
    <w:semiHidden/>
    <w:rsid w:val="00B7190A"/>
    <w:rPr>
      <w:rFonts w:ascii="Calibri" w:eastAsia="Calibri" w:hAnsi="Calibri" w:cs="Times New Roman"/>
      <w:b/>
      <w:bCs/>
      <w:sz w:val="20"/>
      <w:szCs w:val="20"/>
      <w:lang w:val="x-none" w:eastAsia="x-none"/>
    </w:rPr>
  </w:style>
  <w:style w:type="character" w:styleId="Hipercze">
    <w:name w:val="Hyperlink"/>
    <w:rsid w:val="001759CA"/>
    <w:rPr>
      <w:color w:val="0000FF"/>
      <w:u w:val="single"/>
    </w:rPr>
  </w:style>
  <w:style w:type="character" w:customStyle="1" w:styleId="gt-baf-word-clickable">
    <w:name w:val="gt-baf-word-clickable"/>
    <w:rsid w:val="00226E50"/>
  </w:style>
  <w:style w:type="character" w:customStyle="1" w:styleId="UnresolvedMention">
    <w:name w:val="Unresolved Mention"/>
    <w:uiPriority w:val="99"/>
    <w:semiHidden/>
    <w:unhideWhenUsed/>
    <w:rsid w:val="002235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bidi/>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16626"/>
  </w:style>
  <w:style w:type="character" w:styleId="Odwoaniedokomentarza">
    <w:name w:val="annotation reference"/>
    <w:uiPriority w:val="99"/>
    <w:semiHidden/>
    <w:unhideWhenUsed/>
    <w:rsid w:val="00E358AE"/>
    <w:rPr>
      <w:sz w:val="16"/>
      <w:szCs w:val="16"/>
    </w:rPr>
  </w:style>
  <w:style w:type="paragraph" w:styleId="Tekstkomentarza">
    <w:name w:val="annotation text"/>
    <w:basedOn w:val="Normalny"/>
    <w:link w:val="TekstkomentarzaZnak"/>
    <w:uiPriority w:val="99"/>
    <w:semiHidden/>
    <w:unhideWhenUsed/>
    <w:rsid w:val="00E358AE"/>
    <w:rPr>
      <w:rFonts w:cs="Times New Roman"/>
      <w:sz w:val="20"/>
      <w:szCs w:val="20"/>
      <w:lang w:val="x-none" w:eastAsia="x-none"/>
    </w:rPr>
  </w:style>
  <w:style w:type="character" w:customStyle="1" w:styleId="TekstkomentarzaZnak">
    <w:name w:val="Tekst komentarza Znak"/>
    <w:link w:val="Tekstkomentarza"/>
    <w:uiPriority w:val="99"/>
    <w:semiHidden/>
    <w:rsid w:val="00E358AE"/>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E358AE"/>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E358A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B7190A"/>
    <w:pPr>
      <w:spacing w:line="240" w:lineRule="auto"/>
    </w:pPr>
    <w:rPr>
      <w:b/>
      <w:bCs/>
    </w:rPr>
  </w:style>
  <w:style w:type="character" w:customStyle="1" w:styleId="TematkomentarzaZnak">
    <w:name w:val="Temat komentarza Znak"/>
    <w:link w:val="Tematkomentarza"/>
    <w:uiPriority w:val="99"/>
    <w:semiHidden/>
    <w:rsid w:val="00B7190A"/>
    <w:rPr>
      <w:rFonts w:ascii="Calibri" w:eastAsia="Calibri" w:hAnsi="Calibri" w:cs="Times New Roman"/>
      <w:b/>
      <w:bCs/>
      <w:sz w:val="20"/>
      <w:szCs w:val="20"/>
      <w:lang w:val="x-none" w:eastAsia="x-none"/>
    </w:rPr>
  </w:style>
  <w:style w:type="character" w:styleId="Hipercze">
    <w:name w:val="Hyperlink"/>
    <w:rsid w:val="001759CA"/>
    <w:rPr>
      <w:color w:val="0000FF"/>
      <w:u w:val="single"/>
    </w:rPr>
  </w:style>
  <w:style w:type="character" w:customStyle="1" w:styleId="gt-baf-word-clickable">
    <w:name w:val="gt-baf-word-clickable"/>
    <w:rsid w:val="00226E50"/>
  </w:style>
  <w:style w:type="character" w:customStyle="1" w:styleId="UnresolvedMention">
    <w:name w:val="Unresolved Mention"/>
    <w:uiPriority w:val="99"/>
    <w:semiHidden/>
    <w:unhideWhenUsed/>
    <w:rsid w:val="002235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52563">
      <w:bodyDiv w:val="1"/>
      <w:marLeft w:val="0"/>
      <w:marRight w:val="0"/>
      <w:marTop w:val="0"/>
      <w:marBottom w:val="0"/>
      <w:divBdr>
        <w:top w:val="none" w:sz="0" w:space="0" w:color="auto"/>
        <w:left w:val="none" w:sz="0" w:space="0" w:color="auto"/>
        <w:bottom w:val="none" w:sz="0" w:space="0" w:color="auto"/>
        <w:right w:val="none" w:sz="0" w:space="0" w:color="auto"/>
      </w:divBdr>
      <w:divsChild>
        <w:div w:id="102868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tanelfisher.academi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1D69-99FF-4B9E-BFEA-D2800459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1270</Characters>
  <Application>Microsoft Office Word</Application>
  <DocSecurity>0</DocSecurity>
  <Lines>10</Lines>
  <Paragraphs>2</Paragraphs>
  <ScaleCrop>false</ScaleCrop>
  <HeadingPairs>
    <vt:vector size="6" baseType="variant">
      <vt:variant>
        <vt:lpstr>Tytuł</vt:lpstr>
      </vt:variant>
      <vt:variant>
        <vt:i4>1</vt:i4>
      </vt:variant>
      <vt:variant>
        <vt:lpstr>Title</vt:lpstr>
      </vt:variant>
      <vt:variant>
        <vt:i4>1</vt:i4>
      </vt:variant>
      <vt:variant>
        <vt:lpstr>שם</vt:lpstr>
      </vt:variant>
      <vt:variant>
        <vt:i4>1</vt:i4>
      </vt:variant>
    </vt:vector>
  </HeadingPairs>
  <TitlesOfParts>
    <vt:vector size="3" baseType="lpstr">
      <vt:lpstr/>
      <vt:lpstr/>
      <vt:lpstr/>
    </vt:vector>
  </TitlesOfParts>
  <Company>The Open University</Company>
  <LinksUpToDate>false</LinksUpToDate>
  <CharactersWithSpaces>1479</CharactersWithSpaces>
  <SharedDoc>false</SharedDoc>
  <HLinks>
    <vt:vector size="6" baseType="variant">
      <vt:variant>
        <vt:i4>3473517</vt:i4>
      </vt:variant>
      <vt:variant>
        <vt:i4>0</vt:i4>
      </vt:variant>
      <vt:variant>
        <vt:i4>0</vt:i4>
      </vt:variant>
      <vt:variant>
        <vt:i4>5</vt:i4>
      </vt:variant>
      <vt:variant>
        <vt:lpwstr>https://netanelfisher.academia.edu/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Anna Marta</cp:lastModifiedBy>
  <cp:revision>2</cp:revision>
  <dcterms:created xsi:type="dcterms:W3CDTF">2017-11-24T09:16:00Z</dcterms:created>
  <dcterms:modified xsi:type="dcterms:W3CDTF">2017-11-24T09:16:00Z</dcterms:modified>
</cp:coreProperties>
</file>