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F9" w:rsidRPr="007B6113" w:rsidRDefault="00BC06F9" w:rsidP="00A913FA">
      <w:pPr>
        <w:pStyle w:val="Tytu"/>
        <w:jc w:val="left"/>
        <w:rPr>
          <w:rFonts w:asciiTheme="minorHAnsi" w:hAnsiTheme="minorHAnsi" w:cstheme="minorHAnsi"/>
          <w:b w:val="0"/>
          <w:spacing w:val="0"/>
          <w:sz w:val="24"/>
          <w:szCs w:val="24"/>
        </w:rPr>
      </w:pPr>
    </w:p>
    <w:p w:rsidR="00DC2ED6" w:rsidRPr="00B130F2" w:rsidRDefault="00FD0F54">
      <w:pPr>
        <w:pStyle w:val="Tytu"/>
        <w:rPr>
          <w:rFonts w:asciiTheme="minorHAnsi" w:hAnsiTheme="minorHAnsi" w:cstheme="minorHAnsi"/>
          <w:spacing w:val="0"/>
          <w:sz w:val="24"/>
          <w:szCs w:val="24"/>
        </w:rPr>
      </w:pPr>
      <w:r w:rsidRPr="00B130F2">
        <w:rPr>
          <w:rFonts w:asciiTheme="minorHAnsi" w:hAnsiTheme="minorHAnsi" w:cstheme="minorHAnsi"/>
          <w:spacing w:val="0"/>
          <w:sz w:val="24"/>
          <w:szCs w:val="24"/>
        </w:rPr>
        <w:t xml:space="preserve">dr </w:t>
      </w:r>
      <w:r w:rsidR="00DC2ED6" w:rsidRPr="00B130F2">
        <w:rPr>
          <w:rFonts w:asciiTheme="minorHAnsi" w:hAnsiTheme="minorHAnsi" w:cstheme="minorHAnsi"/>
          <w:spacing w:val="0"/>
          <w:sz w:val="24"/>
          <w:szCs w:val="24"/>
        </w:rPr>
        <w:t xml:space="preserve">Piotr </w:t>
      </w:r>
      <w:r w:rsidR="00760427">
        <w:rPr>
          <w:rFonts w:asciiTheme="minorHAnsi" w:hAnsiTheme="minorHAnsi" w:cstheme="minorHAnsi"/>
          <w:spacing w:val="0"/>
          <w:sz w:val="24"/>
          <w:szCs w:val="24"/>
        </w:rPr>
        <w:t>W.</w:t>
      </w:r>
      <w:r w:rsidR="00DC2ED6" w:rsidRPr="00B130F2">
        <w:rPr>
          <w:rFonts w:asciiTheme="minorHAnsi" w:hAnsiTheme="minorHAnsi" w:cstheme="minorHAnsi"/>
          <w:spacing w:val="0"/>
          <w:sz w:val="24"/>
          <w:szCs w:val="24"/>
        </w:rPr>
        <w:t xml:space="preserve"> Zawadzki</w:t>
      </w:r>
    </w:p>
    <w:p w:rsidR="00DC2ED6" w:rsidRPr="00B130F2" w:rsidRDefault="00961E1C">
      <w:pPr>
        <w:pStyle w:val="Podtytu"/>
        <w:rPr>
          <w:rFonts w:asciiTheme="minorHAnsi" w:hAnsiTheme="minorHAnsi" w:cstheme="minorHAnsi"/>
          <w:b/>
          <w:szCs w:val="24"/>
        </w:rPr>
      </w:pPr>
      <w:r w:rsidRPr="00B130F2">
        <w:rPr>
          <w:rFonts w:asciiTheme="minorHAnsi" w:hAnsiTheme="minorHAnsi" w:cstheme="minorHAnsi"/>
          <w:b/>
          <w:spacing w:val="0"/>
          <w:szCs w:val="24"/>
        </w:rPr>
        <w:t>p</w:t>
      </w:r>
      <w:r w:rsidR="00FD0F54" w:rsidRPr="00B130F2">
        <w:rPr>
          <w:rFonts w:asciiTheme="minorHAnsi" w:hAnsiTheme="minorHAnsi" w:cstheme="minorHAnsi"/>
          <w:b/>
          <w:szCs w:val="24"/>
        </w:rPr>
        <w:t>.zawadzki@</w:t>
      </w:r>
      <w:r w:rsidRPr="00B130F2">
        <w:rPr>
          <w:rFonts w:asciiTheme="minorHAnsi" w:hAnsiTheme="minorHAnsi" w:cstheme="minorHAnsi"/>
          <w:b/>
          <w:szCs w:val="24"/>
        </w:rPr>
        <w:t>uw.edu.pl , p.zawadzki@gmail.com</w:t>
      </w:r>
    </w:p>
    <w:p w:rsidR="00004244" w:rsidRDefault="00961E1C">
      <w:pPr>
        <w:pStyle w:val="Podtytu"/>
        <w:rPr>
          <w:rFonts w:asciiTheme="minorHAnsi" w:hAnsiTheme="minorHAnsi" w:cstheme="minorHAnsi"/>
          <w:b/>
          <w:szCs w:val="24"/>
        </w:rPr>
      </w:pPr>
      <w:r w:rsidRPr="00B130F2">
        <w:rPr>
          <w:rFonts w:asciiTheme="minorHAnsi" w:hAnsiTheme="minorHAnsi" w:cstheme="minorHAnsi"/>
          <w:b/>
          <w:szCs w:val="24"/>
        </w:rPr>
        <w:t>http://</w:t>
      </w:r>
      <w:r w:rsidR="00004244" w:rsidRPr="00B130F2">
        <w:rPr>
          <w:rFonts w:asciiTheme="minorHAnsi" w:hAnsiTheme="minorHAnsi" w:cstheme="minorHAnsi"/>
          <w:b/>
          <w:szCs w:val="24"/>
        </w:rPr>
        <w:t>linkedin.com/in/piotrwzawadzki</w:t>
      </w:r>
    </w:p>
    <w:p w:rsidR="00760427" w:rsidRPr="00CE3FD5" w:rsidRDefault="00760427">
      <w:pPr>
        <w:pStyle w:val="Podtytu"/>
        <w:rPr>
          <w:rFonts w:asciiTheme="minorHAnsi" w:hAnsiTheme="minorHAnsi" w:cstheme="minorHAnsi"/>
          <w:b/>
          <w:spacing w:val="0"/>
          <w:szCs w:val="24"/>
        </w:rPr>
      </w:pPr>
      <w:r w:rsidRPr="00CE3FD5">
        <w:rPr>
          <w:rFonts w:asciiTheme="minorHAnsi" w:hAnsiTheme="minorHAnsi" w:cstheme="minorHAnsi"/>
          <w:b/>
          <w:spacing w:val="0"/>
          <w:szCs w:val="24"/>
        </w:rPr>
        <w:t>+48 794 092 122</w:t>
      </w:r>
    </w:p>
    <w:p w:rsidR="00DC2ED6" w:rsidRPr="00CE3FD5" w:rsidRDefault="00DC2ED6" w:rsidP="00504E3A">
      <w:pPr>
        <w:pStyle w:val="Podtytu"/>
        <w:jc w:val="left"/>
        <w:rPr>
          <w:rFonts w:asciiTheme="minorHAnsi" w:hAnsiTheme="minorHAnsi" w:cstheme="minorHAnsi"/>
          <w:bCs/>
          <w:spacing w:val="0"/>
          <w:szCs w:val="24"/>
        </w:rPr>
      </w:pPr>
    </w:p>
    <w:p w:rsidR="00DC2ED6" w:rsidRPr="00760427" w:rsidRDefault="00E21B23" w:rsidP="00504E3A">
      <w:pPr>
        <w:pStyle w:val="Podtytu"/>
        <w:jc w:val="left"/>
        <w:rPr>
          <w:rFonts w:asciiTheme="minorHAnsi" w:hAnsiTheme="minorHAnsi" w:cstheme="minorHAnsi"/>
          <w:b/>
          <w:spacing w:val="0"/>
          <w:szCs w:val="24"/>
          <w:lang w:val="en-US"/>
        </w:rPr>
      </w:pPr>
      <w:r w:rsidRPr="00760427">
        <w:rPr>
          <w:rFonts w:asciiTheme="minorHAnsi" w:hAnsiTheme="minorHAnsi" w:cstheme="minorHAnsi"/>
          <w:b/>
          <w:spacing w:val="0"/>
          <w:szCs w:val="24"/>
          <w:lang w:val="en-US"/>
        </w:rPr>
        <w:t>EDUCATION</w:t>
      </w:r>
    </w:p>
    <w:p w:rsidR="00FC5B0D" w:rsidRPr="00B130F2" w:rsidRDefault="003B07BD" w:rsidP="00504E3A">
      <w:pPr>
        <w:pStyle w:val="Podtytu"/>
        <w:jc w:val="left"/>
        <w:rPr>
          <w:rFonts w:asciiTheme="minorHAnsi" w:hAnsiTheme="minorHAnsi" w:cstheme="minorHAnsi"/>
          <w:spacing w:val="0"/>
          <w:szCs w:val="24"/>
          <w:lang w:val="en-US"/>
        </w:rPr>
      </w:pPr>
      <w:r w:rsidRPr="00B130F2">
        <w:rPr>
          <w:rFonts w:asciiTheme="minorHAnsi" w:hAnsiTheme="minorHAnsi" w:cstheme="minorHAnsi"/>
          <w:b/>
          <w:spacing w:val="0"/>
          <w:szCs w:val="24"/>
          <w:lang w:val="en-US"/>
        </w:rPr>
        <w:t>2007</w:t>
      </w:r>
      <w:r w:rsidR="00FC5B0D" w:rsidRPr="00B130F2">
        <w:rPr>
          <w:rFonts w:asciiTheme="minorHAnsi" w:hAnsiTheme="minorHAnsi" w:cstheme="minorHAnsi"/>
          <w:spacing w:val="0"/>
          <w:szCs w:val="24"/>
          <w:lang w:val="en-US"/>
        </w:rPr>
        <w:t xml:space="preserve"> – </w:t>
      </w:r>
      <w:r w:rsidR="00B130F2" w:rsidRPr="00B130F2">
        <w:rPr>
          <w:rFonts w:asciiTheme="minorHAnsi" w:hAnsiTheme="minorHAnsi" w:cstheme="minorHAnsi"/>
          <w:spacing w:val="0"/>
          <w:szCs w:val="24"/>
          <w:lang w:val="en-US"/>
        </w:rPr>
        <w:t xml:space="preserve">obtained </w:t>
      </w:r>
      <w:r w:rsidR="00B130F2">
        <w:rPr>
          <w:rFonts w:asciiTheme="minorHAnsi" w:hAnsiTheme="minorHAnsi" w:cstheme="minorHAnsi"/>
          <w:spacing w:val="0"/>
          <w:szCs w:val="24"/>
          <w:lang w:val="en-US"/>
        </w:rPr>
        <w:t>Ph.D.</w:t>
      </w:r>
      <w:r w:rsidR="00B130F2" w:rsidRPr="00B130F2">
        <w:rPr>
          <w:rFonts w:asciiTheme="minorHAnsi" w:hAnsiTheme="minorHAnsi" w:cstheme="minorHAnsi"/>
          <w:spacing w:val="0"/>
          <w:szCs w:val="24"/>
          <w:lang w:val="en-US"/>
        </w:rPr>
        <w:t xml:space="preserve"> in humanities in the field of political science at </w:t>
      </w:r>
      <w:r w:rsidR="004D7925">
        <w:rPr>
          <w:rFonts w:asciiTheme="minorHAnsi" w:hAnsiTheme="minorHAnsi" w:cstheme="minorHAnsi"/>
          <w:spacing w:val="0"/>
          <w:szCs w:val="24"/>
          <w:lang w:val="en-US"/>
        </w:rPr>
        <w:t>the Faculty of Journalism and </w:t>
      </w:r>
      <w:r w:rsidR="00B130F2" w:rsidRPr="00B130F2">
        <w:rPr>
          <w:rFonts w:asciiTheme="minorHAnsi" w:hAnsiTheme="minorHAnsi" w:cstheme="minorHAnsi"/>
          <w:spacing w:val="0"/>
          <w:szCs w:val="24"/>
          <w:lang w:val="en-US"/>
        </w:rPr>
        <w:t xml:space="preserve">Political Sciences </w:t>
      </w:r>
      <w:r w:rsidR="00B130F2">
        <w:rPr>
          <w:rFonts w:asciiTheme="minorHAnsi" w:hAnsiTheme="minorHAnsi" w:cstheme="minorHAnsi"/>
          <w:spacing w:val="0"/>
          <w:szCs w:val="24"/>
          <w:lang w:val="en-US"/>
        </w:rPr>
        <w:t xml:space="preserve">(now: </w:t>
      </w:r>
      <w:r w:rsidR="00ED1FDF" w:rsidRPr="00B130F2">
        <w:rPr>
          <w:rFonts w:asciiTheme="minorHAnsi" w:hAnsiTheme="minorHAnsi" w:cstheme="minorHAnsi"/>
          <w:spacing w:val="0"/>
          <w:szCs w:val="24"/>
          <w:lang w:val="en-US"/>
        </w:rPr>
        <w:t>Faculty of Political Sciences</w:t>
      </w:r>
      <w:r w:rsidR="00ED1FDF">
        <w:rPr>
          <w:rFonts w:asciiTheme="minorHAnsi" w:hAnsiTheme="minorHAnsi" w:cstheme="minorHAnsi"/>
          <w:spacing w:val="0"/>
          <w:szCs w:val="24"/>
          <w:lang w:val="en-US"/>
        </w:rPr>
        <w:t xml:space="preserve"> and International Relations</w:t>
      </w:r>
      <w:r w:rsidR="00B130F2">
        <w:rPr>
          <w:rFonts w:asciiTheme="minorHAnsi" w:hAnsiTheme="minorHAnsi" w:cstheme="minorHAnsi"/>
          <w:spacing w:val="0"/>
          <w:szCs w:val="24"/>
          <w:lang w:val="en-US"/>
        </w:rPr>
        <w:t xml:space="preserve">) </w:t>
      </w:r>
      <w:r w:rsidR="004D7925">
        <w:rPr>
          <w:rFonts w:asciiTheme="minorHAnsi" w:hAnsiTheme="minorHAnsi" w:cstheme="minorHAnsi"/>
          <w:spacing w:val="0"/>
          <w:szCs w:val="24"/>
          <w:lang w:val="en-US"/>
        </w:rPr>
        <w:t>of the University of </w:t>
      </w:r>
      <w:r w:rsidR="00B130F2" w:rsidRPr="00B130F2">
        <w:rPr>
          <w:rFonts w:asciiTheme="minorHAnsi" w:hAnsiTheme="minorHAnsi" w:cstheme="minorHAnsi"/>
          <w:spacing w:val="0"/>
          <w:szCs w:val="24"/>
          <w:lang w:val="en-US"/>
        </w:rPr>
        <w:t xml:space="preserve">Warsaw; doctoral dissertation on the topic: </w:t>
      </w:r>
      <w:r w:rsidR="00B130F2" w:rsidRPr="00B130F2">
        <w:rPr>
          <w:rFonts w:asciiTheme="minorHAnsi" w:hAnsiTheme="minorHAnsi" w:cstheme="minorHAnsi"/>
          <w:i/>
          <w:spacing w:val="0"/>
          <w:szCs w:val="24"/>
          <w:lang w:val="en-US"/>
        </w:rPr>
        <w:t>Employment system in the conditions of Poland's membership in the European Union</w:t>
      </w:r>
      <w:r w:rsidR="00130E46" w:rsidRPr="00B130F2">
        <w:rPr>
          <w:rFonts w:asciiTheme="minorHAnsi" w:hAnsiTheme="minorHAnsi" w:cstheme="minorHAnsi"/>
          <w:i/>
          <w:spacing w:val="0"/>
          <w:szCs w:val="24"/>
          <w:lang w:val="en-US"/>
        </w:rPr>
        <w:t>.</w:t>
      </w:r>
    </w:p>
    <w:p w:rsidR="00DC2ED6" w:rsidRPr="00B130F2" w:rsidRDefault="00DC2ED6" w:rsidP="00504E3A">
      <w:pPr>
        <w:pStyle w:val="Podtytu"/>
        <w:jc w:val="left"/>
        <w:rPr>
          <w:rFonts w:asciiTheme="minorHAnsi" w:hAnsiTheme="minorHAnsi" w:cstheme="minorHAnsi"/>
          <w:spacing w:val="0"/>
          <w:szCs w:val="24"/>
          <w:lang w:val="en-US"/>
        </w:rPr>
      </w:pPr>
      <w:r w:rsidRPr="00B130F2">
        <w:rPr>
          <w:rFonts w:asciiTheme="minorHAnsi" w:hAnsiTheme="minorHAnsi" w:cstheme="minorHAnsi"/>
          <w:b/>
          <w:spacing w:val="0"/>
          <w:szCs w:val="24"/>
          <w:lang w:val="en-US"/>
        </w:rPr>
        <w:t>2001</w:t>
      </w:r>
      <w:r w:rsidRPr="00B130F2">
        <w:rPr>
          <w:rFonts w:asciiTheme="minorHAnsi" w:hAnsiTheme="minorHAnsi" w:cstheme="minorHAnsi"/>
          <w:spacing w:val="0"/>
          <w:szCs w:val="24"/>
          <w:lang w:val="en-US"/>
        </w:rPr>
        <w:t xml:space="preserve"> – </w:t>
      </w:r>
      <w:r w:rsidR="00B130F2" w:rsidRPr="00B130F2">
        <w:rPr>
          <w:rFonts w:asciiTheme="minorHAnsi" w:hAnsiTheme="minorHAnsi" w:cstheme="minorHAnsi"/>
          <w:spacing w:val="0"/>
          <w:szCs w:val="24"/>
          <w:lang w:val="en-US"/>
        </w:rPr>
        <w:t xml:space="preserve">graduated with honors from the Institute of Social Policy at the University of Warsaw; </w:t>
      </w:r>
      <w:r w:rsidR="00B130F2">
        <w:rPr>
          <w:rFonts w:asciiTheme="minorHAnsi" w:hAnsiTheme="minorHAnsi" w:cstheme="minorHAnsi"/>
          <w:spacing w:val="0"/>
          <w:szCs w:val="24"/>
          <w:lang w:val="en-US"/>
        </w:rPr>
        <w:t>M.Sc.</w:t>
      </w:r>
      <w:r w:rsidR="00B130F2" w:rsidRPr="00B130F2">
        <w:rPr>
          <w:rFonts w:asciiTheme="minorHAnsi" w:hAnsiTheme="minorHAnsi" w:cstheme="minorHAnsi"/>
          <w:spacing w:val="0"/>
          <w:szCs w:val="24"/>
          <w:lang w:val="en-US"/>
        </w:rPr>
        <w:t xml:space="preserve"> thesis on: </w:t>
      </w:r>
      <w:r w:rsidR="00B130F2" w:rsidRPr="00B130F2">
        <w:rPr>
          <w:rFonts w:asciiTheme="minorHAnsi" w:hAnsiTheme="minorHAnsi" w:cstheme="minorHAnsi"/>
          <w:i/>
          <w:spacing w:val="0"/>
          <w:szCs w:val="24"/>
          <w:lang w:val="en-US"/>
        </w:rPr>
        <w:t>The concept of Social Europe in the policy of the European Communities</w:t>
      </w:r>
      <w:r w:rsidRPr="00B130F2">
        <w:rPr>
          <w:rFonts w:asciiTheme="minorHAnsi" w:hAnsiTheme="minorHAnsi" w:cstheme="minorHAnsi"/>
          <w:spacing w:val="0"/>
          <w:szCs w:val="24"/>
          <w:lang w:val="en-US"/>
        </w:rPr>
        <w:t>.</w:t>
      </w:r>
    </w:p>
    <w:p w:rsidR="00DC2ED6" w:rsidRPr="006E0119" w:rsidRDefault="00DC2ED6" w:rsidP="00504E3A">
      <w:pPr>
        <w:pStyle w:val="Podtytu"/>
        <w:jc w:val="left"/>
        <w:rPr>
          <w:rFonts w:asciiTheme="minorHAnsi" w:hAnsiTheme="minorHAnsi" w:cstheme="minorHAnsi"/>
          <w:szCs w:val="24"/>
          <w:lang w:val="en-US"/>
        </w:rPr>
      </w:pPr>
      <w:r w:rsidRPr="006E0119">
        <w:rPr>
          <w:rFonts w:asciiTheme="minorHAnsi" w:hAnsiTheme="minorHAnsi" w:cstheme="minorHAnsi"/>
          <w:b/>
          <w:szCs w:val="24"/>
          <w:lang w:val="en-US"/>
        </w:rPr>
        <w:t>1999</w:t>
      </w:r>
      <w:r w:rsidRPr="006E0119">
        <w:rPr>
          <w:rFonts w:asciiTheme="minorHAnsi" w:hAnsiTheme="minorHAnsi" w:cstheme="minorHAnsi"/>
          <w:szCs w:val="24"/>
          <w:lang w:val="en-US"/>
        </w:rPr>
        <w:t xml:space="preserve"> – </w:t>
      </w:r>
      <w:r w:rsidR="006E0119" w:rsidRPr="006E0119">
        <w:rPr>
          <w:rFonts w:asciiTheme="minorHAnsi" w:hAnsiTheme="minorHAnsi" w:cstheme="minorHAnsi"/>
          <w:szCs w:val="24"/>
          <w:lang w:val="en-US"/>
        </w:rPr>
        <w:t xml:space="preserve">graduated with honors from the Institute of Political Sciences </w:t>
      </w:r>
      <w:r w:rsidR="006E0119" w:rsidRPr="00B130F2">
        <w:rPr>
          <w:rFonts w:asciiTheme="minorHAnsi" w:hAnsiTheme="minorHAnsi" w:cstheme="minorHAnsi"/>
          <w:spacing w:val="0"/>
          <w:szCs w:val="24"/>
          <w:lang w:val="en-US"/>
        </w:rPr>
        <w:t>at the University of Warsaw</w:t>
      </w:r>
      <w:r w:rsidR="006E0119" w:rsidRPr="006E0119">
        <w:rPr>
          <w:rFonts w:asciiTheme="minorHAnsi" w:hAnsiTheme="minorHAnsi" w:cstheme="minorHAnsi"/>
          <w:szCs w:val="24"/>
          <w:lang w:val="en-US"/>
        </w:rPr>
        <w:t xml:space="preserve">; </w:t>
      </w:r>
      <w:r w:rsidR="006E0119">
        <w:rPr>
          <w:rFonts w:asciiTheme="minorHAnsi" w:hAnsiTheme="minorHAnsi" w:cstheme="minorHAnsi"/>
          <w:spacing w:val="0"/>
          <w:szCs w:val="24"/>
          <w:lang w:val="en-US"/>
        </w:rPr>
        <w:t>M.Sc.</w:t>
      </w:r>
      <w:r w:rsidR="006E0119" w:rsidRPr="00B130F2">
        <w:rPr>
          <w:rFonts w:asciiTheme="minorHAnsi" w:hAnsiTheme="minorHAnsi" w:cstheme="minorHAnsi"/>
          <w:spacing w:val="0"/>
          <w:szCs w:val="24"/>
          <w:lang w:val="en-US"/>
        </w:rPr>
        <w:t xml:space="preserve"> thesis </w:t>
      </w:r>
      <w:r w:rsidR="006E0119" w:rsidRPr="006E0119">
        <w:rPr>
          <w:rFonts w:asciiTheme="minorHAnsi" w:hAnsiTheme="minorHAnsi" w:cstheme="minorHAnsi"/>
          <w:szCs w:val="24"/>
          <w:lang w:val="en-US"/>
        </w:rPr>
        <w:t>on</w:t>
      </w:r>
      <w:r w:rsidR="006E0119">
        <w:rPr>
          <w:rFonts w:asciiTheme="minorHAnsi" w:hAnsiTheme="minorHAnsi" w:cstheme="minorHAnsi"/>
          <w:szCs w:val="24"/>
          <w:lang w:val="en-US"/>
        </w:rPr>
        <w:t>:</w:t>
      </w:r>
      <w:r w:rsidR="006E0119" w:rsidRPr="006E0119">
        <w:rPr>
          <w:rFonts w:asciiTheme="minorHAnsi" w:hAnsiTheme="minorHAnsi" w:cstheme="minorHAnsi"/>
          <w:szCs w:val="24"/>
          <w:lang w:val="en-US"/>
        </w:rPr>
        <w:t xml:space="preserve"> </w:t>
      </w:r>
      <w:r w:rsidR="006E0119" w:rsidRPr="006E0119">
        <w:rPr>
          <w:rFonts w:asciiTheme="minorHAnsi" w:hAnsiTheme="minorHAnsi" w:cstheme="minorHAnsi"/>
          <w:i/>
          <w:szCs w:val="24"/>
          <w:lang w:val="en-US"/>
        </w:rPr>
        <w:t>Social Policy in the Republic of Poland in the process of adapting to the European Union standards</w:t>
      </w:r>
      <w:r w:rsidRPr="006E0119">
        <w:rPr>
          <w:rFonts w:asciiTheme="minorHAnsi" w:hAnsiTheme="minorHAnsi" w:cstheme="minorHAnsi"/>
          <w:szCs w:val="24"/>
          <w:lang w:val="en-US"/>
        </w:rPr>
        <w:t>.</w:t>
      </w:r>
    </w:p>
    <w:p w:rsidR="00106E45" w:rsidRPr="006E0119" w:rsidRDefault="00106E45" w:rsidP="00504E3A">
      <w:pPr>
        <w:rPr>
          <w:rFonts w:asciiTheme="minorHAnsi" w:hAnsiTheme="minorHAnsi" w:cstheme="minorHAnsi"/>
          <w:sz w:val="24"/>
          <w:szCs w:val="24"/>
        </w:rPr>
      </w:pPr>
    </w:p>
    <w:p w:rsidR="00DE0268" w:rsidRPr="00960398" w:rsidRDefault="008002A9" w:rsidP="00504E3A">
      <w:pPr>
        <w:pStyle w:val="Podtytu"/>
        <w:jc w:val="left"/>
        <w:rPr>
          <w:rFonts w:asciiTheme="minorHAnsi" w:hAnsiTheme="minorHAnsi" w:cstheme="minorHAnsi"/>
          <w:b/>
          <w:spacing w:val="0"/>
          <w:szCs w:val="24"/>
          <w:lang w:val="en-US"/>
        </w:rPr>
      </w:pPr>
      <w:r w:rsidRPr="00960398">
        <w:rPr>
          <w:rFonts w:asciiTheme="minorHAnsi" w:hAnsiTheme="minorHAnsi" w:cstheme="minorHAnsi"/>
          <w:b/>
          <w:spacing w:val="0"/>
          <w:szCs w:val="24"/>
          <w:lang w:val="en-US"/>
        </w:rPr>
        <w:t>ADDITIONAL TRAINING</w:t>
      </w:r>
    </w:p>
    <w:p w:rsidR="00626EEE" w:rsidRPr="00960398" w:rsidRDefault="00626EEE" w:rsidP="00DE0268">
      <w:pPr>
        <w:pStyle w:val="Podtytu"/>
        <w:jc w:val="left"/>
        <w:rPr>
          <w:rFonts w:asciiTheme="minorHAnsi" w:hAnsiTheme="minorHAnsi" w:cstheme="minorHAnsi"/>
          <w:b/>
          <w:szCs w:val="24"/>
          <w:lang w:val="en-US"/>
        </w:rPr>
      </w:pPr>
      <w:r w:rsidRPr="00960398">
        <w:rPr>
          <w:rFonts w:asciiTheme="minorHAnsi" w:hAnsiTheme="minorHAnsi" w:cstheme="minorHAnsi"/>
          <w:b/>
          <w:szCs w:val="24"/>
          <w:lang w:val="en-US"/>
        </w:rPr>
        <w:t>2019</w:t>
      </w:r>
    </w:p>
    <w:p w:rsidR="00626EEE" w:rsidRPr="00960398" w:rsidRDefault="001E5C92" w:rsidP="00DE0268">
      <w:pPr>
        <w:pStyle w:val="Podtytu"/>
        <w:jc w:val="left"/>
        <w:rPr>
          <w:rFonts w:asciiTheme="minorHAnsi" w:hAnsiTheme="minorHAnsi" w:cstheme="minorHAnsi"/>
          <w:i/>
          <w:szCs w:val="24"/>
          <w:lang w:val="en-US"/>
        </w:rPr>
      </w:pPr>
      <w:r w:rsidRPr="00960398">
        <w:rPr>
          <w:rFonts w:asciiTheme="minorHAnsi" w:hAnsiTheme="minorHAnsi" w:cstheme="minorHAnsi"/>
          <w:i/>
          <w:szCs w:val="24"/>
          <w:lang w:val="en-US"/>
        </w:rPr>
        <w:t xml:space="preserve">– </w:t>
      </w:r>
      <w:r w:rsidR="00960398" w:rsidRPr="00960398">
        <w:rPr>
          <w:rFonts w:asciiTheme="minorHAnsi" w:hAnsiTheme="minorHAnsi" w:cstheme="minorHAnsi"/>
          <w:i/>
          <w:szCs w:val="24"/>
          <w:lang w:val="en-US"/>
        </w:rPr>
        <w:t>Cooperation and communication: Multicommunication, Information Management</w:t>
      </w:r>
    </w:p>
    <w:p w:rsidR="006C45D6" w:rsidRPr="00960398" w:rsidRDefault="006C45D6" w:rsidP="00DE0268">
      <w:pPr>
        <w:pStyle w:val="Podtytu"/>
        <w:jc w:val="left"/>
        <w:rPr>
          <w:rFonts w:asciiTheme="minorHAnsi" w:hAnsiTheme="minorHAnsi" w:cstheme="minorHAnsi"/>
          <w:b/>
          <w:szCs w:val="24"/>
          <w:lang w:val="en-US"/>
        </w:rPr>
      </w:pPr>
      <w:r w:rsidRPr="00960398">
        <w:rPr>
          <w:rFonts w:asciiTheme="minorHAnsi" w:hAnsiTheme="minorHAnsi" w:cstheme="minorHAnsi"/>
          <w:b/>
          <w:szCs w:val="24"/>
          <w:lang w:val="en-US"/>
        </w:rPr>
        <w:t>2018</w:t>
      </w:r>
    </w:p>
    <w:p w:rsidR="006C45D6" w:rsidRPr="00960398" w:rsidRDefault="00626EEE" w:rsidP="00DE0268">
      <w:pPr>
        <w:pStyle w:val="Podtytu"/>
        <w:jc w:val="left"/>
        <w:rPr>
          <w:rFonts w:asciiTheme="minorHAnsi" w:hAnsiTheme="minorHAnsi" w:cstheme="minorHAnsi"/>
          <w:szCs w:val="24"/>
          <w:lang w:val="en-US"/>
        </w:rPr>
      </w:pPr>
      <w:r w:rsidRPr="00960398">
        <w:rPr>
          <w:rFonts w:asciiTheme="minorHAnsi" w:hAnsiTheme="minorHAnsi" w:cstheme="minorHAnsi"/>
          <w:i/>
          <w:szCs w:val="24"/>
          <w:lang w:val="en-US"/>
        </w:rPr>
        <w:t>–</w:t>
      </w:r>
      <w:r w:rsidR="006C45D6" w:rsidRPr="00960398">
        <w:rPr>
          <w:rFonts w:asciiTheme="minorHAnsi" w:hAnsiTheme="minorHAnsi" w:cstheme="minorHAnsi"/>
          <w:i/>
          <w:szCs w:val="24"/>
          <w:lang w:val="en-US"/>
        </w:rPr>
        <w:t xml:space="preserve"> </w:t>
      </w:r>
      <w:r w:rsidR="00960398" w:rsidRPr="00960398">
        <w:rPr>
          <w:rFonts w:asciiTheme="minorHAnsi" w:hAnsiTheme="minorHAnsi" w:cstheme="minorHAnsi"/>
          <w:i/>
          <w:szCs w:val="24"/>
          <w:lang w:val="en-US"/>
        </w:rPr>
        <w:t>Conducting office activities. Practical aspects of document management and exceptions to the basic way of documenting cases</w:t>
      </w:r>
    </w:p>
    <w:p w:rsidR="006C45D6" w:rsidRPr="00960398" w:rsidRDefault="00626EEE" w:rsidP="00DE0268">
      <w:pPr>
        <w:pStyle w:val="Podtytu"/>
        <w:jc w:val="left"/>
        <w:rPr>
          <w:rFonts w:asciiTheme="minorHAnsi" w:hAnsiTheme="minorHAnsi" w:cstheme="minorHAnsi"/>
          <w:szCs w:val="24"/>
          <w:lang w:val="en-US"/>
        </w:rPr>
      </w:pPr>
      <w:r w:rsidRPr="00960398">
        <w:rPr>
          <w:rFonts w:asciiTheme="minorHAnsi" w:hAnsiTheme="minorHAnsi" w:cstheme="minorHAnsi"/>
          <w:i/>
          <w:szCs w:val="24"/>
          <w:lang w:val="en-US"/>
        </w:rPr>
        <w:t xml:space="preserve">– </w:t>
      </w:r>
      <w:r w:rsidR="00960398" w:rsidRPr="00960398">
        <w:rPr>
          <w:rFonts w:asciiTheme="minorHAnsi" w:hAnsiTheme="minorHAnsi" w:cstheme="minorHAnsi"/>
          <w:i/>
          <w:szCs w:val="24"/>
          <w:lang w:val="en-US"/>
        </w:rPr>
        <w:t>The art of running a panel; Evaluation of applications under the SG OP 2014-2020 in the area of criteria and model for the evaluation of applications for co-financing</w:t>
      </w:r>
    </w:p>
    <w:p w:rsidR="00960398" w:rsidRPr="00960398" w:rsidRDefault="00960398" w:rsidP="00DE0268">
      <w:pPr>
        <w:pStyle w:val="Podtytu"/>
        <w:jc w:val="left"/>
        <w:rPr>
          <w:rFonts w:asciiTheme="minorHAnsi" w:hAnsiTheme="minorHAnsi" w:cstheme="minorHAnsi"/>
          <w:i/>
          <w:szCs w:val="24"/>
          <w:lang w:val="en-US"/>
        </w:rPr>
      </w:pPr>
      <w:r w:rsidRPr="00960398">
        <w:rPr>
          <w:rFonts w:asciiTheme="minorHAnsi" w:hAnsiTheme="minorHAnsi" w:cstheme="minorHAnsi"/>
          <w:i/>
          <w:szCs w:val="24"/>
          <w:lang w:val="en-US"/>
        </w:rPr>
        <w:t>–</w:t>
      </w:r>
      <w:r>
        <w:rPr>
          <w:rFonts w:asciiTheme="minorHAnsi" w:hAnsiTheme="minorHAnsi" w:cstheme="minorHAnsi"/>
          <w:i/>
          <w:szCs w:val="24"/>
          <w:lang w:val="en-US"/>
        </w:rPr>
        <w:t xml:space="preserve"> </w:t>
      </w:r>
      <w:r w:rsidRPr="00960398">
        <w:rPr>
          <w:rFonts w:asciiTheme="minorHAnsi" w:hAnsiTheme="minorHAnsi" w:cstheme="minorHAnsi"/>
          <w:i/>
          <w:szCs w:val="24"/>
          <w:lang w:val="en-US"/>
        </w:rPr>
        <w:t>Correct editing of letters and other official texts</w:t>
      </w:r>
    </w:p>
    <w:p w:rsidR="000904D3" w:rsidRPr="00960398" w:rsidRDefault="00DE0268" w:rsidP="00DE0268">
      <w:pPr>
        <w:pStyle w:val="Podtytu"/>
        <w:jc w:val="left"/>
        <w:rPr>
          <w:rFonts w:asciiTheme="minorHAnsi" w:hAnsiTheme="minorHAnsi" w:cstheme="minorHAnsi"/>
          <w:b/>
          <w:szCs w:val="24"/>
          <w:lang w:val="en-US"/>
        </w:rPr>
      </w:pPr>
      <w:r w:rsidRPr="00960398">
        <w:rPr>
          <w:rFonts w:asciiTheme="minorHAnsi" w:hAnsiTheme="minorHAnsi" w:cstheme="minorHAnsi"/>
          <w:b/>
          <w:szCs w:val="24"/>
          <w:lang w:val="en-US"/>
        </w:rPr>
        <w:t>2010</w:t>
      </w:r>
    </w:p>
    <w:p w:rsidR="00960398" w:rsidRPr="00960398" w:rsidRDefault="00960398" w:rsidP="00DE0268">
      <w:pPr>
        <w:pStyle w:val="Podtytu"/>
        <w:jc w:val="left"/>
        <w:rPr>
          <w:rFonts w:asciiTheme="minorHAnsi" w:hAnsiTheme="minorHAnsi" w:cstheme="minorHAnsi"/>
          <w:szCs w:val="24"/>
          <w:lang w:val="en-US"/>
        </w:rPr>
      </w:pPr>
      <w:r w:rsidRPr="00960398">
        <w:rPr>
          <w:rFonts w:asciiTheme="minorHAnsi" w:hAnsiTheme="minorHAnsi" w:cstheme="minorHAnsi"/>
          <w:i/>
          <w:szCs w:val="24"/>
          <w:lang w:val="en-US"/>
        </w:rPr>
        <w:t>–</w:t>
      </w:r>
      <w:r w:rsidR="000904D3" w:rsidRPr="00960398">
        <w:rPr>
          <w:rFonts w:asciiTheme="minorHAnsi" w:hAnsiTheme="minorHAnsi" w:cstheme="minorHAnsi"/>
          <w:b/>
          <w:szCs w:val="24"/>
          <w:lang w:val="en-US"/>
        </w:rPr>
        <w:t xml:space="preserve"> </w:t>
      </w:r>
      <w:r w:rsidRPr="00960398">
        <w:rPr>
          <w:rFonts w:asciiTheme="minorHAnsi" w:hAnsiTheme="minorHAnsi" w:cstheme="minorHAnsi"/>
          <w:i/>
          <w:szCs w:val="24"/>
          <w:lang w:val="en-US"/>
        </w:rPr>
        <w:t>Information, promotion and mainstreaming of products developed under the OP HC</w:t>
      </w:r>
      <w:r>
        <w:rPr>
          <w:rFonts w:asciiTheme="minorHAnsi" w:hAnsiTheme="minorHAnsi" w:cstheme="minorHAnsi"/>
          <w:i/>
          <w:szCs w:val="24"/>
          <w:lang w:val="en-US"/>
        </w:rPr>
        <w:t xml:space="preserve"> [Op. Programme </w:t>
      </w:r>
      <w:r w:rsidRPr="00960398">
        <w:rPr>
          <w:rFonts w:asciiTheme="minorHAnsi" w:hAnsiTheme="minorHAnsi" w:cstheme="minorHAnsi"/>
          <w:i/>
          <w:szCs w:val="24"/>
          <w:lang w:val="en-US"/>
        </w:rPr>
        <w:t>Human Capital] innovative projects</w:t>
      </w:r>
    </w:p>
    <w:p w:rsidR="00960398" w:rsidRPr="00960398" w:rsidRDefault="00960398" w:rsidP="00960398">
      <w:pPr>
        <w:pStyle w:val="Podtytu"/>
        <w:jc w:val="left"/>
        <w:rPr>
          <w:rFonts w:asciiTheme="minorHAnsi" w:hAnsiTheme="minorHAnsi" w:cstheme="minorHAnsi"/>
          <w:szCs w:val="24"/>
          <w:lang w:val="en-US"/>
        </w:rPr>
      </w:pPr>
      <w:r w:rsidRPr="00960398">
        <w:rPr>
          <w:rFonts w:asciiTheme="minorHAnsi" w:hAnsiTheme="minorHAnsi" w:cstheme="minorHAnsi"/>
          <w:i/>
          <w:szCs w:val="24"/>
          <w:lang w:val="en-US"/>
        </w:rPr>
        <w:t>– Specificity and assessment of OP HC innovative projects</w:t>
      </w:r>
    </w:p>
    <w:p w:rsidR="00960398" w:rsidRDefault="00960398" w:rsidP="00DE0268">
      <w:pPr>
        <w:pStyle w:val="Podtytu"/>
        <w:jc w:val="left"/>
        <w:rPr>
          <w:rFonts w:asciiTheme="minorHAnsi" w:hAnsiTheme="minorHAnsi" w:cstheme="minorHAnsi"/>
          <w:szCs w:val="24"/>
          <w:lang w:val="en-US"/>
        </w:rPr>
      </w:pPr>
      <w:r w:rsidRPr="00960398">
        <w:rPr>
          <w:rFonts w:asciiTheme="minorHAnsi" w:hAnsiTheme="minorHAnsi" w:cstheme="minorHAnsi"/>
          <w:i/>
          <w:szCs w:val="24"/>
          <w:lang w:val="en-US"/>
        </w:rPr>
        <w:t>–</w:t>
      </w:r>
      <w:r>
        <w:rPr>
          <w:rFonts w:asciiTheme="minorHAnsi" w:hAnsiTheme="minorHAnsi" w:cstheme="minorHAnsi"/>
          <w:i/>
          <w:szCs w:val="24"/>
          <w:lang w:val="en-US"/>
        </w:rPr>
        <w:t xml:space="preserve"> </w:t>
      </w:r>
      <w:r w:rsidRPr="00960398">
        <w:rPr>
          <w:rFonts w:asciiTheme="minorHAnsi" w:hAnsiTheme="minorHAnsi" w:cstheme="minorHAnsi"/>
          <w:i/>
          <w:szCs w:val="24"/>
          <w:lang w:val="en-US"/>
        </w:rPr>
        <w:t xml:space="preserve">Development and evaluation of the implementation strategy of OP HC innovative projects </w:t>
      </w:r>
    </w:p>
    <w:p w:rsidR="00960398" w:rsidRPr="00960398" w:rsidRDefault="00960398" w:rsidP="00960398">
      <w:pPr>
        <w:pStyle w:val="Podtytu"/>
        <w:jc w:val="left"/>
        <w:rPr>
          <w:rFonts w:asciiTheme="minorHAnsi" w:hAnsiTheme="minorHAnsi" w:cstheme="minorHAnsi"/>
          <w:szCs w:val="24"/>
          <w:lang w:val="en-US"/>
        </w:rPr>
      </w:pPr>
      <w:r w:rsidRPr="00960398">
        <w:rPr>
          <w:rFonts w:asciiTheme="minorHAnsi" w:hAnsiTheme="minorHAnsi" w:cstheme="minorHAnsi"/>
          <w:szCs w:val="24"/>
          <w:lang w:val="en-US"/>
        </w:rPr>
        <w:t xml:space="preserve">Center of European Projects - The National </w:t>
      </w:r>
      <w:r>
        <w:rPr>
          <w:rFonts w:asciiTheme="minorHAnsi" w:hAnsiTheme="minorHAnsi" w:cstheme="minorHAnsi"/>
          <w:szCs w:val="24"/>
          <w:lang w:val="en-US"/>
        </w:rPr>
        <w:t>Supporting Institution of OP HC</w:t>
      </w:r>
    </w:p>
    <w:p w:rsidR="00960398" w:rsidRDefault="00960398" w:rsidP="00DE0268">
      <w:pPr>
        <w:pStyle w:val="Podtytu"/>
        <w:jc w:val="left"/>
        <w:rPr>
          <w:rFonts w:asciiTheme="minorHAnsi" w:hAnsiTheme="minorHAnsi" w:cstheme="minorHAnsi"/>
          <w:szCs w:val="24"/>
          <w:lang w:val="en-US"/>
        </w:rPr>
      </w:pPr>
    </w:p>
    <w:p w:rsidR="00DC2ED6" w:rsidRPr="00760427" w:rsidRDefault="00960398" w:rsidP="00504E3A">
      <w:pPr>
        <w:pStyle w:val="Podtytu"/>
        <w:jc w:val="left"/>
        <w:rPr>
          <w:rFonts w:asciiTheme="minorHAnsi" w:hAnsiTheme="minorHAnsi" w:cstheme="minorHAnsi"/>
          <w:b/>
          <w:spacing w:val="0"/>
          <w:szCs w:val="24"/>
          <w:lang w:val="en-US"/>
        </w:rPr>
      </w:pPr>
      <w:r w:rsidRPr="00760427">
        <w:rPr>
          <w:rFonts w:asciiTheme="minorHAnsi" w:hAnsiTheme="minorHAnsi" w:cstheme="minorHAnsi"/>
          <w:b/>
          <w:spacing w:val="0"/>
          <w:szCs w:val="24"/>
          <w:lang w:val="en-US"/>
        </w:rPr>
        <w:t>PROFESSIONAL EXPERIENCE</w:t>
      </w:r>
    </w:p>
    <w:p w:rsidR="00B74E76" w:rsidRPr="00960398" w:rsidRDefault="00960398" w:rsidP="00C82752">
      <w:pPr>
        <w:pStyle w:val="Podtytu"/>
        <w:jc w:val="left"/>
        <w:rPr>
          <w:rFonts w:asciiTheme="minorHAnsi" w:hAnsiTheme="minorHAnsi" w:cstheme="minorHAnsi"/>
          <w:spacing w:val="0"/>
          <w:szCs w:val="24"/>
          <w:lang w:val="en-US"/>
        </w:rPr>
      </w:pPr>
      <w:r w:rsidRPr="00960398">
        <w:rPr>
          <w:rFonts w:asciiTheme="minorHAnsi" w:hAnsiTheme="minorHAnsi" w:cstheme="minorHAnsi"/>
          <w:b/>
          <w:spacing w:val="0"/>
          <w:szCs w:val="24"/>
          <w:lang w:val="en-US"/>
        </w:rPr>
        <w:t>From September 1, 2017</w:t>
      </w:r>
      <w:r w:rsidR="005469CA" w:rsidRPr="00960398">
        <w:rPr>
          <w:rFonts w:asciiTheme="minorHAnsi" w:hAnsiTheme="minorHAnsi" w:cstheme="minorHAnsi"/>
          <w:spacing w:val="0"/>
          <w:szCs w:val="24"/>
          <w:lang w:val="en-US"/>
        </w:rPr>
        <w:t xml:space="preserve">– </w:t>
      </w:r>
      <w:r w:rsidRPr="00960398">
        <w:rPr>
          <w:rFonts w:asciiTheme="minorHAnsi" w:hAnsiTheme="minorHAnsi" w:cstheme="minorHAnsi"/>
          <w:spacing w:val="0"/>
          <w:szCs w:val="24"/>
          <w:lang w:val="en-US"/>
        </w:rPr>
        <w:t>National Center for Research and Development, Coordinators Department</w:t>
      </w:r>
    </w:p>
    <w:p w:rsidR="00960398" w:rsidRDefault="00960398" w:rsidP="00B74E76">
      <w:pPr>
        <w:pStyle w:val="Podtytu"/>
        <w:jc w:val="left"/>
        <w:rPr>
          <w:rFonts w:asciiTheme="minorHAnsi" w:hAnsiTheme="minorHAnsi" w:cstheme="minorHAnsi"/>
          <w:spacing w:val="0"/>
          <w:szCs w:val="24"/>
          <w:lang w:val="en-US"/>
        </w:rPr>
      </w:pPr>
      <w:r w:rsidRPr="00960398">
        <w:rPr>
          <w:rFonts w:asciiTheme="minorHAnsi" w:hAnsiTheme="minorHAnsi" w:cstheme="minorHAnsi"/>
          <w:spacing w:val="0"/>
          <w:szCs w:val="24"/>
          <w:lang w:val="en-US"/>
        </w:rPr>
        <w:t>The most important tasks and duties</w:t>
      </w:r>
      <w:r w:rsidR="00B74E76" w:rsidRPr="000C6526">
        <w:rPr>
          <w:rFonts w:asciiTheme="minorHAnsi" w:hAnsiTheme="minorHAnsi" w:cstheme="minorHAnsi"/>
          <w:spacing w:val="0"/>
          <w:szCs w:val="24"/>
          <w:lang w:val="en-US"/>
        </w:rPr>
        <w:t>:</w:t>
      </w:r>
    </w:p>
    <w:p w:rsidR="00960398" w:rsidRDefault="00960398" w:rsidP="00960398">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E</w:t>
      </w:r>
      <w:r w:rsidR="000C6526" w:rsidRPr="00960398">
        <w:rPr>
          <w:rFonts w:asciiTheme="minorHAnsi" w:hAnsiTheme="minorHAnsi" w:cstheme="minorHAnsi"/>
          <w:spacing w:val="0"/>
          <w:szCs w:val="24"/>
          <w:lang w:val="en-US"/>
        </w:rPr>
        <w:t>ssential care over programs financed from the budgetary resources of the Republic of Poland and the EU in the area of social/economic sciences.</w:t>
      </w:r>
      <w:r w:rsidR="000C6526" w:rsidRPr="00960398">
        <w:rPr>
          <w:rFonts w:asciiTheme="minorHAnsi" w:hAnsiTheme="minorHAnsi" w:cstheme="minorHAnsi"/>
          <w:spacing w:val="0"/>
          <w:szCs w:val="24"/>
          <w:lang w:val="en-US"/>
        </w:rPr>
        <w:br/>
      </w:r>
      <w:r w:rsidRPr="00960398">
        <w:rPr>
          <w:rFonts w:asciiTheme="minorHAnsi" w:hAnsiTheme="minorHAnsi" w:cstheme="minorHAnsi"/>
          <w:spacing w:val="0"/>
          <w:szCs w:val="24"/>
          <w:lang w:val="en-US"/>
        </w:rPr>
        <w:t xml:space="preserve">– </w:t>
      </w:r>
      <w:r w:rsidR="000C6526" w:rsidRPr="00960398">
        <w:rPr>
          <w:rFonts w:asciiTheme="minorHAnsi" w:hAnsiTheme="minorHAnsi" w:cstheme="minorHAnsi"/>
          <w:spacing w:val="0"/>
          <w:szCs w:val="24"/>
          <w:lang w:val="en-US"/>
        </w:rPr>
        <w:t>Chairman of the application evaluation panel - assessing and chairing the evaluation of grant applications</w:t>
      </w:r>
      <w:r>
        <w:rPr>
          <w:rFonts w:asciiTheme="minorHAnsi" w:hAnsiTheme="minorHAnsi" w:cstheme="minorHAnsi"/>
          <w:spacing w:val="0"/>
          <w:szCs w:val="24"/>
          <w:lang w:val="en-US"/>
        </w:rPr>
        <w:t>.</w:t>
      </w:r>
    </w:p>
    <w:p w:rsidR="00960398" w:rsidRPr="00760427" w:rsidRDefault="00960398" w:rsidP="00960398">
      <w:pPr>
        <w:pStyle w:val="Podtytu"/>
        <w:jc w:val="left"/>
        <w:rPr>
          <w:rFonts w:asciiTheme="minorHAnsi" w:hAnsiTheme="minorHAnsi" w:cstheme="minorHAnsi"/>
          <w:spacing w:val="0"/>
          <w:szCs w:val="24"/>
          <w:lang w:val="en-US"/>
        </w:rPr>
      </w:pPr>
      <w:r w:rsidRPr="00960398">
        <w:rPr>
          <w:rFonts w:asciiTheme="minorHAnsi" w:hAnsiTheme="minorHAnsi" w:cstheme="minorHAnsi"/>
          <w:spacing w:val="0"/>
          <w:szCs w:val="24"/>
          <w:lang w:val="en-US"/>
        </w:rPr>
        <w:t>Number of applications assessed for co-financing: 136</w:t>
      </w:r>
      <w:r>
        <w:rPr>
          <w:rFonts w:asciiTheme="minorHAnsi" w:hAnsiTheme="minorHAnsi" w:cstheme="minorHAnsi"/>
          <w:spacing w:val="0"/>
          <w:szCs w:val="24"/>
          <w:lang w:val="en-US"/>
        </w:rPr>
        <w:t xml:space="preserve">. </w:t>
      </w:r>
      <w:r w:rsidRPr="00760427">
        <w:rPr>
          <w:rFonts w:asciiTheme="minorHAnsi" w:hAnsiTheme="minorHAnsi" w:cstheme="minorHAnsi"/>
          <w:spacing w:val="0"/>
          <w:szCs w:val="24"/>
          <w:lang w:val="en-US"/>
        </w:rPr>
        <w:t>Number of protests evaluated: 9.</w:t>
      </w:r>
    </w:p>
    <w:p w:rsidR="00960398" w:rsidRPr="00960398" w:rsidRDefault="00960398" w:rsidP="00960398">
      <w:pPr>
        <w:pStyle w:val="Podtytu"/>
        <w:jc w:val="left"/>
        <w:rPr>
          <w:rFonts w:asciiTheme="minorHAnsi" w:hAnsiTheme="minorHAnsi" w:cstheme="minorHAnsi"/>
          <w:spacing w:val="0"/>
          <w:szCs w:val="24"/>
          <w:lang w:val="en-US"/>
        </w:rPr>
      </w:pPr>
      <w:r w:rsidRPr="00960398">
        <w:rPr>
          <w:rFonts w:asciiTheme="minorHAnsi" w:hAnsiTheme="minorHAnsi" w:cstheme="minorHAnsi"/>
          <w:spacing w:val="0"/>
          <w:szCs w:val="24"/>
          <w:lang w:val="en-US"/>
        </w:rPr>
        <w:t xml:space="preserve">Total value of evaluated projects (sum only </w:t>
      </w:r>
      <w:r w:rsidR="0038004C">
        <w:rPr>
          <w:rFonts w:asciiTheme="minorHAnsi" w:hAnsiTheme="minorHAnsi" w:cstheme="minorHAnsi"/>
          <w:spacing w:val="0"/>
          <w:szCs w:val="24"/>
          <w:lang w:val="en-US"/>
        </w:rPr>
        <w:t>in</w:t>
      </w:r>
      <w:r w:rsidRPr="00960398">
        <w:rPr>
          <w:rFonts w:asciiTheme="minorHAnsi" w:hAnsiTheme="minorHAnsi" w:cstheme="minorHAnsi"/>
          <w:spacing w:val="0"/>
          <w:szCs w:val="24"/>
          <w:lang w:val="en-US"/>
        </w:rPr>
        <w:t xml:space="preserve"> 2019): 698 492 712,7</w:t>
      </w:r>
      <w:r>
        <w:rPr>
          <w:rFonts w:asciiTheme="minorHAnsi" w:hAnsiTheme="minorHAnsi" w:cstheme="minorHAnsi"/>
          <w:spacing w:val="0"/>
          <w:szCs w:val="24"/>
          <w:lang w:val="en-US"/>
        </w:rPr>
        <w:t xml:space="preserve">7 PLN (ca. 162,5 mln EUR), including </w:t>
      </w:r>
      <w:r w:rsidR="0038004C" w:rsidRPr="0038004C">
        <w:rPr>
          <w:rFonts w:asciiTheme="minorHAnsi" w:hAnsiTheme="minorHAnsi" w:cstheme="minorHAnsi"/>
          <w:spacing w:val="0"/>
          <w:szCs w:val="24"/>
          <w:lang w:val="en-US"/>
        </w:rPr>
        <w:t>value of co-financing awarded (</w:t>
      </w:r>
      <w:r w:rsidR="0038004C">
        <w:rPr>
          <w:rFonts w:asciiTheme="minorHAnsi" w:hAnsiTheme="minorHAnsi" w:cstheme="minorHAnsi"/>
          <w:spacing w:val="0"/>
          <w:szCs w:val="24"/>
          <w:lang w:val="en-US"/>
        </w:rPr>
        <w:t xml:space="preserve">only </w:t>
      </w:r>
      <w:r w:rsidR="0038004C" w:rsidRPr="0038004C">
        <w:rPr>
          <w:rFonts w:asciiTheme="minorHAnsi" w:hAnsiTheme="minorHAnsi" w:cstheme="minorHAnsi"/>
          <w:spacing w:val="0"/>
          <w:szCs w:val="24"/>
          <w:lang w:val="en-US"/>
        </w:rPr>
        <w:t>in 2019)</w:t>
      </w:r>
      <w:r w:rsidR="0038004C">
        <w:rPr>
          <w:rFonts w:asciiTheme="minorHAnsi" w:hAnsiTheme="minorHAnsi" w:cstheme="minorHAnsi"/>
          <w:spacing w:val="0"/>
          <w:szCs w:val="24"/>
          <w:lang w:val="en-US"/>
        </w:rPr>
        <w:t>: 168 977 381,27 PLN (ca. 39,3 mln EUR).</w:t>
      </w:r>
      <w:r w:rsidR="000C6526" w:rsidRPr="00960398">
        <w:rPr>
          <w:rFonts w:asciiTheme="minorHAnsi" w:hAnsiTheme="minorHAnsi" w:cstheme="minorHAnsi"/>
          <w:spacing w:val="0"/>
          <w:szCs w:val="24"/>
          <w:lang w:val="en-US"/>
        </w:rPr>
        <w:br/>
      </w:r>
      <w:r w:rsidRPr="00960398">
        <w:rPr>
          <w:rFonts w:asciiTheme="minorHAnsi" w:hAnsiTheme="minorHAnsi" w:cstheme="minorHAnsi"/>
          <w:spacing w:val="0"/>
          <w:szCs w:val="24"/>
          <w:lang w:val="en-US"/>
        </w:rPr>
        <w:t xml:space="preserve">– </w:t>
      </w:r>
      <w:r w:rsidR="000C6526" w:rsidRPr="00960398">
        <w:rPr>
          <w:rFonts w:asciiTheme="minorHAnsi" w:hAnsiTheme="minorHAnsi" w:cstheme="minorHAnsi"/>
          <w:spacing w:val="0"/>
          <w:szCs w:val="24"/>
          <w:lang w:val="en-US"/>
        </w:rPr>
        <w:t>Meetings with potential beneficiaries of funding for R&amp;D projects.</w:t>
      </w:r>
      <w:r w:rsidR="000C6526" w:rsidRPr="00960398">
        <w:rPr>
          <w:rFonts w:asciiTheme="minorHAnsi" w:hAnsiTheme="minorHAnsi" w:cstheme="minorHAnsi"/>
          <w:spacing w:val="0"/>
          <w:szCs w:val="24"/>
          <w:lang w:val="en-US"/>
        </w:rPr>
        <w:br/>
      </w:r>
      <w:r w:rsidRPr="00960398">
        <w:rPr>
          <w:rFonts w:asciiTheme="minorHAnsi" w:hAnsiTheme="minorHAnsi" w:cstheme="minorHAnsi"/>
          <w:spacing w:val="0"/>
          <w:szCs w:val="24"/>
          <w:lang w:val="en-US"/>
        </w:rPr>
        <w:t xml:space="preserve">– </w:t>
      </w:r>
      <w:r w:rsidR="000C6526" w:rsidRPr="00960398">
        <w:rPr>
          <w:rFonts w:asciiTheme="minorHAnsi" w:hAnsiTheme="minorHAnsi" w:cstheme="minorHAnsi"/>
          <w:spacing w:val="0"/>
          <w:szCs w:val="24"/>
          <w:lang w:val="en-US"/>
        </w:rPr>
        <w:t>Representing NCBR during the conferences, presenting the NCBR program offer during conferences and external meetings.</w:t>
      </w:r>
    </w:p>
    <w:p w:rsidR="000C6526" w:rsidRPr="00960398" w:rsidRDefault="00960398" w:rsidP="00B74E76">
      <w:pPr>
        <w:pStyle w:val="Podtytu"/>
        <w:jc w:val="left"/>
        <w:rPr>
          <w:rFonts w:asciiTheme="minorHAnsi" w:hAnsiTheme="minorHAnsi" w:cstheme="minorHAnsi"/>
          <w:spacing w:val="0"/>
          <w:szCs w:val="24"/>
          <w:lang w:val="en-US"/>
        </w:rPr>
      </w:pPr>
      <w:r w:rsidRPr="00960398">
        <w:rPr>
          <w:rFonts w:asciiTheme="minorHAnsi" w:hAnsiTheme="minorHAnsi" w:cstheme="minorHAnsi"/>
          <w:spacing w:val="0"/>
          <w:szCs w:val="24"/>
          <w:lang w:val="en-US"/>
        </w:rPr>
        <w:t xml:space="preserve">– </w:t>
      </w:r>
      <w:r w:rsidR="000C6526" w:rsidRPr="00960398">
        <w:rPr>
          <w:rFonts w:asciiTheme="minorHAnsi" w:hAnsiTheme="minorHAnsi" w:cstheme="minorHAnsi"/>
          <w:spacing w:val="0"/>
          <w:szCs w:val="24"/>
          <w:lang w:val="en-US"/>
        </w:rPr>
        <w:t>Substantive verification of external experts assessing applications for funding.</w:t>
      </w:r>
    </w:p>
    <w:p w:rsidR="008834AA" w:rsidRDefault="008834AA" w:rsidP="008834AA">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8834AA">
        <w:rPr>
          <w:rFonts w:asciiTheme="minorHAnsi" w:hAnsiTheme="minorHAnsi" w:cstheme="minorHAnsi"/>
          <w:spacing w:val="0"/>
          <w:szCs w:val="24"/>
          <w:lang w:val="en-US"/>
        </w:rPr>
        <w:t>Substantive analysis of complementarity of new programs and projects</w:t>
      </w:r>
      <w:r>
        <w:rPr>
          <w:rFonts w:asciiTheme="minorHAnsi" w:hAnsiTheme="minorHAnsi" w:cstheme="minorHAnsi"/>
          <w:spacing w:val="0"/>
          <w:szCs w:val="24"/>
          <w:lang w:val="en-US"/>
        </w:rPr>
        <w:t>.</w:t>
      </w:r>
    </w:p>
    <w:p w:rsidR="00BC7645" w:rsidRPr="008834AA" w:rsidRDefault="008834AA" w:rsidP="008834AA">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8834AA">
        <w:rPr>
          <w:rFonts w:asciiTheme="minorHAnsi" w:hAnsiTheme="minorHAnsi" w:cstheme="minorHAnsi"/>
          <w:spacing w:val="0"/>
          <w:szCs w:val="24"/>
          <w:lang w:val="en-US"/>
        </w:rPr>
        <w:t>Giving opinions on the substantive legitimacy of NCBR joining international initiatives, recommending and giving opinions on the subject of competitions under programs</w:t>
      </w:r>
      <w:r w:rsidR="00D8199E">
        <w:rPr>
          <w:rFonts w:asciiTheme="minorHAnsi" w:hAnsiTheme="minorHAnsi" w:cstheme="minorHAnsi"/>
          <w:spacing w:val="0"/>
          <w:szCs w:val="24"/>
          <w:lang w:val="en-US"/>
        </w:rPr>
        <w:t>.</w:t>
      </w:r>
    </w:p>
    <w:p w:rsidR="00CE0BF6" w:rsidRPr="00760427" w:rsidRDefault="00CE0BF6" w:rsidP="00C82752">
      <w:pPr>
        <w:pStyle w:val="Podtytu"/>
        <w:jc w:val="left"/>
        <w:rPr>
          <w:rFonts w:asciiTheme="minorHAnsi" w:hAnsiTheme="minorHAnsi" w:cstheme="minorHAnsi"/>
          <w:spacing w:val="0"/>
          <w:szCs w:val="24"/>
          <w:lang w:val="en-US"/>
        </w:rPr>
      </w:pPr>
    </w:p>
    <w:p w:rsidR="00C82752" w:rsidRPr="00E21B23" w:rsidRDefault="008834AA" w:rsidP="00C82752">
      <w:pPr>
        <w:pStyle w:val="Podtytu"/>
        <w:jc w:val="left"/>
        <w:rPr>
          <w:rFonts w:asciiTheme="minorHAnsi" w:hAnsiTheme="minorHAnsi" w:cstheme="minorHAnsi"/>
          <w:spacing w:val="0"/>
          <w:szCs w:val="24"/>
          <w:lang w:val="en-US"/>
        </w:rPr>
      </w:pPr>
      <w:r w:rsidRPr="00E21B23">
        <w:rPr>
          <w:rFonts w:asciiTheme="minorHAnsi" w:hAnsiTheme="minorHAnsi" w:cstheme="minorHAnsi"/>
          <w:b/>
          <w:spacing w:val="0"/>
          <w:szCs w:val="24"/>
          <w:lang w:val="en-US"/>
        </w:rPr>
        <w:lastRenderedPageBreak/>
        <w:t xml:space="preserve">From October 2008 </w:t>
      </w:r>
      <w:r w:rsidR="00C82752" w:rsidRPr="00E21B23">
        <w:rPr>
          <w:rFonts w:asciiTheme="minorHAnsi" w:hAnsiTheme="minorHAnsi" w:cstheme="minorHAnsi"/>
          <w:spacing w:val="0"/>
          <w:szCs w:val="24"/>
          <w:lang w:val="en-US"/>
        </w:rPr>
        <w:t xml:space="preserve">– </w:t>
      </w:r>
      <w:r w:rsidR="0036215D" w:rsidRPr="00E21B23">
        <w:rPr>
          <w:rFonts w:asciiTheme="minorHAnsi" w:hAnsiTheme="minorHAnsi" w:cstheme="minorHAnsi"/>
          <w:spacing w:val="0"/>
          <w:szCs w:val="24"/>
          <w:lang w:val="en-US"/>
        </w:rPr>
        <w:t>Assistant Professor at the</w:t>
      </w:r>
      <w:r w:rsidR="00C148B7">
        <w:rPr>
          <w:rFonts w:asciiTheme="minorHAnsi" w:hAnsiTheme="minorHAnsi" w:cstheme="minorHAnsi"/>
          <w:spacing w:val="0"/>
          <w:szCs w:val="24"/>
          <w:lang w:val="en-US"/>
        </w:rPr>
        <w:t xml:space="preserve"> Faculty of </w:t>
      </w:r>
      <w:r w:rsidR="0036215D" w:rsidRPr="00E21B23">
        <w:rPr>
          <w:rFonts w:asciiTheme="minorHAnsi" w:hAnsiTheme="minorHAnsi" w:cstheme="minorHAnsi"/>
          <w:spacing w:val="0"/>
          <w:szCs w:val="24"/>
          <w:lang w:val="en-US"/>
        </w:rPr>
        <w:t xml:space="preserve"> </w:t>
      </w:r>
      <w:r w:rsidR="00C148B7" w:rsidRPr="00B130F2">
        <w:rPr>
          <w:rFonts w:asciiTheme="minorHAnsi" w:hAnsiTheme="minorHAnsi" w:cstheme="minorHAnsi"/>
          <w:spacing w:val="0"/>
          <w:szCs w:val="24"/>
          <w:lang w:val="en-US"/>
        </w:rPr>
        <w:t>Political Sciences</w:t>
      </w:r>
      <w:r w:rsidR="00C148B7">
        <w:rPr>
          <w:rFonts w:asciiTheme="minorHAnsi" w:hAnsiTheme="minorHAnsi" w:cstheme="minorHAnsi"/>
          <w:spacing w:val="0"/>
          <w:szCs w:val="24"/>
          <w:lang w:val="en-US"/>
        </w:rPr>
        <w:t xml:space="preserve"> and International Relations) </w:t>
      </w:r>
      <w:r w:rsidR="003033E2">
        <w:rPr>
          <w:rFonts w:asciiTheme="minorHAnsi" w:hAnsiTheme="minorHAnsi" w:cstheme="minorHAnsi"/>
          <w:spacing w:val="0"/>
          <w:szCs w:val="24"/>
          <w:lang w:val="en-US"/>
        </w:rPr>
        <w:t>of </w:t>
      </w:r>
      <w:r w:rsidR="00C148B7">
        <w:rPr>
          <w:rFonts w:asciiTheme="minorHAnsi" w:hAnsiTheme="minorHAnsi" w:cstheme="minorHAnsi"/>
          <w:spacing w:val="0"/>
          <w:szCs w:val="24"/>
          <w:lang w:val="en-US"/>
        </w:rPr>
        <w:t>the University of </w:t>
      </w:r>
      <w:r w:rsidR="00C148B7" w:rsidRPr="00B130F2">
        <w:rPr>
          <w:rFonts w:asciiTheme="minorHAnsi" w:hAnsiTheme="minorHAnsi" w:cstheme="minorHAnsi"/>
          <w:spacing w:val="0"/>
          <w:szCs w:val="24"/>
          <w:lang w:val="en-US"/>
        </w:rPr>
        <w:t>Warsaw</w:t>
      </w:r>
      <w:r w:rsidR="00C82752" w:rsidRPr="00E21B23">
        <w:rPr>
          <w:rFonts w:asciiTheme="minorHAnsi" w:hAnsiTheme="minorHAnsi" w:cstheme="minorHAnsi"/>
          <w:spacing w:val="0"/>
          <w:szCs w:val="24"/>
          <w:lang w:val="en-US"/>
        </w:rPr>
        <w:t>.</w:t>
      </w:r>
    </w:p>
    <w:p w:rsidR="00E71DAC" w:rsidRDefault="00E71DAC" w:rsidP="00E71DAC">
      <w:pPr>
        <w:pStyle w:val="Podtytu"/>
        <w:jc w:val="left"/>
        <w:rPr>
          <w:rFonts w:asciiTheme="minorHAnsi" w:hAnsiTheme="minorHAnsi" w:cstheme="minorHAnsi"/>
          <w:spacing w:val="0"/>
          <w:szCs w:val="24"/>
          <w:lang w:val="en-US"/>
        </w:rPr>
      </w:pPr>
      <w:r w:rsidRPr="00960398">
        <w:rPr>
          <w:rFonts w:asciiTheme="minorHAnsi" w:hAnsiTheme="minorHAnsi" w:cstheme="minorHAnsi"/>
          <w:spacing w:val="0"/>
          <w:szCs w:val="24"/>
          <w:lang w:val="en-US"/>
        </w:rPr>
        <w:t>The most important tasks and duties</w:t>
      </w:r>
      <w:r w:rsidRPr="000C6526">
        <w:rPr>
          <w:rFonts w:asciiTheme="minorHAnsi" w:hAnsiTheme="minorHAnsi" w:cstheme="minorHAnsi"/>
          <w:spacing w:val="0"/>
          <w:szCs w:val="24"/>
          <w:lang w:val="en-US"/>
        </w:rPr>
        <w:t>:</w:t>
      </w:r>
    </w:p>
    <w:p w:rsidR="00E71DAC" w:rsidRDefault="00E71DAC" w:rsidP="00E71DAC">
      <w:pPr>
        <w:pStyle w:val="Podtytu"/>
        <w:jc w:val="left"/>
        <w:rPr>
          <w:rFonts w:asciiTheme="minorHAnsi" w:hAnsiTheme="minorHAnsi" w:cstheme="minorHAnsi"/>
          <w:spacing w:val="0"/>
          <w:szCs w:val="24"/>
          <w:lang w:val="en-US"/>
        </w:rPr>
      </w:pPr>
      <w:r w:rsidRPr="00960398">
        <w:rPr>
          <w:rFonts w:asciiTheme="minorHAnsi" w:hAnsiTheme="minorHAnsi" w:cstheme="minorHAnsi"/>
          <w:spacing w:val="0"/>
          <w:szCs w:val="24"/>
          <w:lang w:val="en-US"/>
        </w:rPr>
        <w:t xml:space="preserve">– </w:t>
      </w:r>
      <w:r w:rsidRPr="00E71DAC">
        <w:rPr>
          <w:rFonts w:asciiTheme="minorHAnsi" w:hAnsiTheme="minorHAnsi" w:cstheme="minorHAnsi"/>
          <w:spacing w:val="0"/>
          <w:szCs w:val="24"/>
          <w:lang w:val="en-US"/>
        </w:rPr>
        <w:t xml:space="preserve">Until 2017 - plenipotentiary of the Dean of the </w:t>
      </w:r>
      <w:r>
        <w:rPr>
          <w:rFonts w:asciiTheme="minorHAnsi" w:hAnsiTheme="minorHAnsi" w:cstheme="minorHAnsi"/>
          <w:spacing w:val="0"/>
          <w:szCs w:val="24"/>
          <w:lang w:val="en-US"/>
        </w:rPr>
        <w:t xml:space="preserve">Faculty </w:t>
      </w:r>
      <w:r w:rsidRPr="00E71DAC">
        <w:rPr>
          <w:rFonts w:asciiTheme="minorHAnsi" w:hAnsiTheme="minorHAnsi" w:cstheme="minorHAnsi"/>
          <w:spacing w:val="0"/>
          <w:szCs w:val="24"/>
          <w:lang w:val="en-US"/>
        </w:rPr>
        <w:t>for student internships (including coordination of the work of institutional plenipotentiaries, establishing contacts with companies and public administration units regarding internships and internships for st</w:t>
      </w:r>
      <w:r>
        <w:rPr>
          <w:rFonts w:asciiTheme="minorHAnsi" w:hAnsiTheme="minorHAnsi" w:cstheme="minorHAnsi"/>
          <w:spacing w:val="0"/>
          <w:szCs w:val="24"/>
          <w:lang w:val="en-US"/>
        </w:rPr>
        <w:t>udents).</w:t>
      </w:r>
    </w:p>
    <w:p w:rsidR="00E71DAC" w:rsidRPr="00E71DAC" w:rsidRDefault="00E71DAC" w:rsidP="00E71DAC">
      <w:pPr>
        <w:pStyle w:val="Podtytu"/>
        <w:jc w:val="left"/>
        <w:rPr>
          <w:rFonts w:asciiTheme="minorHAnsi" w:hAnsiTheme="minorHAnsi" w:cstheme="minorHAnsi"/>
          <w:spacing w:val="0"/>
          <w:szCs w:val="24"/>
          <w:lang w:val="en-US"/>
        </w:rPr>
      </w:pPr>
      <w:r w:rsidRPr="00E71DAC">
        <w:rPr>
          <w:rFonts w:asciiTheme="minorHAnsi" w:hAnsiTheme="minorHAnsi" w:cstheme="minorHAnsi"/>
          <w:spacing w:val="0"/>
          <w:szCs w:val="24"/>
          <w:lang w:val="en-US"/>
        </w:rPr>
        <w:t>– Administrative work and tasks, including as part of the Faculty Electoral Commission;</w:t>
      </w:r>
    </w:p>
    <w:p w:rsidR="00E71DAC" w:rsidRPr="00E71DAC" w:rsidRDefault="00E71DAC" w:rsidP="00E71DAC">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E71DAC">
        <w:rPr>
          <w:rFonts w:asciiTheme="minorHAnsi" w:hAnsiTheme="minorHAnsi" w:cstheme="minorHAnsi"/>
          <w:spacing w:val="0"/>
          <w:szCs w:val="24"/>
          <w:lang w:val="en-US"/>
        </w:rPr>
        <w:t xml:space="preserve">Conducting </w:t>
      </w:r>
      <w:r>
        <w:rPr>
          <w:rFonts w:asciiTheme="minorHAnsi" w:hAnsiTheme="minorHAnsi" w:cstheme="minorHAnsi"/>
          <w:spacing w:val="0"/>
          <w:szCs w:val="24"/>
          <w:lang w:val="en-US"/>
        </w:rPr>
        <w:t>lectures</w:t>
      </w:r>
      <w:r w:rsidRPr="00E71DAC">
        <w:rPr>
          <w:rFonts w:asciiTheme="minorHAnsi" w:hAnsiTheme="minorHAnsi" w:cstheme="minorHAnsi"/>
          <w:spacing w:val="0"/>
          <w:szCs w:val="24"/>
          <w:lang w:val="en-US"/>
        </w:rPr>
        <w:t xml:space="preserve">, incl. subjects: </w:t>
      </w:r>
      <w:r w:rsidRPr="00E71DAC">
        <w:rPr>
          <w:rFonts w:asciiTheme="minorHAnsi" w:hAnsiTheme="minorHAnsi" w:cstheme="minorHAnsi"/>
          <w:i/>
          <w:spacing w:val="0"/>
          <w:szCs w:val="24"/>
          <w:lang w:val="en-US"/>
        </w:rPr>
        <w:t xml:space="preserve">Sector </w:t>
      </w:r>
      <w:r>
        <w:rPr>
          <w:rFonts w:asciiTheme="minorHAnsi" w:hAnsiTheme="minorHAnsi" w:cstheme="minorHAnsi"/>
          <w:i/>
          <w:spacing w:val="0"/>
          <w:szCs w:val="24"/>
          <w:lang w:val="en-US"/>
        </w:rPr>
        <w:t>p</w:t>
      </w:r>
      <w:r w:rsidRPr="00E71DAC">
        <w:rPr>
          <w:rFonts w:asciiTheme="minorHAnsi" w:hAnsiTheme="minorHAnsi" w:cstheme="minorHAnsi"/>
          <w:i/>
          <w:spacing w:val="0"/>
          <w:szCs w:val="24"/>
          <w:lang w:val="en-US"/>
        </w:rPr>
        <w:t>olicies, European cohesion policy and development, European social policy, Decision making processes in social policy, Public and private labor market policy institutions, Labor market specialists</w:t>
      </w:r>
      <w:r w:rsidRPr="00E71DAC">
        <w:rPr>
          <w:rFonts w:asciiTheme="minorHAnsi" w:hAnsiTheme="minorHAnsi" w:cstheme="minorHAnsi"/>
          <w:spacing w:val="0"/>
          <w:szCs w:val="24"/>
          <w:lang w:val="en-US"/>
        </w:rPr>
        <w:t xml:space="preserve"> (</w:t>
      </w:r>
      <w:r>
        <w:rPr>
          <w:rFonts w:asciiTheme="minorHAnsi" w:hAnsiTheme="minorHAnsi" w:cstheme="minorHAnsi"/>
          <w:spacing w:val="0"/>
          <w:szCs w:val="24"/>
          <w:lang w:val="en-US"/>
        </w:rPr>
        <w:t>workshop</w:t>
      </w:r>
      <w:r w:rsidRPr="00E71DAC">
        <w:rPr>
          <w:rFonts w:asciiTheme="minorHAnsi" w:hAnsiTheme="minorHAnsi" w:cstheme="minorHAnsi"/>
          <w:spacing w:val="0"/>
          <w:szCs w:val="24"/>
          <w:lang w:val="en-US"/>
        </w:rPr>
        <w:t>)</w:t>
      </w:r>
      <w:r>
        <w:rPr>
          <w:rFonts w:asciiTheme="minorHAnsi" w:hAnsiTheme="minorHAnsi" w:cstheme="minorHAnsi"/>
          <w:spacing w:val="0"/>
          <w:szCs w:val="24"/>
          <w:lang w:val="en-US"/>
        </w:rPr>
        <w:t>.</w:t>
      </w:r>
    </w:p>
    <w:p w:rsidR="00C82752" w:rsidRPr="00E71DAC" w:rsidRDefault="00E71DAC" w:rsidP="00E71DAC">
      <w:pPr>
        <w:pStyle w:val="Podtytu"/>
        <w:jc w:val="left"/>
        <w:rPr>
          <w:rFonts w:asciiTheme="minorHAnsi" w:hAnsiTheme="minorHAnsi" w:cstheme="minorHAnsi"/>
          <w:spacing w:val="0"/>
          <w:szCs w:val="24"/>
          <w:lang w:val="en-US"/>
        </w:rPr>
      </w:pPr>
      <w:r w:rsidRPr="00E71DAC">
        <w:rPr>
          <w:rFonts w:asciiTheme="minorHAnsi" w:hAnsiTheme="minorHAnsi" w:cstheme="minorHAnsi"/>
          <w:spacing w:val="0"/>
          <w:szCs w:val="24"/>
          <w:lang w:val="en-US"/>
        </w:rPr>
        <w:t xml:space="preserve">- Publications in specialist </w:t>
      </w:r>
      <w:r w:rsidR="00F379F1">
        <w:rPr>
          <w:rFonts w:asciiTheme="minorHAnsi" w:hAnsiTheme="minorHAnsi" w:cstheme="minorHAnsi"/>
          <w:spacing w:val="0"/>
          <w:szCs w:val="24"/>
          <w:lang w:val="en-US"/>
        </w:rPr>
        <w:t>journals</w:t>
      </w:r>
      <w:r w:rsidRPr="00E71DAC">
        <w:rPr>
          <w:rFonts w:asciiTheme="minorHAnsi" w:hAnsiTheme="minorHAnsi" w:cstheme="minorHAnsi"/>
          <w:spacing w:val="0"/>
          <w:szCs w:val="24"/>
          <w:lang w:val="en-US"/>
        </w:rPr>
        <w:t xml:space="preserve"> and monographs</w:t>
      </w:r>
      <w:r w:rsidR="00C82752" w:rsidRPr="00E71DAC">
        <w:rPr>
          <w:rFonts w:asciiTheme="minorHAnsi" w:hAnsiTheme="minorHAnsi" w:cstheme="minorHAnsi"/>
          <w:spacing w:val="0"/>
          <w:szCs w:val="24"/>
          <w:lang w:val="en-US"/>
        </w:rPr>
        <w:t>.</w:t>
      </w:r>
    </w:p>
    <w:p w:rsidR="001807B9" w:rsidRPr="001807B9" w:rsidRDefault="001807B9" w:rsidP="00504E3A">
      <w:pPr>
        <w:pStyle w:val="Podtytu"/>
        <w:jc w:val="left"/>
        <w:rPr>
          <w:rFonts w:asciiTheme="minorHAnsi" w:hAnsiTheme="minorHAnsi" w:cstheme="minorHAnsi"/>
          <w:spacing w:val="0"/>
          <w:szCs w:val="24"/>
          <w:lang w:val="en-US"/>
        </w:rPr>
      </w:pPr>
      <w:r w:rsidRPr="001807B9">
        <w:rPr>
          <w:rFonts w:asciiTheme="minorHAnsi" w:hAnsiTheme="minorHAnsi" w:cstheme="minorHAnsi"/>
          <w:b/>
          <w:spacing w:val="0"/>
          <w:szCs w:val="24"/>
          <w:lang w:val="en-US"/>
        </w:rPr>
        <w:t xml:space="preserve">From 2011 </w:t>
      </w:r>
      <w:r>
        <w:rPr>
          <w:rFonts w:asciiTheme="minorHAnsi" w:hAnsiTheme="minorHAnsi" w:cstheme="minorHAnsi"/>
          <w:spacing w:val="0"/>
          <w:szCs w:val="24"/>
          <w:lang w:val="en-US"/>
        </w:rPr>
        <w:t>–</w:t>
      </w:r>
      <w:r w:rsidRPr="001807B9">
        <w:rPr>
          <w:rFonts w:asciiTheme="minorHAnsi" w:hAnsiTheme="minorHAnsi" w:cstheme="minorHAnsi"/>
          <w:spacing w:val="0"/>
          <w:szCs w:val="24"/>
          <w:lang w:val="en-US"/>
        </w:rPr>
        <w:t xml:space="preserve"> a co-founder and member of the Board of the Norden Centrum Scientific Foundation.</w:t>
      </w:r>
    </w:p>
    <w:p w:rsidR="00B74E76" w:rsidRPr="00760427" w:rsidRDefault="00B74E76" w:rsidP="00F86CDF">
      <w:pPr>
        <w:pStyle w:val="Podtytu"/>
        <w:jc w:val="left"/>
        <w:rPr>
          <w:rFonts w:asciiTheme="minorHAnsi" w:hAnsiTheme="minorHAnsi" w:cstheme="minorHAnsi"/>
          <w:b/>
          <w:spacing w:val="0"/>
          <w:szCs w:val="24"/>
          <w:lang w:val="en-US"/>
        </w:rPr>
      </w:pPr>
    </w:p>
    <w:p w:rsidR="00F86CDF" w:rsidRPr="009E1BD8" w:rsidRDefault="00DE6BF8" w:rsidP="00F86CDF">
      <w:pPr>
        <w:pStyle w:val="Podtytu"/>
        <w:jc w:val="left"/>
        <w:rPr>
          <w:rFonts w:asciiTheme="minorHAnsi" w:hAnsiTheme="minorHAnsi" w:cstheme="minorHAnsi"/>
          <w:b/>
          <w:spacing w:val="0"/>
          <w:szCs w:val="24"/>
          <w:lang w:val="en-US"/>
        </w:rPr>
      </w:pPr>
      <w:r w:rsidRPr="009E1BD8">
        <w:rPr>
          <w:rFonts w:asciiTheme="minorHAnsi" w:hAnsiTheme="minorHAnsi" w:cstheme="minorHAnsi"/>
          <w:b/>
          <w:spacing w:val="0"/>
          <w:szCs w:val="24"/>
          <w:lang w:val="en-US"/>
        </w:rPr>
        <w:t>PARTICIPATION IN RESEARCH PROJECTS</w:t>
      </w:r>
    </w:p>
    <w:p w:rsidR="009E1BD8" w:rsidRDefault="009E1BD8" w:rsidP="009E1BD8">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9E1BD8">
        <w:rPr>
          <w:rFonts w:asciiTheme="minorHAnsi" w:hAnsiTheme="minorHAnsi" w:cstheme="minorHAnsi"/>
          <w:spacing w:val="0"/>
          <w:szCs w:val="24"/>
          <w:lang w:val="en-US"/>
        </w:rPr>
        <w:t xml:space="preserve">Substantive supervisor of research on </w:t>
      </w:r>
      <w:r>
        <w:rPr>
          <w:rFonts w:asciiTheme="minorHAnsi" w:hAnsiTheme="minorHAnsi" w:cstheme="minorHAnsi"/>
          <w:spacing w:val="0"/>
          <w:szCs w:val="24"/>
          <w:lang w:val="en-US"/>
        </w:rPr>
        <w:t>“</w:t>
      </w:r>
      <w:r w:rsidRPr="009E1BD8">
        <w:rPr>
          <w:rFonts w:asciiTheme="minorHAnsi" w:hAnsiTheme="minorHAnsi" w:cstheme="minorHAnsi"/>
          <w:spacing w:val="0"/>
          <w:szCs w:val="24"/>
          <w:lang w:val="en-US"/>
        </w:rPr>
        <w:t>Youth and the labor market</w:t>
      </w:r>
      <w:r>
        <w:rPr>
          <w:rFonts w:asciiTheme="minorHAnsi" w:hAnsiTheme="minorHAnsi" w:cstheme="minorHAnsi"/>
          <w:spacing w:val="0"/>
          <w:szCs w:val="24"/>
          <w:lang w:val="en-US"/>
        </w:rPr>
        <w:t>”</w:t>
      </w:r>
      <w:r w:rsidRPr="009E1BD8">
        <w:rPr>
          <w:rFonts w:asciiTheme="minorHAnsi" w:hAnsiTheme="minorHAnsi" w:cstheme="minorHAnsi"/>
          <w:spacing w:val="0"/>
          <w:szCs w:val="24"/>
          <w:lang w:val="en-US"/>
        </w:rPr>
        <w:t xml:space="preserve"> in the system project </w:t>
      </w:r>
      <w:r>
        <w:rPr>
          <w:rFonts w:asciiTheme="minorHAnsi" w:hAnsiTheme="minorHAnsi" w:cstheme="minorHAnsi"/>
          <w:spacing w:val="0"/>
          <w:szCs w:val="24"/>
          <w:lang w:val="en-US"/>
        </w:rPr>
        <w:t>“</w:t>
      </w:r>
      <w:r w:rsidRPr="009E1BD8">
        <w:rPr>
          <w:rFonts w:asciiTheme="minorHAnsi" w:hAnsiTheme="minorHAnsi" w:cstheme="minorHAnsi"/>
          <w:spacing w:val="0"/>
          <w:szCs w:val="24"/>
          <w:lang w:val="en-US"/>
        </w:rPr>
        <w:t>Vocational education. Co</w:t>
      </w:r>
      <w:r>
        <w:rPr>
          <w:rFonts w:asciiTheme="minorHAnsi" w:hAnsiTheme="minorHAnsi" w:cstheme="minorHAnsi"/>
          <w:spacing w:val="0"/>
          <w:szCs w:val="24"/>
          <w:lang w:val="en-US"/>
        </w:rPr>
        <w:t>ndition - Potential - Needs. II</w:t>
      </w:r>
      <w:r w:rsidRPr="009E1BD8">
        <w:rPr>
          <w:rFonts w:asciiTheme="minorHAnsi" w:hAnsiTheme="minorHAnsi" w:cstheme="minorHAnsi"/>
          <w:spacing w:val="0"/>
          <w:szCs w:val="24"/>
          <w:lang w:val="en-US"/>
        </w:rPr>
        <w:t>"</w:t>
      </w:r>
      <w:r>
        <w:rPr>
          <w:rFonts w:asciiTheme="minorHAnsi" w:hAnsiTheme="minorHAnsi" w:cstheme="minorHAnsi"/>
          <w:spacing w:val="0"/>
          <w:szCs w:val="24"/>
          <w:lang w:val="en-US"/>
        </w:rPr>
        <w:t xml:space="preserve"> </w:t>
      </w:r>
      <w:r w:rsidRPr="009E1BD8">
        <w:rPr>
          <w:rFonts w:asciiTheme="minorHAnsi" w:hAnsiTheme="minorHAnsi" w:cstheme="minorHAnsi"/>
          <w:spacing w:val="0"/>
          <w:szCs w:val="24"/>
          <w:lang w:val="en-US"/>
        </w:rPr>
        <w:t>Action 9.2. "Increasing the attractiveness and quality of vocational education" under Priority IX "Development of education and competences in the regions", Operational Program Human Capital, Voivodship Labor Office in Warsaw (2012-2013).</w:t>
      </w:r>
    </w:p>
    <w:p w:rsidR="00A40EA9" w:rsidRPr="00760427" w:rsidRDefault="009E1BD8" w:rsidP="009E1BD8">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9E1BD8">
        <w:rPr>
          <w:rFonts w:asciiTheme="minorHAnsi" w:hAnsiTheme="minorHAnsi" w:cstheme="minorHAnsi"/>
          <w:spacing w:val="0"/>
          <w:szCs w:val="24"/>
          <w:lang w:val="en-US"/>
        </w:rPr>
        <w:t>Substantive supervisor of research on</w:t>
      </w:r>
      <w:r>
        <w:rPr>
          <w:rFonts w:asciiTheme="minorHAnsi" w:hAnsiTheme="minorHAnsi" w:cstheme="minorHAnsi"/>
          <w:spacing w:val="0"/>
          <w:szCs w:val="24"/>
          <w:lang w:val="en-US"/>
        </w:rPr>
        <w:t xml:space="preserve"> “</w:t>
      </w:r>
      <w:r w:rsidRPr="009E1BD8">
        <w:rPr>
          <w:rFonts w:asciiTheme="minorHAnsi" w:hAnsiTheme="minorHAnsi" w:cstheme="minorHAnsi"/>
          <w:spacing w:val="0"/>
          <w:szCs w:val="24"/>
          <w:lang w:val="en-US"/>
        </w:rPr>
        <w:t xml:space="preserve">Youth entering the labor market: aspirations - opportunities </w:t>
      </w:r>
      <w:r>
        <w:rPr>
          <w:rFonts w:asciiTheme="minorHAnsi" w:hAnsiTheme="minorHAnsi" w:cstheme="minorHAnsi"/>
          <w:spacing w:val="0"/>
          <w:szCs w:val="24"/>
          <w:lang w:val="en-US"/>
        </w:rPr>
        <w:t>–</w:t>
      </w:r>
      <w:r w:rsidRPr="009E1BD8">
        <w:rPr>
          <w:rFonts w:asciiTheme="minorHAnsi" w:hAnsiTheme="minorHAnsi" w:cstheme="minorHAnsi"/>
          <w:spacing w:val="0"/>
          <w:szCs w:val="24"/>
          <w:lang w:val="en-US"/>
        </w:rPr>
        <w:t xml:space="preserve"> practice</w:t>
      </w:r>
      <w:r>
        <w:rPr>
          <w:rFonts w:asciiTheme="minorHAnsi" w:hAnsiTheme="minorHAnsi" w:cstheme="minorHAnsi"/>
          <w:spacing w:val="0"/>
          <w:szCs w:val="24"/>
          <w:lang w:val="en-US"/>
        </w:rPr>
        <w:t>”</w:t>
      </w:r>
      <w:r w:rsidRPr="009E1BD8">
        <w:rPr>
          <w:rFonts w:asciiTheme="minorHAnsi" w:hAnsiTheme="minorHAnsi" w:cstheme="minorHAnsi"/>
          <w:spacing w:val="0"/>
          <w:szCs w:val="24"/>
          <w:lang w:val="en-US"/>
        </w:rPr>
        <w:t xml:space="preserve"> in the system project </w:t>
      </w:r>
      <w:r w:rsidR="00A40EA9">
        <w:rPr>
          <w:rFonts w:asciiTheme="minorHAnsi" w:hAnsiTheme="minorHAnsi" w:cstheme="minorHAnsi"/>
          <w:spacing w:val="0"/>
          <w:szCs w:val="24"/>
          <w:lang w:val="en-US"/>
        </w:rPr>
        <w:t>“</w:t>
      </w:r>
      <w:r w:rsidRPr="009E1BD8">
        <w:rPr>
          <w:rFonts w:asciiTheme="minorHAnsi" w:hAnsiTheme="minorHAnsi" w:cstheme="minorHAnsi"/>
          <w:spacing w:val="0"/>
          <w:szCs w:val="24"/>
          <w:lang w:val="en-US"/>
        </w:rPr>
        <w:t xml:space="preserve">Vocational education. </w:t>
      </w:r>
      <w:r w:rsidRPr="00760427">
        <w:rPr>
          <w:rFonts w:asciiTheme="minorHAnsi" w:hAnsiTheme="minorHAnsi" w:cstheme="minorHAnsi"/>
          <w:spacing w:val="0"/>
          <w:szCs w:val="24"/>
          <w:lang w:val="en-US"/>
        </w:rPr>
        <w:t>Condition - Potential - Needs implemented</w:t>
      </w:r>
      <w:r w:rsidR="00A40EA9" w:rsidRPr="00760427">
        <w:rPr>
          <w:rFonts w:asciiTheme="minorHAnsi" w:hAnsiTheme="minorHAnsi" w:cstheme="minorHAnsi"/>
          <w:spacing w:val="0"/>
          <w:szCs w:val="24"/>
          <w:lang w:val="en-US"/>
        </w:rPr>
        <w:t>”</w:t>
      </w:r>
      <w:r w:rsidRPr="00760427">
        <w:rPr>
          <w:rFonts w:asciiTheme="minorHAnsi" w:hAnsiTheme="minorHAnsi" w:cstheme="minorHAnsi"/>
          <w:spacing w:val="0"/>
          <w:szCs w:val="24"/>
          <w:lang w:val="en-US"/>
        </w:rPr>
        <w:t xml:space="preserve"> under Measure 9.2 of HC OP, Voivodship Labor Office in Warsaw (2010-2011).</w:t>
      </w:r>
    </w:p>
    <w:p w:rsidR="00685400" w:rsidRPr="00760427" w:rsidRDefault="00A40EA9" w:rsidP="00A40EA9">
      <w:pPr>
        <w:pStyle w:val="Podtytu"/>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 xml:space="preserve">– Member of the research and design team “The Mazowieckie Labor Market Observatory” - project under the sixth priority </w:t>
      </w:r>
      <w:r w:rsidR="00685400" w:rsidRPr="00760427">
        <w:rPr>
          <w:rFonts w:asciiTheme="minorHAnsi" w:hAnsiTheme="minorHAnsi" w:cstheme="minorHAnsi"/>
          <w:spacing w:val="0"/>
          <w:szCs w:val="24"/>
          <w:lang w:val="en-US"/>
        </w:rPr>
        <w:t>“</w:t>
      </w:r>
      <w:r w:rsidRPr="00760427">
        <w:rPr>
          <w:rFonts w:asciiTheme="minorHAnsi" w:hAnsiTheme="minorHAnsi" w:cstheme="minorHAnsi"/>
          <w:spacing w:val="0"/>
          <w:szCs w:val="24"/>
          <w:lang w:val="en-US"/>
        </w:rPr>
        <w:t>Labor market open to all</w:t>
      </w:r>
      <w:r w:rsidR="00685400" w:rsidRPr="00760427">
        <w:rPr>
          <w:rFonts w:asciiTheme="minorHAnsi" w:hAnsiTheme="minorHAnsi" w:cstheme="minorHAnsi"/>
          <w:spacing w:val="0"/>
          <w:szCs w:val="24"/>
          <w:lang w:val="en-US"/>
        </w:rPr>
        <w:t>”, Measure 6.1 POKL</w:t>
      </w:r>
      <w:r w:rsidRPr="00760427">
        <w:rPr>
          <w:rFonts w:asciiTheme="minorHAnsi" w:hAnsiTheme="minorHAnsi" w:cstheme="minorHAnsi"/>
          <w:spacing w:val="0"/>
          <w:szCs w:val="24"/>
          <w:lang w:val="en-US"/>
        </w:rPr>
        <w:t xml:space="preserve"> </w:t>
      </w:r>
      <w:r w:rsidR="00685400" w:rsidRPr="00760427">
        <w:rPr>
          <w:rFonts w:asciiTheme="minorHAnsi" w:hAnsiTheme="minorHAnsi" w:cstheme="minorHAnsi"/>
          <w:spacing w:val="0"/>
          <w:szCs w:val="24"/>
          <w:lang w:val="en-US"/>
        </w:rPr>
        <w:t>„</w:t>
      </w:r>
      <w:r w:rsidRPr="00760427">
        <w:rPr>
          <w:rFonts w:asciiTheme="minorHAnsi" w:hAnsiTheme="minorHAnsi" w:cstheme="minorHAnsi"/>
          <w:spacing w:val="0"/>
          <w:szCs w:val="24"/>
          <w:lang w:val="en-US"/>
        </w:rPr>
        <w:t>Improving access to employment and supporting professional activity in the region</w:t>
      </w:r>
      <w:r w:rsidR="00685400" w:rsidRPr="00760427">
        <w:rPr>
          <w:rFonts w:asciiTheme="minorHAnsi" w:hAnsiTheme="minorHAnsi" w:cstheme="minorHAnsi"/>
          <w:spacing w:val="0"/>
          <w:szCs w:val="24"/>
          <w:lang w:val="en-US"/>
        </w:rPr>
        <w:t>”</w:t>
      </w:r>
      <w:r w:rsidRPr="00760427">
        <w:rPr>
          <w:rFonts w:asciiTheme="minorHAnsi" w:hAnsiTheme="minorHAnsi" w:cstheme="minorHAnsi"/>
          <w:spacing w:val="0"/>
          <w:szCs w:val="24"/>
          <w:lang w:val="en-US"/>
        </w:rPr>
        <w:t xml:space="preserve">, and Sub-measure 6.1.1 </w:t>
      </w:r>
      <w:r w:rsidR="00685400" w:rsidRPr="00760427">
        <w:rPr>
          <w:rFonts w:asciiTheme="minorHAnsi" w:hAnsiTheme="minorHAnsi" w:cstheme="minorHAnsi"/>
          <w:spacing w:val="0"/>
          <w:szCs w:val="24"/>
          <w:lang w:val="en-US"/>
        </w:rPr>
        <w:t>„</w:t>
      </w:r>
      <w:r w:rsidRPr="00760427">
        <w:rPr>
          <w:rFonts w:asciiTheme="minorHAnsi" w:hAnsiTheme="minorHAnsi" w:cstheme="minorHAnsi"/>
          <w:spacing w:val="0"/>
          <w:szCs w:val="24"/>
          <w:lang w:val="en-US"/>
        </w:rPr>
        <w:t>Support for persons without employment on the regional labor market</w:t>
      </w:r>
      <w:r w:rsidR="00685400" w:rsidRPr="00760427">
        <w:rPr>
          <w:rFonts w:asciiTheme="minorHAnsi" w:hAnsiTheme="minorHAnsi" w:cstheme="minorHAnsi"/>
          <w:spacing w:val="0"/>
          <w:szCs w:val="24"/>
          <w:lang w:val="en-US"/>
        </w:rPr>
        <w:t>”</w:t>
      </w:r>
      <w:r w:rsidRPr="00760427">
        <w:rPr>
          <w:rFonts w:asciiTheme="minorHAnsi" w:hAnsiTheme="minorHAnsi" w:cstheme="minorHAnsi"/>
          <w:spacing w:val="0"/>
          <w:szCs w:val="24"/>
          <w:lang w:val="en-US"/>
        </w:rPr>
        <w:t>, Voivodship Employment Office in Warsaw (2009-2010).</w:t>
      </w:r>
    </w:p>
    <w:p w:rsidR="0089740A" w:rsidRDefault="00685400" w:rsidP="0089740A">
      <w:pPr>
        <w:pStyle w:val="Podtytu"/>
        <w:jc w:val="left"/>
        <w:rPr>
          <w:rFonts w:asciiTheme="minorHAnsi" w:hAnsiTheme="minorHAnsi" w:cstheme="minorHAnsi"/>
          <w:spacing w:val="0"/>
          <w:szCs w:val="24"/>
          <w:lang w:val="en-US"/>
        </w:rPr>
      </w:pPr>
      <w:r w:rsidRPr="0089740A">
        <w:rPr>
          <w:rFonts w:asciiTheme="minorHAnsi" w:hAnsiTheme="minorHAnsi" w:cstheme="minorHAnsi"/>
          <w:spacing w:val="0"/>
          <w:szCs w:val="24"/>
          <w:lang w:val="en-US"/>
        </w:rPr>
        <w:t xml:space="preserve">– </w:t>
      </w:r>
      <w:r w:rsidR="0089740A" w:rsidRPr="0089740A">
        <w:rPr>
          <w:rFonts w:asciiTheme="minorHAnsi" w:hAnsiTheme="minorHAnsi" w:cstheme="minorHAnsi"/>
          <w:spacing w:val="0"/>
          <w:szCs w:val="24"/>
          <w:lang w:val="en-US"/>
        </w:rPr>
        <w:t xml:space="preserve">Member of the research and design team </w:t>
      </w:r>
      <w:r w:rsidR="0089740A">
        <w:rPr>
          <w:rFonts w:asciiTheme="minorHAnsi" w:hAnsiTheme="minorHAnsi" w:cstheme="minorHAnsi"/>
          <w:spacing w:val="0"/>
          <w:szCs w:val="24"/>
          <w:lang w:val="en-US"/>
        </w:rPr>
        <w:t>“</w:t>
      </w:r>
      <w:r w:rsidR="0089740A" w:rsidRPr="0089740A">
        <w:rPr>
          <w:rFonts w:asciiTheme="minorHAnsi" w:hAnsiTheme="minorHAnsi" w:cstheme="minorHAnsi"/>
          <w:spacing w:val="0"/>
          <w:szCs w:val="24"/>
          <w:lang w:val="en-US"/>
        </w:rPr>
        <w:t>Employer - employee, investment in human capital</w:t>
      </w:r>
      <w:r w:rsidR="0089740A">
        <w:rPr>
          <w:rFonts w:asciiTheme="minorHAnsi" w:hAnsiTheme="minorHAnsi" w:cstheme="minorHAnsi"/>
          <w:spacing w:val="0"/>
          <w:szCs w:val="24"/>
          <w:lang w:val="en-US"/>
        </w:rPr>
        <w:t>”</w:t>
      </w:r>
      <w:r w:rsidR="0089740A" w:rsidRPr="0089740A">
        <w:rPr>
          <w:rFonts w:asciiTheme="minorHAnsi" w:hAnsiTheme="minorHAnsi" w:cstheme="minorHAnsi"/>
          <w:spacing w:val="0"/>
          <w:szCs w:val="24"/>
          <w:lang w:val="en-US"/>
        </w:rPr>
        <w:t xml:space="preserve"> - research project implemented under Measure 2.1 of the Integrated Operational Program for Regional Development </w:t>
      </w:r>
      <w:r w:rsidR="0089740A">
        <w:rPr>
          <w:rFonts w:asciiTheme="minorHAnsi" w:hAnsiTheme="minorHAnsi" w:cstheme="minorHAnsi"/>
          <w:spacing w:val="0"/>
          <w:szCs w:val="24"/>
          <w:lang w:val="en-US"/>
        </w:rPr>
        <w:t>“</w:t>
      </w:r>
      <w:r w:rsidR="0089740A" w:rsidRPr="0089740A">
        <w:rPr>
          <w:rFonts w:asciiTheme="minorHAnsi" w:hAnsiTheme="minorHAnsi" w:cstheme="minorHAnsi"/>
          <w:spacing w:val="0"/>
          <w:szCs w:val="24"/>
          <w:lang w:val="en-US"/>
        </w:rPr>
        <w:t>Skills development related to the needs of the regional labor market and lifelong learning opportunities in the region</w:t>
      </w:r>
      <w:r w:rsidR="0089740A">
        <w:rPr>
          <w:rFonts w:asciiTheme="minorHAnsi" w:hAnsiTheme="minorHAnsi" w:cstheme="minorHAnsi"/>
          <w:spacing w:val="0"/>
          <w:szCs w:val="24"/>
          <w:lang w:val="en-US"/>
        </w:rPr>
        <w:t>”</w:t>
      </w:r>
      <w:r w:rsidR="0089740A" w:rsidRPr="0089740A">
        <w:rPr>
          <w:rFonts w:asciiTheme="minorHAnsi" w:hAnsiTheme="minorHAnsi" w:cstheme="minorHAnsi"/>
          <w:spacing w:val="0"/>
          <w:szCs w:val="24"/>
          <w:lang w:val="en-US"/>
        </w:rPr>
        <w:t>, Voivodship Labor Office in Warsaw (2008-2009 ).</w:t>
      </w:r>
    </w:p>
    <w:p w:rsidR="00A94F60" w:rsidRPr="0089740A" w:rsidRDefault="0089740A" w:rsidP="0089740A">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89740A">
        <w:rPr>
          <w:rFonts w:asciiTheme="minorHAnsi" w:hAnsiTheme="minorHAnsi" w:cstheme="minorHAnsi"/>
          <w:spacing w:val="0"/>
          <w:szCs w:val="24"/>
          <w:lang w:val="en-US"/>
        </w:rPr>
        <w:t xml:space="preserve">Member of the research team </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Partnership for Development @lterCamp</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 xml:space="preserve">, Thematic area I: </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Support for social and professional integration of asylum seekers</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 coordinating institution: Polish Red Cross (2004-2008)</w:t>
      </w:r>
      <w:r w:rsidR="00C11285" w:rsidRPr="0089740A">
        <w:rPr>
          <w:rFonts w:asciiTheme="minorHAnsi" w:hAnsiTheme="minorHAnsi" w:cstheme="minorHAnsi"/>
          <w:szCs w:val="24"/>
          <w:lang w:val="en-US"/>
        </w:rPr>
        <w:t>.</w:t>
      </w:r>
    </w:p>
    <w:p w:rsidR="0089740A" w:rsidRDefault="0089740A" w:rsidP="0089740A">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 xml:space="preserve">– </w:t>
      </w:r>
      <w:r w:rsidRPr="0089740A">
        <w:rPr>
          <w:rFonts w:asciiTheme="minorHAnsi" w:hAnsiTheme="minorHAnsi" w:cstheme="minorHAnsi"/>
          <w:spacing w:val="0"/>
          <w:szCs w:val="24"/>
          <w:lang w:val="en-US"/>
        </w:rPr>
        <w:t xml:space="preserve">Member of the research team of the Fifth Framework Program of the European Union XENOPHOB, </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Xenophobia in Europe, Forms of institutional, political and social discrimination</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 xml:space="preserve"> - implementation: Institute of Social Policy, University of Warsaw (20</w:t>
      </w:r>
      <w:bookmarkStart w:id="0" w:name="_GoBack"/>
      <w:bookmarkEnd w:id="0"/>
      <w:r w:rsidRPr="0089740A">
        <w:rPr>
          <w:rFonts w:asciiTheme="minorHAnsi" w:hAnsiTheme="minorHAnsi" w:cstheme="minorHAnsi"/>
          <w:spacing w:val="0"/>
          <w:szCs w:val="24"/>
          <w:lang w:val="en-US"/>
        </w:rPr>
        <w:t>02-2004).</w:t>
      </w:r>
    </w:p>
    <w:p w:rsidR="00F86CDF" w:rsidRDefault="0089740A" w:rsidP="00F86CDF">
      <w:pPr>
        <w:pStyle w:val="Podtytu"/>
        <w:jc w:val="left"/>
        <w:rPr>
          <w:rFonts w:asciiTheme="minorHAnsi" w:hAnsiTheme="minorHAnsi" w:cstheme="minorHAnsi"/>
          <w:spacing w:val="0"/>
          <w:szCs w:val="24"/>
          <w:lang w:val="en-US"/>
        </w:rPr>
      </w:pP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 xml:space="preserve"> Preparation and coordination of research, member of the research team </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Conditions for the life independence of families of former state-owned farms employees</w:t>
      </w:r>
      <w:r>
        <w:rPr>
          <w:rFonts w:asciiTheme="minorHAnsi" w:hAnsiTheme="minorHAnsi" w:cstheme="minorHAnsi"/>
          <w:spacing w:val="0"/>
          <w:szCs w:val="24"/>
          <w:lang w:val="en-US"/>
        </w:rPr>
        <w:t>”</w:t>
      </w:r>
      <w:r w:rsidRPr="0089740A">
        <w:rPr>
          <w:rFonts w:asciiTheme="minorHAnsi" w:hAnsiTheme="minorHAnsi" w:cstheme="minorHAnsi"/>
          <w:spacing w:val="0"/>
          <w:szCs w:val="24"/>
          <w:lang w:val="en-US"/>
        </w:rPr>
        <w:t xml:space="preserve"> - Institute for the Development of Social Services (2002).</w:t>
      </w:r>
    </w:p>
    <w:p w:rsidR="0089740A" w:rsidRPr="0089740A" w:rsidRDefault="0089740A" w:rsidP="00F86CDF">
      <w:pPr>
        <w:pStyle w:val="Podtytu"/>
        <w:jc w:val="left"/>
        <w:rPr>
          <w:rFonts w:asciiTheme="minorHAnsi" w:hAnsiTheme="minorHAnsi" w:cstheme="minorHAnsi"/>
          <w:spacing w:val="0"/>
          <w:szCs w:val="24"/>
          <w:lang w:val="en-US"/>
        </w:rPr>
      </w:pPr>
    </w:p>
    <w:p w:rsidR="003F61AE" w:rsidRPr="00531A2E" w:rsidRDefault="00531A2E" w:rsidP="003F61AE">
      <w:pPr>
        <w:rPr>
          <w:rFonts w:asciiTheme="minorHAnsi" w:hAnsiTheme="minorHAnsi" w:cstheme="minorHAnsi"/>
          <w:sz w:val="24"/>
          <w:szCs w:val="24"/>
        </w:rPr>
      </w:pPr>
      <w:r w:rsidRPr="00531A2E">
        <w:rPr>
          <w:rFonts w:asciiTheme="minorHAnsi" w:hAnsiTheme="minorHAnsi" w:cstheme="minorHAnsi"/>
          <w:b/>
          <w:bCs/>
          <w:sz w:val="24"/>
          <w:szCs w:val="24"/>
        </w:rPr>
        <w:t>LANGUAGE SKILLS</w:t>
      </w:r>
    </w:p>
    <w:p w:rsidR="003F61AE" w:rsidRPr="00760427" w:rsidRDefault="00531A2E" w:rsidP="00531A2E">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English - very good (B2). German and Russian - passive (A1). Basics of sign language.</w:t>
      </w:r>
    </w:p>
    <w:p w:rsidR="00531A2E" w:rsidRPr="00760427" w:rsidRDefault="00531A2E" w:rsidP="00531A2E">
      <w:pPr>
        <w:pStyle w:val="Podtytu"/>
        <w:tabs>
          <w:tab w:val="num" w:pos="567"/>
          <w:tab w:val="left" w:pos="851"/>
        </w:tabs>
        <w:jc w:val="left"/>
        <w:rPr>
          <w:rFonts w:asciiTheme="minorHAnsi" w:hAnsiTheme="minorHAnsi" w:cstheme="minorHAnsi"/>
          <w:b/>
          <w:bCs/>
          <w:spacing w:val="0"/>
          <w:szCs w:val="24"/>
          <w:lang w:val="en-US"/>
        </w:rPr>
      </w:pPr>
    </w:p>
    <w:p w:rsidR="00D9429A" w:rsidRPr="007B6113" w:rsidRDefault="003B07BD" w:rsidP="00D9429A">
      <w:pPr>
        <w:rPr>
          <w:rFonts w:asciiTheme="minorHAnsi" w:hAnsiTheme="minorHAnsi" w:cstheme="minorHAnsi"/>
          <w:sz w:val="24"/>
          <w:szCs w:val="24"/>
          <w:highlight w:val="yellow"/>
        </w:rPr>
      </w:pPr>
      <w:r w:rsidRPr="00760427">
        <w:rPr>
          <w:rFonts w:asciiTheme="minorHAnsi" w:hAnsiTheme="minorHAnsi" w:cstheme="minorHAnsi"/>
          <w:b/>
          <w:sz w:val="24"/>
          <w:szCs w:val="24"/>
        </w:rPr>
        <w:t>PERSONAL SKILLS AND COPETENCIES</w:t>
      </w:r>
    </w:p>
    <w:p w:rsidR="00D9429A" w:rsidRPr="00760427" w:rsidRDefault="00D9429A" w:rsidP="00531A2E">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Experience in projects and teams coordination developed during the management of projects, including own research projects, at the Faculty of Journalism and Political Sciencies (Faculty of Political Sciences and International Studies) of the University of Warsaw.</w:t>
      </w:r>
    </w:p>
    <w:p w:rsidR="00D9429A" w:rsidRPr="00760427" w:rsidRDefault="00D9429A" w:rsidP="00531A2E">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Experience in cooperation with government, local government and NGOs.</w:t>
      </w:r>
    </w:p>
    <w:p w:rsidR="00D9429A" w:rsidRPr="00760427" w:rsidRDefault="00D9429A" w:rsidP="00531A2E">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Ability of teamwork and openness to the other cultures developed during the implementation of international research projects.</w:t>
      </w:r>
    </w:p>
    <w:p w:rsidR="00D9429A" w:rsidRPr="00760427" w:rsidRDefault="00D9429A" w:rsidP="00531A2E">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Ability to work in conditions of performance of short and long term projects conducted on a local and international scale.</w:t>
      </w:r>
    </w:p>
    <w:p w:rsidR="00D9429A" w:rsidRPr="00760427" w:rsidRDefault="00D9429A" w:rsidP="00531A2E">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Ability to make presentations; good public speaking skills.</w:t>
      </w:r>
    </w:p>
    <w:p w:rsidR="00D9429A" w:rsidRPr="007B6113" w:rsidRDefault="00D9429A" w:rsidP="00D9429A">
      <w:pPr>
        <w:rPr>
          <w:rFonts w:asciiTheme="minorHAnsi" w:hAnsiTheme="minorHAnsi" w:cstheme="minorHAnsi"/>
          <w:sz w:val="24"/>
          <w:szCs w:val="24"/>
          <w:highlight w:val="yellow"/>
        </w:rPr>
      </w:pPr>
    </w:p>
    <w:p w:rsidR="00D9429A" w:rsidRPr="00760427" w:rsidRDefault="004D78B4" w:rsidP="00D9429A">
      <w:pPr>
        <w:rPr>
          <w:rFonts w:asciiTheme="minorHAnsi" w:hAnsiTheme="minorHAnsi" w:cstheme="minorHAnsi"/>
          <w:sz w:val="24"/>
          <w:szCs w:val="24"/>
          <w:highlight w:val="yellow"/>
        </w:rPr>
      </w:pPr>
      <w:r w:rsidRPr="00760427">
        <w:rPr>
          <w:rFonts w:asciiTheme="minorHAnsi" w:hAnsiTheme="minorHAnsi" w:cstheme="minorHAnsi"/>
          <w:b/>
          <w:sz w:val="24"/>
          <w:szCs w:val="24"/>
        </w:rPr>
        <w:t>KEY COMPETENCIES</w:t>
      </w:r>
    </w:p>
    <w:p w:rsidR="00D9429A" w:rsidRPr="00760427" w:rsidRDefault="00D9429A" w:rsidP="007B6113">
      <w:pPr>
        <w:pStyle w:val="Podtytu"/>
        <w:tabs>
          <w:tab w:val="num" w:pos="567"/>
          <w:tab w:val="left" w:pos="851"/>
        </w:tabs>
        <w:jc w:val="left"/>
        <w:rPr>
          <w:rFonts w:asciiTheme="minorHAnsi" w:hAnsiTheme="minorHAnsi" w:cstheme="minorHAnsi"/>
          <w:spacing w:val="0"/>
          <w:szCs w:val="24"/>
          <w:lang w:val="en-US"/>
        </w:rPr>
      </w:pPr>
      <w:r w:rsidRPr="00760427">
        <w:rPr>
          <w:rFonts w:asciiTheme="minorHAnsi" w:hAnsiTheme="minorHAnsi" w:cstheme="minorHAnsi"/>
          <w:spacing w:val="0"/>
          <w:szCs w:val="24"/>
          <w:lang w:val="en-US"/>
        </w:rPr>
        <w:t>Conducting and evaluating projects in the field of social and human science, including IT elements.</w:t>
      </w:r>
    </w:p>
    <w:p w:rsidR="003B07BD" w:rsidRDefault="003B07BD" w:rsidP="00D9429A">
      <w:pPr>
        <w:rPr>
          <w:rFonts w:asciiTheme="minorHAnsi" w:hAnsiTheme="minorHAnsi" w:cstheme="minorHAnsi"/>
          <w:sz w:val="24"/>
          <w:szCs w:val="24"/>
        </w:rPr>
      </w:pPr>
    </w:p>
    <w:p w:rsidR="00531A2E" w:rsidRPr="00976B1A" w:rsidRDefault="00531A2E" w:rsidP="00531A2E">
      <w:pPr>
        <w:pStyle w:val="Podtytu"/>
        <w:tabs>
          <w:tab w:val="num" w:pos="567"/>
          <w:tab w:val="left" w:pos="851"/>
        </w:tabs>
        <w:jc w:val="left"/>
        <w:rPr>
          <w:rFonts w:asciiTheme="minorHAnsi" w:hAnsiTheme="minorHAnsi" w:cstheme="minorHAnsi"/>
          <w:b/>
          <w:bCs/>
          <w:spacing w:val="0"/>
          <w:szCs w:val="24"/>
          <w:lang w:val="en-US"/>
        </w:rPr>
      </w:pPr>
      <w:r w:rsidRPr="00976B1A">
        <w:rPr>
          <w:rFonts w:asciiTheme="minorHAnsi" w:hAnsiTheme="minorHAnsi" w:cstheme="minorHAnsi"/>
          <w:b/>
          <w:bCs/>
          <w:spacing w:val="0"/>
          <w:szCs w:val="24"/>
          <w:lang w:val="en-US"/>
        </w:rPr>
        <w:t xml:space="preserve">ADDITIONAL </w:t>
      </w:r>
      <w:r w:rsidRPr="00976B1A">
        <w:rPr>
          <w:rFonts w:asciiTheme="minorHAnsi" w:hAnsiTheme="minorHAnsi" w:cstheme="minorHAnsi"/>
          <w:b/>
          <w:szCs w:val="24"/>
          <w:lang w:val="en-US"/>
        </w:rPr>
        <w:t>COMPETENCIES</w:t>
      </w:r>
    </w:p>
    <w:p w:rsidR="00976B1A" w:rsidRPr="00976B1A" w:rsidRDefault="00976B1A" w:rsidP="00976B1A">
      <w:pPr>
        <w:rPr>
          <w:rFonts w:asciiTheme="minorHAnsi" w:hAnsiTheme="minorHAnsi" w:cstheme="minorHAnsi"/>
          <w:sz w:val="24"/>
          <w:szCs w:val="24"/>
        </w:rPr>
      </w:pPr>
      <w:r w:rsidRPr="00976B1A">
        <w:rPr>
          <w:rFonts w:asciiTheme="minorHAnsi" w:hAnsiTheme="minorHAnsi" w:cstheme="minorHAnsi"/>
          <w:sz w:val="24"/>
          <w:szCs w:val="24"/>
        </w:rPr>
        <w:t xml:space="preserve">Full support for internet tools, including the ability to create websites (also CMS </w:t>
      </w:r>
      <w:r>
        <w:rPr>
          <w:rFonts w:asciiTheme="minorHAnsi" w:hAnsiTheme="minorHAnsi" w:cstheme="minorHAnsi"/>
          <w:sz w:val="24"/>
          <w:szCs w:val="24"/>
        </w:rPr>
        <w:t>–</w:t>
      </w:r>
      <w:r w:rsidRPr="00976B1A">
        <w:rPr>
          <w:rFonts w:asciiTheme="minorHAnsi" w:hAnsiTheme="minorHAnsi" w:cstheme="minorHAnsi"/>
          <w:sz w:val="24"/>
          <w:szCs w:val="24"/>
        </w:rPr>
        <w:t xml:space="preserve"> Joomla, WordPress).</w:t>
      </w:r>
    </w:p>
    <w:p w:rsidR="00976B1A" w:rsidRPr="00976B1A" w:rsidRDefault="00976B1A" w:rsidP="00976B1A">
      <w:pPr>
        <w:rPr>
          <w:rFonts w:asciiTheme="minorHAnsi" w:hAnsiTheme="minorHAnsi" w:cstheme="minorHAnsi"/>
          <w:sz w:val="24"/>
          <w:szCs w:val="24"/>
        </w:rPr>
      </w:pPr>
      <w:r w:rsidRPr="00976B1A">
        <w:rPr>
          <w:rFonts w:asciiTheme="minorHAnsi" w:hAnsiTheme="minorHAnsi" w:cstheme="minorHAnsi"/>
          <w:sz w:val="24"/>
          <w:szCs w:val="24"/>
        </w:rPr>
        <w:t>Fluent computer (hardware, software, including office and electronic document circulation (EZD) applications) and office equipment.</w:t>
      </w:r>
    </w:p>
    <w:p w:rsidR="00531A2E" w:rsidRDefault="00976B1A" w:rsidP="00976B1A">
      <w:pPr>
        <w:rPr>
          <w:rFonts w:asciiTheme="minorHAnsi" w:hAnsiTheme="minorHAnsi" w:cstheme="minorHAnsi"/>
          <w:sz w:val="24"/>
          <w:szCs w:val="24"/>
        </w:rPr>
      </w:pPr>
      <w:r w:rsidRPr="00976B1A">
        <w:rPr>
          <w:rFonts w:asciiTheme="minorHAnsi" w:hAnsiTheme="minorHAnsi" w:cstheme="minorHAnsi"/>
          <w:sz w:val="24"/>
          <w:szCs w:val="24"/>
        </w:rPr>
        <w:t>Driving license, category A, B.</w:t>
      </w:r>
    </w:p>
    <w:p w:rsidR="00976B1A" w:rsidRPr="00976B1A" w:rsidRDefault="00976B1A" w:rsidP="00976B1A">
      <w:pPr>
        <w:rPr>
          <w:rFonts w:asciiTheme="minorHAnsi" w:hAnsiTheme="minorHAnsi" w:cstheme="minorHAnsi"/>
          <w:sz w:val="24"/>
          <w:szCs w:val="24"/>
        </w:rPr>
      </w:pPr>
    </w:p>
    <w:p w:rsidR="00FE6DD8" w:rsidRPr="00760427" w:rsidRDefault="00FE6DD8" w:rsidP="00FE6DD8">
      <w:pPr>
        <w:rPr>
          <w:rFonts w:asciiTheme="minorHAnsi" w:hAnsiTheme="minorHAnsi" w:cstheme="minorHAnsi"/>
          <w:b/>
          <w:sz w:val="24"/>
          <w:szCs w:val="24"/>
        </w:rPr>
      </w:pPr>
      <w:r w:rsidRPr="00760427">
        <w:rPr>
          <w:rFonts w:asciiTheme="minorHAnsi" w:hAnsiTheme="minorHAnsi" w:cstheme="minorHAnsi"/>
          <w:b/>
          <w:sz w:val="24"/>
          <w:szCs w:val="24"/>
        </w:rPr>
        <w:t>NON-PROFESSIONAL INTERESTS</w:t>
      </w:r>
    </w:p>
    <w:p w:rsidR="003B07BD" w:rsidRPr="00FE6DD8" w:rsidRDefault="00FE6DD8" w:rsidP="00FE6DD8">
      <w:pPr>
        <w:rPr>
          <w:rFonts w:asciiTheme="minorHAnsi" w:hAnsiTheme="minorHAnsi" w:cstheme="minorHAnsi"/>
          <w:sz w:val="24"/>
          <w:szCs w:val="24"/>
        </w:rPr>
      </w:pPr>
      <w:r w:rsidRPr="00FE6DD8">
        <w:rPr>
          <w:rFonts w:asciiTheme="minorHAnsi" w:hAnsiTheme="minorHAnsi" w:cstheme="minorHAnsi"/>
          <w:sz w:val="24"/>
          <w:szCs w:val="24"/>
        </w:rPr>
        <w:t>Mountain expeditions, snowboarding, long distance running.</w:t>
      </w:r>
    </w:p>
    <w:sectPr w:rsidR="003B07BD" w:rsidRPr="00FE6DD8" w:rsidSect="004946CD">
      <w:headerReference w:type="even" r:id="rId8"/>
      <w:footerReference w:type="even" r:id="rId9"/>
      <w:type w:val="continuous"/>
      <w:pgSz w:w="11906" w:h="16838"/>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CD" w:rsidRDefault="00A16CCD">
      <w:r>
        <w:separator/>
      </w:r>
    </w:p>
  </w:endnote>
  <w:endnote w:type="continuationSeparator" w:id="0">
    <w:p w:rsidR="00A16CCD" w:rsidRDefault="00A1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74" w:rsidRDefault="009B31F2">
    <w:pPr>
      <w:pStyle w:val="Stopka"/>
      <w:jc w:val="right"/>
    </w:pPr>
    <w:r>
      <w:fldChar w:fldCharType="begin"/>
    </w:r>
    <w:r>
      <w:instrText xml:space="preserve"> PAGE   \* MERGEFORMAT </w:instrText>
    </w:r>
    <w:r>
      <w:fldChar w:fldCharType="separate"/>
    </w:r>
    <w:r w:rsidR="00685F74">
      <w:rPr>
        <w:noProof/>
      </w:rPr>
      <w:t>2</w:t>
    </w:r>
    <w:r>
      <w:rPr>
        <w:noProof/>
      </w:rPr>
      <w:fldChar w:fldCharType="end"/>
    </w:r>
  </w:p>
  <w:p w:rsidR="00685F74" w:rsidRDefault="00685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CD" w:rsidRDefault="00A16CCD">
      <w:r>
        <w:separator/>
      </w:r>
    </w:p>
  </w:footnote>
  <w:footnote w:type="continuationSeparator" w:id="0">
    <w:p w:rsidR="00A16CCD" w:rsidRDefault="00A1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D6" w:rsidRDefault="00DC2ED6">
    <w:pPr>
      <w:pStyle w:val="Nagwek"/>
      <w:rPr>
        <w:sz w:val="16"/>
        <w:lang w:val="pl-PL"/>
      </w:rPr>
    </w:pPr>
    <w:r>
      <w:rPr>
        <w:sz w:val="16"/>
        <w:lang w:val="pl-PL"/>
      </w:rPr>
      <w:t>Piotr W. Zawadzki</w:t>
    </w:r>
  </w:p>
  <w:p w:rsidR="00DC2ED6" w:rsidRDefault="00DC2ED6">
    <w:pPr>
      <w:pStyle w:val="Nagwek"/>
      <w:rPr>
        <w:sz w:val="16"/>
        <w:lang w:val="pl-PL"/>
      </w:rPr>
    </w:pPr>
    <w:r>
      <w:rPr>
        <w:sz w:val="16"/>
        <w:lang w:val="pl-PL"/>
      </w:rPr>
      <w:t>Curriculum Vitae</w:t>
    </w:r>
  </w:p>
  <w:p w:rsidR="00DC2ED6" w:rsidRDefault="00DC2ED6">
    <w:pPr>
      <w:pStyle w:val="Nagwek"/>
      <w:rPr>
        <w:sz w:val="16"/>
        <w:lang w:val="pl-PL"/>
      </w:rPr>
    </w:pPr>
    <w:r>
      <w:rPr>
        <w:sz w:val="16"/>
        <w:lang w:val="pl-PL"/>
      </w:rPr>
      <w:t>Str.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51E"/>
    <w:multiLevelType w:val="hybridMultilevel"/>
    <w:tmpl w:val="A0D4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30774"/>
    <w:multiLevelType w:val="hybridMultilevel"/>
    <w:tmpl w:val="1DAA4A8C"/>
    <w:lvl w:ilvl="0" w:tplc="04150001">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B587939"/>
    <w:multiLevelType w:val="singleLevel"/>
    <w:tmpl w:val="B7000D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A5427"/>
    <w:multiLevelType w:val="hybridMultilevel"/>
    <w:tmpl w:val="561A7D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900D2"/>
    <w:multiLevelType w:val="singleLevel"/>
    <w:tmpl w:val="B7000D7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DA7F7C"/>
    <w:multiLevelType w:val="hybridMultilevel"/>
    <w:tmpl w:val="379CB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9186BC2"/>
    <w:multiLevelType w:val="singleLevel"/>
    <w:tmpl w:val="B7000D7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C81BEE"/>
    <w:multiLevelType w:val="hybridMultilevel"/>
    <w:tmpl w:val="680861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787591"/>
    <w:multiLevelType w:val="hybridMultilevel"/>
    <w:tmpl w:val="8B0E1F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881379C"/>
    <w:multiLevelType w:val="hybridMultilevel"/>
    <w:tmpl w:val="0ECC1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3"/>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34"/>
    <w:rsid w:val="00004244"/>
    <w:rsid w:val="00026DBA"/>
    <w:rsid w:val="00030F6B"/>
    <w:rsid w:val="0005465C"/>
    <w:rsid w:val="000807F6"/>
    <w:rsid w:val="000904D3"/>
    <w:rsid w:val="000A215F"/>
    <w:rsid w:val="000C63EE"/>
    <w:rsid w:val="000C6526"/>
    <w:rsid w:val="000E0880"/>
    <w:rsid w:val="000E45AB"/>
    <w:rsid w:val="000F1D94"/>
    <w:rsid w:val="000F4FA7"/>
    <w:rsid w:val="00106E45"/>
    <w:rsid w:val="00130E46"/>
    <w:rsid w:val="0014082E"/>
    <w:rsid w:val="00143516"/>
    <w:rsid w:val="00144C65"/>
    <w:rsid w:val="0015011A"/>
    <w:rsid w:val="00164B05"/>
    <w:rsid w:val="00175570"/>
    <w:rsid w:val="001807B9"/>
    <w:rsid w:val="00186E7A"/>
    <w:rsid w:val="00190B3D"/>
    <w:rsid w:val="00191410"/>
    <w:rsid w:val="00191F40"/>
    <w:rsid w:val="001C7409"/>
    <w:rsid w:val="001E5C92"/>
    <w:rsid w:val="001E7FAD"/>
    <w:rsid w:val="0020461C"/>
    <w:rsid w:val="00217C78"/>
    <w:rsid w:val="00245161"/>
    <w:rsid w:val="00253D95"/>
    <w:rsid w:val="00254D35"/>
    <w:rsid w:val="00260CE8"/>
    <w:rsid w:val="00265304"/>
    <w:rsid w:val="00274804"/>
    <w:rsid w:val="00275D5A"/>
    <w:rsid w:val="002869A7"/>
    <w:rsid w:val="002A5C7B"/>
    <w:rsid w:val="002B0327"/>
    <w:rsid w:val="002C57CD"/>
    <w:rsid w:val="002D245A"/>
    <w:rsid w:val="002E61C3"/>
    <w:rsid w:val="003033E2"/>
    <w:rsid w:val="00310B34"/>
    <w:rsid w:val="0031364D"/>
    <w:rsid w:val="00315408"/>
    <w:rsid w:val="0032659A"/>
    <w:rsid w:val="003368A7"/>
    <w:rsid w:val="00350324"/>
    <w:rsid w:val="0036215D"/>
    <w:rsid w:val="0038004C"/>
    <w:rsid w:val="0038579E"/>
    <w:rsid w:val="00385BC7"/>
    <w:rsid w:val="003864DD"/>
    <w:rsid w:val="003928CB"/>
    <w:rsid w:val="003B07BD"/>
    <w:rsid w:val="003F61AE"/>
    <w:rsid w:val="003F70B9"/>
    <w:rsid w:val="004161F6"/>
    <w:rsid w:val="00423726"/>
    <w:rsid w:val="00453C55"/>
    <w:rsid w:val="00467CD1"/>
    <w:rsid w:val="004829AD"/>
    <w:rsid w:val="004848BD"/>
    <w:rsid w:val="00487F6D"/>
    <w:rsid w:val="004946CD"/>
    <w:rsid w:val="004A7915"/>
    <w:rsid w:val="004B67DD"/>
    <w:rsid w:val="004C40C5"/>
    <w:rsid w:val="004D78B4"/>
    <w:rsid w:val="004D7925"/>
    <w:rsid w:val="004E0EAF"/>
    <w:rsid w:val="004F7225"/>
    <w:rsid w:val="00504E3A"/>
    <w:rsid w:val="00513C01"/>
    <w:rsid w:val="00531A2E"/>
    <w:rsid w:val="005322EB"/>
    <w:rsid w:val="0054089F"/>
    <w:rsid w:val="005469CA"/>
    <w:rsid w:val="005527B2"/>
    <w:rsid w:val="005B3F3D"/>
    <w:rsid w:val="005C1F46"/>
    <w:rsid w:val="005D78F0"/>
    <w:rsid w:val="005E2472"/>
    <w:rsid w:val="005E3394"/>
    <w:rsid w:val="005E51F0"/>
    <w:rsid w:val="00601FF4"/>
    <w:rsid w:val="00605F5B"/>
    <w:rsid w:val="00626EEE"/>
    <w:rsid w:val="0063366A"/>
    <w:rsid w:val="00660AAC"/>
    <w:rsid w:val="00663FE7"/>
    <w:rsid w:val="006708BC"/>
    <w:rsid w:val="00685400"/>
    <w:rsid w:val="00685F74"/>
    <w:rsid w:val="00687E58"/>
    <w:rsid w:val="00695B65"/>
    <w:rsid w:val="006A3EDB"/>
    <w:rsid w:val="006A75A0"/>
    <w:rsid w:val="006B4123"/>
    <w:rsid w:val="006C45D6"/>
    <w:rsid w:val="006C7A5D"/>
    <w:rsid w:val="006D3039"/>
    <w:rsid w:val="006E0119"/>
    <w:rsid w:val="006E4584"/>
    <w:rsid w:val="0070533C"/>
    <w:rsid w:val="007340D3"/>
    <w:rsid w:val="00736599"/>
    <w:rsid w:val="00742F0F"/>
    <w:rsid w:val="0075220B"/>
    <w:rsid w:val="00760427"/>
    <w:rsid w:val="007626BC"/>
    <w:rsid w:val="00765661"/>
    <w:rsid w:val="00771991"/>
    <w:rsid w:val="00773F23"/>
    <w:rsid w:val="00774761"/>
    <w:rsid w:val="00780138"/>
    <w:rsid w:val="007816CF"/>
    <w:rsid w:val="00783264"/>
    <w:rsid w:val="00790AEF"/>
    <w:rsid w:val="007A2A62"/>
    <w:rsid w:val="007A7445"/>
    <w:rsid w:val="007B2D94"/>
    <w:rsid w:val="007B6113"/>
    <w:rsid w:val="007C16CF"/>
    <w:rsid w:val="007C69DB"/>
    <w:rsid w:val="007C72B5"/>
    <w:rsid w:val="008002A9"/>
    <w:rsid w:val="008130FE"/>
    <w:rsid w:val="00820F16"/>
    <w:rsid w:val="00822C72"/>
    <w:rsid w:val="00836EB5"/>
    <w:rsid w:val="008479C3"/>
    <w:rsid w:val="008500BE"/>
    <w:rsid w:val="008531A5"/>
    <w:rsid w:val="00867F66"/>
    <w:rsid w:val="0087220A"/>
    <w:rsid w:val="008834AA"/>
    <w:rsid w:val="0089740A"/>
    <w:rsid w:val="008B6836"/>
    <w:rsid w:val="008D4010"/>
    <w:rsid w:val="008F0C2C"/>
    <w:rsid w:val="00900A90"/>
    <w:rsid w:val="009013EF"/>
    <w:rsid w:val="00904FCF"/>
    <w:rsid w:val="0090517B"/>
    <w:rsid w:val="00914A17"/>
    <w:rsid w:val="00922283"/>
    <w:rsid w:val="00926635"/>
    <w:rsid w:val="009551EE"/>
    <w:rsid w:val="00960398"/>
    <w:rsid w:val="00961E1C"/>
    <w:rsid w:val="00976B1A"/>
    <w:rsid w:val="009919F3"/>
    <w:rsid w:val="00996613"/>
    <w:rsid w:val="009B31F2"/>
    <w:rsid w:val="009E0473"/>
    <w:rsid w:val="009E1BD8"/>
    <w:rsid w:val="009E4FE7"/>
    <w:rsid w:val="00A13943"/>
    <w:rsid w:val="00A16B0B"/>
    <w:rsid w:val="00A16CCD"/>
    <w:rsid w:val="00A35062"/>
    <w:rsid w:val="00A365A2"/>
    <w:rsid w:val="00A40EA9"/>
    <w:rsid w:val="00A47AEA"/>
    <w:rsid w:val="00A51A4F"/>
    <w:rsid w:val="00A528C8"/>
    <w:rsid w:val="00A570FD"/>
    <w:rsid w:val="00A913FA"/>
    <w:rsid w:val="00A92EC5"/>
    <w:rsid w:val="00A94F60"/>
    <w:rsid w:val="00AA3634"/>
    <w:rsid w:val="00AB0DFF"/>
    <w:rsid w:val="00AB1EF3"/>
    <w:rsid w:val="00AB2F01"/>
    <w:rsid w:val="00AB47B4"/>
    <w:rsid w:val="00AE6E8A"/>
    <w:rsid w:val="00AF0F74"/>
    <w:rsid w:val="00AF538B"/>
    <w:rsid w:val="00B0059D"/>
    <w:rsid w:val="00B130F2"/>
    <w:rsid w:val="00B168A7"/>
    <w:rsid w:val="00B210A3"/>
    <w:rsid w:val="00B262A3"/>
    <w:rsid w:val="00B41ECD"/>
    <w:rsid w:val="00B55AB5"/>
    <w:rsid w:val="00B74E76"/>
    <w:rsid w:val="00B92E09"/>
    <w:rsid w:val="00BA3EA6"/>
    <w:rsid w:val="00BC06F9"/>
    <w:rsid w:val="00BC7645"/>
    <w:rsid w:val="00BD41F3"/>
    <w:rsid w:val="00C11285"/>
    <w:rsid w:val="00C12EDC"/>
    <w:rsid w:val="00C148B7"/>
    <w:rsid w:val="00C21919"/>
    <w:rsid w:val="00C51576"/>
    <w:rsid w:val="00C51B20"/>
    <w:rsid w:val="00C82752"/>
    <w:rsid w:val="00CD282D"/>
    <w:rsid w:val="00CD2C90"/>
    <w:rsid w:val="00CE0BF6"/>
    <w:rsid w:val="00CE0EAA"/>
    <w:rsid w:val="00CE3FD5"/>
    <w:rsid w:val="00CE6988"/>
    <w:rsid w:val="00CF554C"/>
    <w:rsid w:val="00D06EC8"/>
    <w:rsid w:val="00D221F0"/>
    <w:rsid w:val="00D30483"/>
    <w:rsid w:val="00D30793"/>
    <w:rsid w:val="00D70F8D"/>
    <w:rsid w:val="00D727E7"/>
    <w:rsid w:val="00D74B5E"/>
    <w:rsid w:val="00D8199E"/>
    <w:rsid w:val="00D94115"/>
    <w:rsid w:val="00D9429A"/>
    <w:rsid w:val="00D95044"/>
    <w:rsid w:val="00DB22CD"/>
    <w:rsid w:val="00DC2ED6"/>
    <w:rsid w:val="00DC47FE"/>
    <w:rsid w:val="00DE0268"/>
    <w:rsid w:val="00DE6BF8"/>
    <w:rsid w:val="00DF0F3C"/>
    <w:rsid w:val="00DF1109"/>
    <w:rsid w:val="00E07C0E"/>
    <w:rsid w:val="00E21A7F"/>
    <w:rsid w:val="00E21B23"/>
    <w:rsid w:val="00E46E8D"/>
    <w:rsid w:val="00E52022"/>
    <w:rsid w:val="00E636C3"/>
    <w:rsid w:val="00E64553"/>
    <w:rsid w:val="00E652B5"/>
    <w:rsid w:val="00E71DAC"/>
    <w:rsid w:val="00E74188"/>
    <w:rsid w:val="00EA6BAA"/>
    <w:rsid w:val="00EB456C"/>
    <w:rsid w:val="00EB5C7B"/>
    <w:rsid w:val="00ED1FDF"/>
    <w:rsid w:val="00F047EA"/>
    <w:rsid w:val="00F222CE"/>
    <w:rsid w:val="00F24815"/>
    <w:rsid w:val="00F379F1"/>
    <w:rsid w:val="00F53DA6"/>
    <w:rsid w:val="00F66C52"/>
    <w:rsid w:val="00F86CDF"/>
    <w:rsid w:val="00F97691"/>
    <w:rsid w:val="00FA128A"/>
    <w:rsid w:val="00FB0688"/>
    <w:rsid w:val="00FB1EAB"/>
    <w:rsid w:val="00FB5073"/>
    <w:rsid w:val="00FC5B0D"/>
    <w:rsid w:val="00FC7E90"/>
    <w:rsid w:val="00FD0F54"/>
    <w:rsid w:val="00FE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1E167"/>
  <w15:docId w15:val="{8766B0DC-D4A1-4FA4-87A9-07A3ED73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1EAB"/>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FB1EAB"/>
    <w:pPr>
      <w:jc w:val="center"/>
    </w:pPr>
    <w:rPr>
      <w:b/>
      <w:spacing w:val="4"/>
      <w:sz w:val="36"/>
      <w:lang w:val="pl-PL"/>
    </w:rPr>
  </w:style>
  <w:style w:type="paragraph" w:styleId="Podtytu">
    <w:name w:val="Subtitle"/>
    <w:basedOn w:val="Normalny"/>
    <w:link w:val="PodtytuZnak"/>
    <w:qFormat/>
    <w:rsid w:val="00FB1EAB"/>
    <w:pPr>
      <w:jc w:val="center"/>
    </w:pPr>
    <w:rPr>
      <w:spacing w:val="4"/>
      <w:sz w:val="24"/>
      <w:lang w:val="pl-PL"/>
    </w:rPr>
  </w:style>
  <w:style w:type="character" w:styleId="Hipercze">
    <w:name w:val="Hyperlink"/>
    <w:rsid w:val="00FB1EAB"/>
    <w:rPr>
      <w:color w:val="0000FF"/>
      <w:u w:val="single"/>
    </w:rPr>
  </w:style>
  <w:style w:type="paragraph" w:styleId="Tekstpodstawowywcity">
    <w:name w:val="Body Text Indent"/>
    <w:basedOn w:val="Normalny"/>
    <w:rsid w:val="00FB1EAB"/>
    <w:pPr>
      <w:ind w:left="708"/>
    </w:pPr>
    <w:rPr>
      <w:spacing w:val="4"/>
      <w:sz w:val="24"/>
      <w:lang w:val="pl-PL"/>
    </w:rPr>
  </w:style>
  <w:style w:type="paragraph" w:styleId="Tekstpodstawowywcity2">
    <w:name w:val="Body Text Indent 2"/>
    <w:basedOn w:val="Normalny"/>
    <w:rsid w:val="00FB1EAB"/>
    <w:pPr>
      <w:ind w:left="360"/>
    </w:pPr>
    <w:rPr>
      <w:sz w:val="24"/>
      <w:lang w:val="pl-PL"/>
    </w:rPr>
  </w:style>
  <w:style w:type="paragraph" w:styleId="Nagwek">
    <w:name w:val="header"/>
    <w:basedOn w:val="Normalny"/>
    <w:rsid w:val="00FB1EAB"/>
    <w:pPr>
      <w:tabs>
        <w:tab w:val="center" w:pos="4536"/>
        <w:tab w:val="right" w:pos="9072"/>
      </w:tabs>
    </w:pPr>
  </w:style>
  <w:style w:type="paragraph" w:styleId="Stopka">
    <w:name w:val="footer"/>
    <w:basedOn w:val="Normalny"/>
    <w:link w:val="StopkaZnak"/>
    <w:rsid w:val="00FB1EAB"/>
    <w:pPr>
      <w:tabs>
        <w:tab w:val="center" w:pos="4536"/>
        <w:tab w:val="right" w:pos="9072"/>
      </w:tabs>
    </w:pPr>
  </w:style>
  <w:style w:type="paragraph" w:customStyle="1" w:styleId="Aeeaoaeaa1">
    <w:name w:val="A?eeaoae?aa 1"/>
    <w:basedOn w:val="Normalny"/>
    <w:next w:val="Normalny"/>
    <w:rsid w:val="00FB1EAB"/>
    <w:pPr>
      <w:keepNext/>
      <w:widowControl w:val="0"/>
      <w:jc w:val="right"/>
    </w:pPr>
    <w:rPr>
      <w:b/>
    </w:rPr>
  </w:style>
  <w:style w:type="paragraph" w:customStyle="1" w:styleId="OiaeaeiYiio2">
    <w:name w:val="O?ia eaeiYiio 2"/>
    <w:basedOn w:val="Normalny"/>
    <w:rsid w:val="00FB1EAB"/>
    <w:pPr>
      <w:widowControl w:val="0"/>
      <w:jc w:val="right"/>
    </w:pPr>
    <w:rPr>
      <w:i/>
      <w:sz w:val="16"/>
    </w:rPr>
  </w:style>
  <w:style w:type="character" w:styleId="UyteHipercze">
    <w:name w:val="FollowedHyperlink"/>
    <w:rsid w:val="00FB1EAB"/>
    <w:rPr>
      <w:color w:val="800080"/>
      <w:u w:val="single"/>
    </w:rPr>
  </w:style>
  <w:style w:type="character" w:customStyle="1" w:styleId="StopkaZnak">
    <w:name w:val="Stopka Znak"/>
    <w:link w:val="Stopka"/>
    <w:uiPriority w:val="99"/>
    <w:rsid w:val="00685F74"/>
    <w:rPr>
      <w:lang w:val="en-US"/>
    </w:rPr>
  </w:style>
  <w:style w:type="paragraph" w:styleId="Tekstprzypisukocowego">
    <w:name w:val="endnote text"/>
    <w:basedOn w:val="Normalny"/>
    <w:link w:val="TekstprzypisukocowegoZnak"/>
    <w:rsid w:val="00A528C8"/>
  </w:style>
  <w:style w:type="character" w:customStyle="1" w:styleId="TekstprzypisukocowegoZnak">
    <w:name w:val="Tekst przypisu końcowego Znak"/>
    <w:link w:val="Tekstprzypisukocowego"/>
    <w:rsid w:val="00A528C8"/>
    <w:rPr>
      <w:lang w:val="en-US"/>
    </w:rPr>
  </w:style>
  <w:style w:type="character" w:styleId="Odwoanieprzypisukocowego">
    <w:name w:val="endnote reference"/>
    <w:rsid w:val="00A528C8"/>
    <w:rPr>
      <w:vertAlign w:val="superscript"/>
    </w:rPr>
  </w:style>
  <w:style w:type="character" w:customStyle="1" w:styleId="PodtytuZnak">
    <w:name w:val="Podtytuł Znak"/>
    <w:link w:val="Podtytu"/>
    <w:rsid w:val="00A47AEA"/>
    <w:rPr>
      <w:spacing w:val="4"/>
      <w:sz w:val="24"/>
    </w:rPr>
  </w:style>
  <w:style w:type="paragraph" w:styleId="Tekstdymka">
    <w:name w:val="Balloon Text"/>
    <w:basedOn w:val="Normalny"/>
    <w:link w:val="TekstdymkaZnak"/>
    <w:rsid w:val="000904D3"/>
    <w:rPr>
      <w:rFonts w:ascii="Tahoma" w:hAnsi="Tahoma" w:cs="Tahoma"/>
      <w:sz w:val="16"/>
      <w:szCs w:val="16"/>
    </w:rPr>
  </w:style>
  <w:style w:type="character" w:customStyle="1" w:styleId="TekstdymkaZnak">
    <w:name w:val="Tekst dymka Znak"/>
    <w:link w:val="Tekstdymka"/>
    <w:rsid w:val="000904D3"/>
    <w:rPr>
      <w:rFonts w:ascii="Tahoma" w:hAnsi="Tahoma" w:cs="Tahoma"/>
      <w:sz w:val="16"/>
      <w:szCs w:val="16"/>
      <w:lang w:val="en-US"/>
    </w:rPr>
  </w:style>
  <w:style w:type="paragraph" w:styleId="Akapitzlist">
    <w:name w:val="List Paragraph"/>
    <w:basedOn w:val="Normalny"/>
    <w:uiPriority w:val="34"/>
    <w:qFormat/>
    <w:rsid w:val="00BD41F3"/>
    <w:pPr>
      <w:ind w:left="720"/>
      <w:contextualSpacing/>
    </w:pPr>
    <w:rPr>
      <w:sz w:val="24"/>
      <w:szCs w:val="24"/>
      <w:lang w:eastAsia="en-US"/>
    </w:rPr>
  </w:style>
  <w:style w:type="character" w:styleId="Odwoaniedokomentarza">
    <w:name w:val="annotation reference"/>
    <w:basedOn w:val="Domylnaczcionkaakapitu"/>
    <w:rsid w:val="00BD41F3"/>
    <w:rPr>
      <w:sz w:val="16"/>
      <w:szCs w:val="16"/>
    </w:rPr>
  </w:style>
  <w:style w:type="paragraph" w:styleId="Tekstkomentarza">
    <w:name w:val="annotation text"/>
    <w:basedOn w:val="Normalny"/>
    <w:link w:val="TekstkomentarzaZnak"/>
    <w:rsid w:val="00BD41F3"/>
  </w:style>
  <w:style w:type="character" w:customStyle="1" w:styleId="TekstkomentarzaZnak">
    <w:name w:val="Tekst komentarza Znak"/>
    <w:basedOn w:val="Domylnaczcionkaakapitu"/>
    <w:link w:val="Tekstkomentarza"/>
    <w:rsid w:val="00BD41F3"/>
    <w:rPr>
      <w:lang w:val="en-US"/>
    </w:rPr>
  </w:style>
  <w:style w:type="paragraph" w:styleId="Tematkomentarza">
    <w:name w:val="annotation subject"/>
    <w:basedOn w:val="Tekstkomentarza"/>
    <w:next w:val="Tekstkomentarza"/>
    <w:link w:val="TematkomentarzaZnak"/>
    <w:rsid w:val="00BD41F3"/>
    <w:rPr>
      <w:b/>
      <w:bCs/>
    </w:rPr>
  </w:style>
  <w:style w:type="character" w:customStyle="1" w:styleId="TematkomentarzaZnak">
    <w:name w:val="Temat komentarza Znak"/>
    <w:basedOn w:val="TekstkomentarzaZnak"/>
    <w:link w:val="Tematkomentarza"/>
    <w:rsid w:val="00BD41F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F226-D447-4506-9927-C5555A7C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1037</Words>
  <Characters>6228</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Piotr Zawadzki</vt:lpstr>
      <vt:lpstr>Piotr Zawadzki</vt:lpstr>
    </vt:vector>
  </TitlesOfParts>
  <Company>Hewlett-Packard</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 Zawadzki</dc:title>
  <dc:creator>JES</dc:creator>
  <cp:lastModifiedBy>Piotr W. Zawadzki</cp:lastModifiedBy>
  <cp:revision>40</cp:revision>
  <cp:lastPrinted>2008-09-11T16:04:00Z</cp:lastPrinted>
  <dcterms:created xsi:type="dcterms:W3CDTF">2019-10-07T11:45:00Z</dcterms:created>
  <dcterms:modified xsi:type="dcterms:W3CDTF">2019-12-11T09:38:00Z</dcterms:modified>
</cp:coreProperties>
</file>