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D9" w:rsidRDefault="006259D9" w:rsidP="006259D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6259D9" w:rsidRPr="006B41F0" w:rsidRDefault="006259D9" w:rsidP="006259D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>
        <w:rPr>
          <w:rFonts w:ascii="Times New Roman" w:hAnsi="Times New Roman" w:cs="Times New Roman"/>
          <w:sz w:val="16"/>
          <w:szCs w:val="16"/>
        </w:rPr>
        <w:t>21.01.2021  do uchwały nr 3/2021</w:t>
      </w:r>
      <w:r>
        <w:rPr>
          <w:rFonts w:ascii="Times New Roman" w:hAnsi="Times New Roman" w:cs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:rsidR="006259D9" w:rsidRDefault="006259D9" w:rsidP="006259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6259D9" w:rsidRDefault="006259D9" w:rsidP="006259D9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6259D9" w:rsidRPr="006259D9" w:rsidRDefault="006259D9" w:rsidP="006259D9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val="en-AU"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val="en-AU" w:eastAsia="pl-PL"/>
        </w:rPr>
        <w:t>Studia euroazjatyckie</w:t>
      </w:r>
      <w:bookmarkStart w:id="0" w:name="_GoBack"/>
      <w:bookmarkEnd w:id="0"/>
    </w:p>
    <w:p w:rsidR="006259D9" w:rsidRPr="006259D9" w:rsidRDefault="006259D9" w:rsidP="006259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val="en-AU" w:eastAsia="pl-PL"/>
        </w:rPr>
      </w:pPr>
    </w:p>
    <w:p w:rsidR="000C5BDE" w:rsidRDefault="000C5BDE" w:rsidP="00986E15">
      <w:pPr>
        <w:rPr>
          <w:lang w:val="en-AU"/>
        </w:rPr>
      </w:pPr>
    </w:p>
    <w:p w:rsidR="006259D9" w:rsidRPr="00857278" w:rsidRDefault="006259D9" w:rsidP="006259D9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91C0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WNIOSEK O ZMIANY W PROGRAMIE </w:t>
      </w:r>
      <w:r w:rsidRPr="00857278">
        <w:rPr>
          <w:rFonts w:ascii="Arial" w:hAnsi="Arial" w:cs="Arial"/>
          <w:b/>
          <w:bCs/>
          <w:iCs/>
          <w:sz w:val="24"/>
          <w:szCs w:val="24"/>
        </w:rPr>
        <w:t>STUDIÓW</w:t>
      </w:r>
    </w:p>
    <w:p w:rsidR="006259D9" w:rsidRPr="00857278" w:rsidRDefault="006259D9" w:rsidP="006259D9">
      <w:pPr>
        <w:spacing w:after="24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857278">
        <w:rPr>
          <w:rFonts w:ascii="Arial" w:hAnsi="Arial" w:cs="Arial"/>
          <w:b/>
          <w:bCs/>
          <w:sz w:val="24"/>
          <w:szCs w:val="24"/>
        </w:rPr>
        <w:t>CZĘŚĆ I</w:t>
      </w:r>
    </w:p>
    <w:tbl>
      <w:tblPr>
        <w:tblStyle w:val="Tabela-Siatka"/>
        <w:tblW w:w="1417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73"/>
        <w:gridCol w:w="6356"/>
        <w:gridCol w:w="6946"/>
      </w:tblGrid>
      <w:tr w:rsidR="006259D9" w:rsidRPr="006217A0" w:rsidTr="00361554">
        <w:trPr>
          <w:jc w:val="center"/>
        </w:trPr>
        <w:tc>
          <w:tcPr>
            <w:tcW w:w="141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6259D9" w:rsidRPr="006217A0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ZMIAN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Y</w:t>
            </w: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 W PROGRAMIE STUDIÓW</w:t>
            </w:r>
          </w:p>
        </w:tc>
      </w:tr>
      <w:tr w:rsidR="006259D9" w:rsidRPr="006217A0" w:rsidTr="00361554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59D9" w:rsidRPr="006217A0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LP.</w:t>
            </w:r>
            <w:r w:rsidRPr="006217A0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59D9" w:rsidRPr="006217A0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DOTYCHCZASOWY ELEMENT PROGRAMU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259D9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PROPONOWANA ZMIANA</w:t>
            </w:r>
          </w:p>
        </w:tc>
      </w:tr>
      <w:tr w:rsidR="006259D9" w:rsidRPr="006217A0" w:rsidTr="00361554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:rsidR="006259D9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259D9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6259D9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>I</w:t>
            </w:r>
          </w:p>
        </w:tc>
      </w:tr>
      <w:tr w:rsidR="006259D9" w:rsidRPr="006217A0" w:rsidTr="00361554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:rsidR="006259D9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259D9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6259D9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>II</w:t>
            </w:r>
          </w:p>
        </w:tc>
      </w:tr>
      <w:tr w:rsidR="006259D9" w:rsidRPr="006217A0" w:rsidTr="00361554">
        <w:trPr>
          <w:trHeight w:val="577"/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:rsidR="006259D9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3.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259D9" w:rsidRPr="00C53801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 za 3 ECTS.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6259D9" w:rsidRPr="00C53801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 za 3 ECTS. minimum 18 godz.</w:t>
            </w:r>
          </w:p>
        </w:tc>
      </w:tr>
      <w:tr w:rsidR="006259D9" w:rsidRPr="006217A0" w:rsidTr="00361554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FFFFF" w:themeFill="background1"/>
          </w:tcPr>
          <w:p w:rsidR="006259D9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4.</w:t>
            </w:r>
          </w:p>
        </w:tc>
        <w:tc>
          <w:tcPr>
            <w:tcW w:w="635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259D9" w:rsidRPr="00C53801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 za 6 ECTS.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6259D9" w:rsidRPr="00C53801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 za 6 ECTS. minimum 36 godz.</w:t>
            </w:r>
          </w:p>
        </w:tc>
      </w:tr>
    </w:tbl>
    <w:p w:rsidR="006259D9" w:rsidRDefault="006259D9" w:rsidP="006259D9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175" w:type="dxa"/>
        <w:tblInd w:w="279" w:type="dxa"/>
        <w:tblLook w:val="04A0" w:firstRow="1" w:lastRow="0" w:firstColumn="1" w:lastColumn="0" w:noHBand="0" w:noVBand="1"/>
      </w:tblPr>
      <w:tblGrid>
        <w:gridCol w:w="873"/>
        <w:gridCol w:w="13302"/>
      </w:tblGrid>
      <w:tr w:rsidR="006259D9" w:rsidRPr="006217A0" w:rsidTr="00361554"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6259D9" w:rsidRPr="006217A0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259D9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UZASADNIENIE PROPONOWANYCH ZMIAN</w:t>
            </w:r>
          </w:p>
          <w:p w:rsidR="006259D9" w:rsidRPr="00EC417F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mallCaps/>
                <w:sz w:val="24"/>
                <w:szCs w:val="24"/>
                <w:lang w:eastAsia="pl-PL"/>
              </w:rPr>
            </w:pPr>
          </w:p>
        </w:tc>
      </w:tr>
      <w:tr w:rsidR="006259D9" w:rsidRPr="006217A0" w:rsidTr="00361554"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259D9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1. i 2.</w:t>
            </w:r>
          </w:p>
        </w:tc>
        <w:tc>
          <w:tcPr>
            <w:tcW w:w="13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59D9" w:rsidRPr="00DD639F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>Dla łatwiejszego rozróżnienia dwóch Przedmiotów z czwartego i piątego Semestru wprowadzono numerację</w:t>
            </w:r>
          </w:p>
        </w:tc>
      </w:tr>
      <w:tr w:rsidR="006259D9" w:rsidRPr="006217A0" w:rsidTr="00361554">
        <w:tc>
          <w:tcPr>
            <w:tcW w:w="8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259D9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3. i 4.</w:t>
            </w:r>
          </w:p>
        </w:tc>
        <w:tc>
          <w:tcPr>
            <w:tcW w:w="13302" w:type="dxa"/>
            <w:tcBorders>
              <w:top w:val="single" w:sz="12" w:space="0" w:color="000000"/>
              <w:right w:val="single" w:sz="12" w:space="0" w:color="000000"/>
            </w:tcBorders>
          </w:tcPr>
          <w:p w:rsidR="006259D9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Określenie minimalnej liczby Godzin z przedmiotów typu ogun ma pozwolić ustalić minimalną liczbę godzin zajęć do realizacji dla każdego Studenta przy realizacji Całego programu studiów</w:t>
            </w:r>
          </w:p>
        </w:tc>
      </w:tr>
    </w:tbl>
    <w:p w:rsidR="006259D9" w:rsidRDefault="006259D9" w:rsidP="006259D9">
      <w:pPr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</w:p>
    <w:p w:rsidR="006259D9" w:rsidRPr="00857278" w:rsidRDefault="006259D9" w:rsidP="006259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mallCaps/>
          <w:sz w:val="24"/>
          <w:szCs w:val="24"/>
        </w:rPr>
      </w:pPr>
      <w:r w:rsidRPr="00857278">
        <w:rPr>
          <w:rFonts w:ascii="Arial" w:hAnsi="Arial" w:cs="Arial"/>
          <w:b/>
          <w:bCs/>
          <w:smallCaps/>
          <w:sz w:val="24"/>
          <w:szCs w:val="24"/>
        </w:rPr>
        <w:lastRenderedPageBreak/>
        <w:t>CZĘŚĆ II</w:t>
      </w:r>
    </w:p>
    <w:p w:rsidR="006259D9" w:rsidRPr="006055C6" w:rsidRDefault="006259D9" w:rsidP="006259D9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55C6">
        <w:rPr>
          <w:rFonts w:ascii="Arial" w:hAnsi="Arial" w:cs="Arial"/>
          <w:b/>
          <w:bCs/>
          <w:sz w:val="24"/>
          <w:szCs w:val="24"/>
        </w:rPr>
        <w:t xml:space="preserve">ZMIENIONY PROGRAM STUDIÓW 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6"/>
        <w:gridCol w:w="7948"/>
      </w:tblGrid>
      <w:tr w:rsidR="006259D9" w:rsidTr="00361554">
        <w:trPr>
          <w:trHeight w:val="555"/>
        </w:trPr>
        <w:tc>
          <w:tcPr>
            <w:tcW w:w="65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259D9" w:rsidRPr="00AC11B6" w:rsidRDefault="006259D9" w:rsidP="0036155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94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259D9" w:rsidRDefault="006259D9" w:rsidP="0036155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politologia</w:t>
            </w:r>
          </w:p>
        </w:tc>
      </w:tr>
      <w:tr w:rsidR="006259D9" w:rsidTr="00361554">
        <w:trPr>
          <w:trHeight w:val="69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259D9" w:rsidRPr="00AC11B6" w:rsidRDefault="006259D9" w:rsidP="0036155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nazwa kierunku studiów w języku angielskim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C11B6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AC11B6">
              <w:rPr>
                <w:rFonts w:ascii="Arial" w:eastAsia="Arial" w:hAnsi="Arial" w:cs="Arial"/>
                <w:sz w:val="24"/>
                <w:szCs w:val="24"/>
              </w:rPr>
              <w:t>w języku wykładowym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6259D9" w:rsidRDefault="006259D9" w:rsidP="0036155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Political Science</w:t>
            </w:r>
          </w:p>
        </w:tc>
      </w:tr>
      <w:tr w:rsidR="006259D9" w:rsidTr="00361554">
        <w:trPr>
          <w:trHeight w:val="423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259D9" w:rsidRPr="00AC11B6" w:rsidRDefault="006259D9" w:rsidP="0036155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6259D9" w:rsidRDefault="006259D9" w:rsidP="0036155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polski</w:t>
            </w:r>
          </w:p>
        </w:tc>
      </w:tr>
      <w:tr w:rsidR="006259D9" w:rsidTr="00361554">
        <w:trPr>
          <w:trHeight w:val="411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259D9" w:rsidRPr="00AC11B6" w:rsidRDefault="006259D9" w:rsidP="00361554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6259D9" w:rsidRPr="00014DE9" w:rsidRDefault="006259D9" w:rsidP="0036155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pierwszego stopnia</w:t>
            </w:r>
          </w:p>
        </w:tc>
      </w:tr>
      <w:tr w:rsidR="006259D9" w:rsidTr="00361554">
        <w:trPr>
          <w:trHeight w:val="421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259D9" w:rsidRPr="00AC11B6" w:rsidRDefault="006259D9" w:rsidP="00361554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6259D9" w:rsidRPr="00014DE9" w:rsidRDefault="006259D9" w:rsidP="0036155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259D9" w:rsidTr="00361554">
        <w:trPr>
          <w:trHeight w:val="413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259D9" w:rsidRPr="00AC11B6" w:rsidRDefault="006259D9" w:rsidP="00361554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6259D9" w:rsidRPr="00014DE9" w:rsidRDefault="006259D9" w:rsidP="0036155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ogólnoakademicki</w:t>
            </w:r>
          </w:p>
        </w:tc>
      </w:tr>
      <w:tr w:rsidR="006259D9" w:rsidTr="00361554">
        <w:trPr>
          <w:trHeight w:val="419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259D9" w:rsidRPr="00AC11B6" w:rsidRDefault="006259D9" w:rsidP="00361554">
            <w:pPr>
              <w:widowControl w:val="0"/>
              <w:spacing w:after="0" w:line="240" w:lineRule="auto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6259D9" w:rsidRPr="00014DE9" w:rsidRDefault="006259D9" w:rsidP="0036155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259D9" w:rsidTr="00361554">
        <w:trPr>
          <w:trHeight w:val="39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259D9" w:rsidRPr="00161200" w:rsidRDefault="006259D9" w:rsidP="0036155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6259D9" w:rsidRPr="00014DE9" w:rsidRDefault="006259D9" w:rsidP="0036155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6259D9" w:rsidTr="00361554">
        <w:trPr>
          <w:trHeight w:val="41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259D9" w:rsidRPr="00161200" w:rsidRDefault="006259D9" w:rsidP="0036155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6259D9" w:rsidRPr="00014DE9" w:rsidRDefault="006259D9" w:rsidP="0036155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niestacjonarne zaoczne</w:t>
            </w:r>
          </w:p>
        </w:tc>
      </w:tr>
      <w:tr w:rsidR="006259D9" w:rsidTr="00361554">
        <w:trPr>
          <w:trHeight w:val="810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259D9" w:rsidRDefault="006259D9" w:rsidP="0036155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tytuł zawodowy nadawany absolwentom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61200">
              <w:rPr>
                <w:rFonts w:ascii="Arial" w:eastAsia="Arial" w:hAnsi="Arial" w:cs="Arial"/>
                <w:sz w:val="24"/>
                <w:szCs w:val="24"/>
              </w:rPr>
              <w:t>(nazwa kwalifikacji w oryginalnym brzmieniu, poziom PRK)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6259D9" w:rsidRPr="00014DE9" w:rsidRDefault="006259D9" w:rsidP="0036155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licencjat</w:t>
            </w:r>
          </w:p>
        </w:tc>
      </w:tr>
      <w:tr w:rsidR="006259D9" w:rsidTr="00361554"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259D9" w:rsidRPr="00AC11B6" w:rsidRDefault="006259D9" w:rsidP="00361554">
            <w:pPr>
              <w:widowControl w:val="0"/>
              <w:spacing w:after="0" w:line="240" w:lineRule="auto"/>
              <w:jc w:val="both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6259D9" w:rsidRPr="001A3906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min.55</w:t>
            </w:r>
          </w:p>
          <w:p w:rsidR="006259D9" w:rsidRPr="00014DE9" w:rsidRDefault="006259D9" w:rsidP="003615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D9" w:rsidTr="00361554">
        <w:tc>
          <w:tcPr>
            <w:tcW w:w="65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6259D9" w:rsidRPr="00AC11B6" w:rsidRDefault="006259D9" w:rsidP="00361554">
            <w:pPr>
              <w:widowControl w:val="0"/>
              <w:spacing w:after="0" w:line="240" w:lineRule="auto"/>
              <w:jc w:val="both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94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259D9" w:rsidRPr="001F2D0B" w:rsidRDefault="006259D9" w:rsidP="0036155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2D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6259D9" w:rsidRDefault="006259D9" w:rsidP="006259D9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59D9" w:rsidRDefault="006259D9" w:rsidP="006259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6259D9" w:rsidRPr="008608DD" w:rsidRDefault="006259D9" w:rsidP="006259D9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hAnsi="Arial" w:cs="Arial"/>
          <w:b/>
          <w:bCs/>
          <w:sz w:val="24"/>
          <w:szCs w:val="24"/>
        </w:rPr>
        <w:lastRenderedPageBreak/>
        <w:t>Przyporządkowanie kierunku studiów do dziedzin nauki i dyscyplin naukowych, w których prowadzony jest kierunek studiów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2"/>
        <w:gridCol w:w="2933"/>
        <w:gridCol w:w="2933"/>
        <w:gridCol w:w="5798"/>
      </w:tblGrid>
      <w:tr w:rsidR="006259D9" w:rsidRPr="00DF2176" w:rsidTr="00361554">
        <w:tc>
          <w:tcPr>
            <w:tcW w:w="2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259D9" w:rsidRPr="00DF2176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259D9" w:rsidRPr="00DF2176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259D9" w:rsidRPr="00DF2176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dyscyplin</w:t>
            </w:r>
          </w:p>
        </w:tc>
        <w:tc>
          <w:tcPr>
            <w:tcW w:w="57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59D9" w:rsidRPr="0098422B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wiodąca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br/>
            </w:r>
            <w:r w:rsidRPr="0098422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(ponad połowa efektów uczenia się)</w:t>
            </w:r>
          </w:p>
        </w:tc>
      </w:tr>
      <w:tr w:rsidR="006259D9" w:rsidRPr="00EF055F" w:rsidTr="00361554">
        <w:tc>
          <w:tcPr>
            <w:tcW w:w="293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259D9" w:rsidRPr="00777E03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color w:val="0070C0"/>
              </w:rPr>
            </w:pPr>
            <w:r w:rsidRPr="007A7982">
              <w:rPr>
                <w:rFonts w:eastAsia="Arial" w:cstheme="minorHAnsi"/>
              </w:rPr>
              <w:t>Dziedzina nauk społecznych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:rsidR="006259D9" w:rsidRPr="00777E03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  <w:r w:rsidRPr="007A7982">
              <w:rPr>
                <w:rFonts w:cstheme="minorHAnsi"/>
                <w:lang w:eastAsia="pl-PL"/>
              </w:rPr>
              <w:t>Nauki o polityce i administracji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:rsidR="006259D9" w:rsidRPr="00777E03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100%</w:t>
            </w:r>
          </w:p>
        </w:tc>
        <w:tc>
          <w:tcPr>
            <w:tcW w:w="579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777E03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  <w:r w:rsidRPr="007A7982">
              <w:rPr>
                <w:rFonts w:cstheme="minorHAnsi"/>
                <w:lang w:eastAsia="pl-PL"/>
              </w:rPr>
              <w:t>Nauki o polityce i administracji</w:t>
            </w:r>
          </w:p>
        </w:tc>
      </w:tr>
      <w:tr w:rsidR="006259D9" w:rsidRPr="00777E03" w:rsidTr="00361554">
        <w:tc>
          <w:tcPr>
            <w:tcW w:w="2932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6259D9" w:rsidRPr="00777E03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77E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Razem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</w:tcPr>
          <w:p w:rsidR="006259D9" w:rsidRPr="00857278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</w:tcPr>
          <w:p w:rsidR="006259D9" w:rsidRPr="00857278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57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857278" w:rsidRDefault="006259D9" w:rsidP="0036155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-</w:t>
            </w:r>
          </w:p>
        </w:tc>
      </w:tr>
    </w:tbl>
    <w:p w:rsidR="006259D9" w:rsidRPr="002077C3" w:rsidRDefault="006259D9" w:rsidP="006259D9">
      <w:pPr>
        <w:spacing w:before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6"/>
        <w:gridCol w:w="10773"/>
        <w:gridCol w:w="1843"/>
      </w:tblGrid>
      <w:tr w:rsidR="006259D9" w:rsidRPr="00684641" w:rsidTr="00361554">
        <w:trPr>
          <w:trHeight w:val="492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59D9" w:rsidRPr="00383BE2" w:rsidRDefault="006259D9" w:rsidP="0036155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59D9" w:rsidRPr="00383BE2" w:rsidRDefault="006259D9" w:rsidP="0036155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6259D9" w:rsidRPr="00383BE2" w:rsidRDefault="006259D9" w:rsidP="0036155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Odniesienie do charakterystyk drugiego st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opnia PRK</w:t>
            </w: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259D9" w:rsidRPr="00684641" w:rsidTr="00361554">
        <w:trPr>
          <w:trHeight w:val="389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59D9" w:rsidRPr="00383BE2" w:rsidRDefault="006259D9" w:rsidP="00361554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6259D9" w:rsidRPr="00684641" w:rsidTr="00361554">
        <w:trPr>
          <w:trHeight w:val="288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K_W01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 xml:space="preserve">specyfikę nauk społecznych na tle innych nauk oraz charakter nauk o polityce </w:t>
            </w:r>
            <w:r w:rsidRPr="00E4033E">
              <w:rPr>
                <w:rFonts w:eastAsia="Arial" w:cstheme="minorHAnsi"/>
              </w:rPr>
              <w:t xml:space="preserve">i ich </w:t>
            </w:r>
            <w:r w:rsidRPr="00062817">
              <w:rPr>
                <w:rFonts w:eastAsia="Arial" w:cstheme="minorHAnsi"/>
              </w:rPr>
              <w:t>miejsce w obszarze nauk społecznych.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6259D9" w:rsidRPr="00684641" w:rsidTr="00361554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K_W02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rolę człowieka w życiu społecznym w perspektywie historycznej i współczesnej oraz w wymiarze politycznym, ekonomicznym (w tym również w odniesieniu do działalności zawodowej i przedsiębiorczości) i kulturowym, a także jego interakcje z najbliższym otoczeniem oraz struktury, w ramach których odbywają się te interakcje, wraz z ich zmianami.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P6S_WK</w:t>
            </w:r>
          </w:p>
        </w:tc>
      </w:tr>
      <w:tr w:rsidR="006259D9" w:rsidRPr="00684641" w:rsidTr="00361554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259D9" w:rsidRPr="006C408E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259D9" w:rsidRPr="00BF565E" w:rsidRDefault="006259D9" w:rsidP="0036155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</w:rPr>
            </w:pPr>
            <w:r w:rsidRPr="00062817">
              <w:rPr>
                <w:rFonts w:cstheme="minorHAnsi"/>
                <w:bCs/>
              </w:rPr>
              <w:t>warunki i formy uczestnictwa w życiu społecznym na różnych jego poziomach.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BF565E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6259D9" w:rsidRPr="00684641" w:rsidTr="00361554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259D9" w:rsidRPr="006C408E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259D9" w:rsidRPr="00062817" w:rsidRDefault="006259D9" w:rsidP="00361554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wybrane zjawiska władzy, polityki, administracji oraz prawa w wymiarze polskim, europejskim i światowym, a także zasady funkcjonowania systemu politycznego oraz innych organizacji i instytucji społeczno-politycznych.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BF565E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6259D9" w:rsidRPr="00684641" w:rsidTr="00361554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259D9" w:rsidRPr="006C408E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259D9" w:rsidRPr="00062817" w:rsidRDefault="006259D9" w:rsidP="00361554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zjawiska demokracji, społeczeństwa obywatelskiego oraz specyfikę myśli i kultury politycznej w perspektywie historycznej i współczesnej oraz w wymiarze polskim, europejskim i światowym.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BF565E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6259D9" w:rsidRPr="00684641" w:rsidTr="00361554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259D9" w:rsidRPr="006C408E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lastRenderedPageBreak/>
              <w:t>K_W06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259D9" w:rsidRPr="00062817" w:rsidRDefault="006259D9" w:rsidP="00361554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różne koncepcje polityki, wartości oraz normy społeczne, a także najważniejsze kierunki badań politologicznych oraz ich relacje z badaniami w innych obszarach nauk społecznych.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BF565E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P6S_WK</w:t>
            </w:r>
          </w:p>
        </w:tc>
      </w:tr>
      <w:tr w:rsidR="006259D9" w:rsidRPr="00684641" w:rsidTr="00361554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259D9" w:rsidRPr="006C408E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259D9" w:rsidRPr="00062817" w:rsidRDefault="006259D9" w:rsidP="00361554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mechanizmy działania politycznego (rządzenia i podejmowania decyzji) oraz komunikowania się w przestrzeni politycznej.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BF565E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6259D9" w:rsidRPr="00684641" w:rsidTr="00361554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259D9" w:rsidRPr="006C408E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259D9" w:rsidRPr="00062817" w:rsidRDefault="006259D9" w:rsidP="00361554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podstawowe pojęcia i zasady z zakresu ochrony własności intelektualnej oraz prawa autorskiego.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BF565E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6259D9" w:rsidRPr="00684641" w:rsidTr="00361554">
        <w:trPr>
          <w:trHeight w:val="287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6259D9" w:rsidRPr="00383BE2" w:rsidRDefault="006259D9" w:rsidP="00361554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6259D9" w:rsidRPr="00684641" w:rsidTr="00361554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K_U01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9D9" w:rsidRPr="00DC2735" w:rsidRDefault="006259D9" w:rsidP="00361554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obserwować i interpretować zjawiska społeczne i polityczne rozmaitej natury oraz dostrzegać ich wzajemne relacje i zależności.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6259D9" w:rsidRPr="00684641" w:rsidTr="00361554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9D9" w:rsidRPr="00DC2735" w:rsidRDefault="006259D9" w:rsidP="00361554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identyfikować przyczyny i przebieg zjawisk dotyczących sfery polityki oraz prognozować je; potrafi także badać i wyjaśniać rolę struktur społecznych, ekonomicznych i kulturowych we współczesnym świecie.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6259D9" w:rsidRPr="00684641" w:rsidTr="00361554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wykorzystywać wi</w:t>
            </w:r>
            <w:r>
              <w:rPr>
                <w:rFonts w:eastAsia="Arial" w:cstheme="minorHAnsi"/>
              </w:rPr>
              <w:t>edzę teoretyczną z zakresu nauk</w:t>
            </w:r>
            <w:r w:rsidRPr="00062817">
              <w:rPr>
                <w:rFonts w:eastAsia="Arial" w:cstheme="minorHAnsi"/>
              </w:rPr>
              <w:t xml:space="preserve"> o</w:t>
            </w:r>
            <w:r>
              <w:rPr>
                <w:rFonts w:eastAsia="Arial" w:cstheme="minorHAnsi"/>
              </w:rPr>
              <w:t xml:space="preserve"> polityce oraz powiązanych z nimi</w:t>
            </w:r>
            <w:r w:rsidRPr="00062817">
              <w:rPr>
                <w:rFonts w:eastAsia="Arial" w:cstheme="minorHAnsi"/>
              </w:rPr>
              <w:t xml:space="preserve"> dyscyplin w celu analizowania i interpretowania zjawisk i procesów w obszarze polityki.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6259D9" w:rsidRPr="00684641" w:rsidTr="00361554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wskazać i wyjaśnić zasady oraz wartości demokratycznego państwa, a także społeczeństwa obywatelskiego; umie ocenić kulturowy dorobek człowieka, ze szczególnym uwzględnieniem kultury politycznej.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6259D9" w:rsidRPr="00684641" w:rsidTr="00361554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uczyć się całe życie oraz uzupełniać wiedzę, a także doskonalić i poszerzać umiejętności zawodowe.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P6S_UU</w:t>
            </w:r>
          </w:p>
        </w:tc>
      </w:tr>
      <w:tr w:rsidR="006259D9" w:rsidRPr="00684641" w:rsidTr="00361554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wskazać założenia różnych koncepcji polityki oraz ocenić ich efektywność oraz dostrzegać relacje między polityką a zjawiskami i procesami historycznymi, ekonomicznymi, społecznymi i kulturowymi.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6259D9" w:rsidRPr="00684641" w:rsidTr="00361554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posługiwać się systemem aksjonormatywnym oraz konkretnymi regułami i normami w obszarze związanym z działalnością publiczną oraz dostrzegać i analizować dylematy etyczne.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6259D9" w:rsidRPr="00684641" w:rsidTr="00361554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samodzielnie zdobywać wiedzę z wykorzystaniem różnych źródeł informacji oraz nowoczesnych technologii.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P6S_UU</w:t>
            </w:r>
          </w:p>
        </w:tc>
      </w:tr>
      <w:tr w:rsidR="006259D9" w:rsidRPr="00684641" w:rsidTr="00361554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prezentować własne interpretacje zjawisk politycznych, uzasadniać je oraz konfrontować z poglądami innych studentów i różnych autorów.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P6S_UK</w:t>
            </w:r>
          </w:p>
        </w:tc>
      </w:tr>
      <w:tr w:rsidR="006259D9" w:rsidRPr="00684641" w:rsidTr="00361554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gromadzić, hierarchizować i przetwarzać informacje oraz tworzyć indywidualnie oraz grupowo prace pisemne i projekty  dotyczące zagadnień szczegółowych z wykorzystaniem podstawowych ujęć teoretycznych oraz różnorodnych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P6S_UO</w:t>
            </w:r>
          </w:p>
        </w:tc>
      </w:tr>
      <w:tr w:rsidR="006259D9" w:rsidRPr="00684641" w:rsidTr="00361554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lastRenderedPageBreak/>
              <w:t>K_U11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przygotować wystąpienia ustne dotyczące zagadnień szczegółowych z wykorzystaniem podstawowych ujęć teoretycznych oraz różnorodnych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P6S_UO</w:t>
            </w:r>
          </w:p>
        </w:tc>
      </w:tr>
      <w:tr w:rsidR="006259D9" w:rsidRPr="00684641" w:rsidTr="00361554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posługiwać się językiem obcym na poziomie B2 Europejskiego Systemu Opisu Kształcenia Językowego.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P6S_UK</w:t>
            </w:r>
          </w:p>
        </w:tc>
      </w:tr>
      <w:tr w:rsidR="006259D9" w:rsidRPr="00684641" w:rsidTr="00361554">
        <w:trPr>
          <w:trHeight w:val="288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259D9" w:rsidRPr="00383BE2" w:rsidRDefault="006259D9" w:rsidP="00361554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6259D9" w:rsidRPr="00684641" w:rsidTr="00361554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K_K01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9D9" w:rsidRPr="00DC2735" w:rsidRDefault="006259D9" w:rsidP="00361554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aktywnego uczestniczenia w życiu publicznym, także w zespołach realizujących cele społeczne, polityczne i obywatelskie; potrafi myśleć i działać w sposób przedsiębiorczy.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6259D9" w:rsidRPr="00DC2735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P6S_KO</w:t>
            </w:r>
          </w:p>
        </w:tc>
      </w:tr>
      <w:tr w:rsidR="006259D9" w:rsidRPr="00684641" w:rsidTr="00361554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724FC6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K_K02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D9" w:rsidRPr="00A7136D" w:rsidRDefault="006259D9" w:rsidP="00361554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pracy indywidualnej i grupowej w zakresie realizacji projektów badawczych i społecznych, a także odpowiedniego określania priorytetów służących realizacji określonych przez siebie i innych zadań.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259D9" w:rsidRPr="00A7136D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P6S_KK</w:t>
            </w:r>
          </w:p>
        </w:tc>
      </w:tr>
      <w:tr w:rsidR="006259D9" w:rsidRPr="00684641" w:rsidTr="00361554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6259D9" w:rsidRPr="00A7136D" w:rsidRDefault="006259D9" w:rsidP="0036155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K_K03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259D9" w:rsidRPr="00A7136D" w:rsidRDefault="006259D9" w:rsidP="00361554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prawidłowego identyfikowania i rozstrzygania dylematów związanych z wykonywaniem zawodu.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259D9" w:rsidRPr="00A7136D" w:rsidRDefault="006259D9" w:rsidP="00361554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P6S_KR</w:t>
            </w:r>
          </w:p>
        </w:tc>
      </w:tr>
    </w:tbl>
    <w:p w:rsidR="006259D9" w:rsidRPr="00A200C6" w:rsidRDefault="006259D9" w:rsidP="006259D9">
      <w:pPr>
        <w:spacing w:before="120" w:after="0" w:line="240" w:lineRule="auto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OBJAŚNIENIA </w:t>
      </w:r>
    </w:p>
    <w:p w:rsidR="006259D9" w:rsidRPr="00A200C6" w:rsidRDefault="006259D9" w:rsidP="006259D9">
      <w:pPr>
        <w:spacing w:after="0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:rsidR="006259D9" w:rsidRPr="00A200C6" w:rsidRDefault="006259D9" w:rsidP="006259D9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:rsidR="006259D9" w:rsidRPr="00A200C6" w:rsidRDefault="006259D9" w:rsidP="006259D9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znak _ (podkreślnik), </w:t>
      </w:r>
    </w:p>
    <w:p w:rsidR="006259D9" w:rsidRPr="00A200C6" w:rsidRDefault="006259D9" w:rsidP="006259D9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:rsidR="006259D9" w:rsidRPr="00AC06E9" w:rsidRDefault="006259D9" w:rsidP="006259D9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C06E9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:rsidR="006259D9" w:rsidRPr="00BA1D64" w:rsidRDefault="006259D9" w:rsidP="006259D9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0" w:right="215"/>
        <w:jc w:val="both"/>
        <w:rPr>
          <w:rFonts w:ascii="Arial" w:eastAsia="Arial" w:hAnsi="Arial" w:cs="Arial"/>
        </w:rPr>
      </w:pPr>
      <w:r w:rsidRPr="00BA1D64">
        <w:rPr>
          <w:rFonts w:ascii="Arial" w:eastAsia="Arial" w:hAnsi="Arial" w:cs="Arial"/>
        </w:rPr>
        <w:t xml:space="preserve"> </w:t>
      </w:r>
    </w:p>
    <w:p w:rsidR="006259D9" w:rsidRPr="00BA1D64" w:rsidRDefault="006259D9" w:rsidP="006259D9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eastAsia="Arial" w:hAnsi="Arial" w:cs="Arial"/>
          <w:b/>
        </w:rPr>
      </w:pPr>
    </w:p>
    <w:p w:rsidR="006259D9" w:rsidRPr="00A200C6" w:rsidRDefault="006259D9" w:rsidP="006259D9">
      <w:pPr>
        <w:spacing w:after="3" w:line="247" w:lineRule="auto"/>
        <w:ind w:right="5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 </w:t>
      </w:r>
    </w:p>
    <w:p w:rsidR="006259D9" w:rsidRPr="00A200C6" w:rsidRDefault="006259D9" w:rsidP="006259D9">
      <w:pPr>
        <w:tabs>
          <w:tab w:val="left" w:pos="1905"/>
        </w:tabs>
        <w:rPr>
          <w:rFonts w:ascii="Times New Roman" w:hAnsi="Times New Roman" w:cs="Times New Roman"/>
        </w:rPr>
        <w:sectPr w:rsidR="006259D9" w:rsidRPr="00A200C6" w:rsidSect="00B446C1">
          <w:headerReference w:type="default" r:id="rId7"/>
          <w:footerReference w:type="default" r:id="rId8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:rsidR="006259D9" w:rsidRPr="004C1E8E" w:rsidRDefault="006259D9" w:rsidP="006259D9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:rsidR="006259D9" w:rsidRPr="00282FC6" w:rsidRDefault="006259D9" w:rsidP="006259D9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259D9" w:rsidRPr="009F3207" w:rsidRDefault="006259D9" w:rsidP="006259D9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</w:p>
    <w:p w:rsidR="006259D9" w:rsidRPr="009F3207" w:rsidRDefault="006259D9" w:rsidP="006259D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 w:rsidRPr="009F3207">
        <w:rPr>
          <w:rFonts w:ascii="Arial" w:hAnsi="Arial" w:cs="Arial"/>
          <w:sz w:val="24"/>
          <w:szCs w:val="24"/>
        </w:rPr>
        <w:t xml:space="preserve">: pierwszy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3"/>
        <w:gridCol w:w="708"/>
        <w:gridCol w:w="709"/>
        <w:gridCol w:w="708"/>
        <w:gridCol w:w="709"/>
        <w:gridCol w:w="709"/>
        <w:gridCol w:w="709"/>
        <w:gridCol w:w="708"/>
        <w:gridCol w:w="844"/>
        <w:gridCol w:w="857"/>
        <w:gridCol w:w="993"/>
        <w:gridCol w:w="2692"/>
        <w:gridCol w:w="2555"/>
      </w:tblGrid>
      <w:tr w:rsidR="006259D9" w:rsidRPr="00653096" w:rsidTr="00361554">
        <w:trPr>
          <w:trHeight w:val="204"/>
        </w:trPr>
        <w:tc>
          <w:tcPr>
            <w:tcW w:w="24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259D9" w:rsidRPr="00653096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80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D9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D9" w:rsidRPr="009644AF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259D9" w:rsidRPr="00653096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6259D9" w:rsidRPr="00653096" w:rsidTr="00361554">
        <w:trPr>
          <w:cantSplit/>
          <w:trHeight w:val="2261"/>
        </w:trPr>
        <w:tc>
          <w:tcPr>
            <w:tcW w:w="24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D9" w:rsidRPr="0030175D" w:rsidTr="00361554">
        <w:trPr>
          <w:trHeight w:val="1044"/>
        </w:trPr>
        <w:tc>
          <w:tcPr>
            <w:tcW w:w="2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436D4F">
              <w:rPr>
                <w:rFonts w:ascii="Arial" w:hAnsi="Arial" w:cs="Arial"/>
              </w:rPr>
              <w:t>Nauka o państwie i polityce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44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7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612AF">
              <w:rPr>
                <w:rFonts w:ascii="Arial" w:hAnsi="Arial" w:cs="Arial"/>
              </w:rPr>
              <w:t>5</w:t>
            </w:r>
          </w:p>
        </w:tc>
        <w:tc>
          <w:tcPr>
            <w:tcW w:w="2692" w:type="dxa"/>
            <w:tcBorders>
              <w:top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K_W05, K_W06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K_U06, K_U09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695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de</w:t>
            </w:r>
            <w:r>
              <w:rPr>
                <w:rFonts w:ascii="Arial" w:hAnsi="Arial" w:cs="Arial"/>
              </w:rPr>
              <w:t>finicje i teorie z zakresu nauk</w:t>
            </w:r>
            <w:r w:rsidRPr="00C53801">
              <w:rPr>
                <w:rFonts w:ascii="Arial" w:hAnsi="Arial" w:cs="Arial"/>
              </w:rPr>
              <w:t xml:space="preserve"> o polityce.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Wiedza na temat opisu, analizowania i uogólniania zjawisk politycznych i wykorzystywania teorii politycznych w działalności badawczej i praktycznej.</w:t>
            </w:r>
          </w:p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Porównywanie instytucji i procesów politycznych.</w:t>
            </w:r>
          </w:p>
        </w:tc>
      </w:tr>
      <w:tr w:rsidR="006259D9" w:rsidRPr="0030175D" w:rsidTr="00361554">
        <w:trPr>
          <w:trHeight w:val="811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6B21B1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282FC6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436D4F">
              <w:rPr>
                <w:rFonts w:ascii="Arial" w:hAnsi="Arial" w:cs="Arial"/>
              </w:rPr>
              <w:t>Metodologia politologii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K_W06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K_U05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metodologii nauk społecznych, w szczególności politologii.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Procesy i zjawiska polityczno-społeczne we współczesnym świecie i w Polsce.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z zakresu filozofii nauki, socjologii oraz metod i technik badawczych.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Wiedza praktyczna o metodologii badań ilościowych oraz jakościowych oraz kompetencje w zakresie interpretacji wyników badań.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EB3124">
              <w:rPr>
                <w:rFonts w:ascii="Arial" w:hAnsi="Arial" w:cs="Arial"/>
              </w:rPr>
              <w:t>Ekonomia</w:t>
            </w:r>
          </w:p>
        </w:tc>
        <w:tc>
          <w:tcPr>
            <w:tcW w:w="708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K_U04, K_U05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ekonomia</w:t>
            </w:r>
            <w:r w:rsidRPr="00C53801">
              <w:rPr>
                <w:rFonts w:ascii="Arial" w:hAnsi="Arial" w:cs="Arial"/>
              </w:rPr>
              <w:br/>
              <w:t>i finanse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przedmiot ekonomii.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systemy gospodarcze.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Transformacja gospodarcza w Polsce.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Społeczno-ekonomiczne funkcje państwa.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Gospodarka światowa a problemy globalizacji.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Integracja gospodarcza we współczesnym świecie.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top w:val="nil"/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 polityczna</w:t>
            </w:r>
          </w:p>
        </w:tc>
        <w:tc>
          <w:tcPr>
            <w:tcW w:w="708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metodologiczne geografii politycznej.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Historyczne szkoły i teorie geograficzne.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Geopolityka a geografia polityczna.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Globalny i przestrzenny wymiar procesów politycznych.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462E38">
              <w:rPr>
                <w:rFonts w:ascii="Arial" w:hAnsi="Arial" w:cs="Arial"/>
              </w:rPr>
              <w:lastRenderedPageBreak/>
              <w:t>Najnowsza historia polityczna Polski I</w:t>
            </w:r>
          </w:p>
        </w:tc>
        <w:tc>
          <w:tcPr>
            <w:tcW w:w="708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K_W06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K_U05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D3115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Najnowsze dzieje polityczne Polski w XX wieku.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Faktografia dotycząca funkcjonowania państwa polskiego w okresie II RP, tzw. „Polski Ludowej” oraz III RP.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procesy polityczne, gospodarcze, społeczne i kulturowe oraz kryzysy lat 1914-1989.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Test/praca roczna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9B0243">
              <w:rPr>
                <w:rFonts w:ascii="Arial" w:hAnsi="Arial" w:cs="Arial"/>
              </w:rPr>
              <w:t>Socjologia ogólna</w:t>
            </w:r>
          </w:p>
        </w:tc>
        <w:tc>
          <w:tcPr>
            <w:tcW w:w="708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K_W05, K_W06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K_U06, K_U08, K_U09, K_U10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socjologiczne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wiedzy z zakresu socjologii ogólnej.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Procesy i zjawiska społeczne zachodzące we współczesnym świecie i w Polsce.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terminy socjologiczne oraz ich zastosowanie w opisie i analizie rzeczywistości społecznej i politycznej.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i klasyczne koncepcje socjologiczne.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Interpretacja wyników badań socjologicznych.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marketingu</w:t>
            </w:r>
          </w:p>
        </w:tc>
        <w:tc>
          <w:tcPr>
            <w:tcW w:w="708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K_W07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K_U10, K_U11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marketingu politycznego.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Marketing mix w ujęciu 4P.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Wpływ marketingu politycznego na funkcjonowanie społeczeństwa.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Wybrane przykłady działalności politycznej o charakterze marketingowym.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D3D27">
              <w:rPr>
                <w:rFonts w:ascii="Arial" w:hAnsi="Arial" w:cs="Arial"/>
              </w:rPr>
              <w:t>Wstęp do prawa</w:t>
            </w:r>
          </w:p>
        </w:tc>
        <w:tc>
          <w:tcPr>
            <w:tcW w:w="708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K_W04, K_W06, K_W08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K_U07, K_U08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prawne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terminy z zakresu nauk prawnych.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Wykorzystanie tekstów prawnych.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Źródła i gałęzie prawa.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Stosowanie prawa w Polsce i na świecie.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a państwo.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ochrony własności intelektualnej</w:t>
            </w:r>
          </w:p>
        </w:tc>
        <w:tc>
          <w:tcPr>
            <w:tcW w:w="708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92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K_W08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Pojęcie własności intelektualnej.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Podział praw własności intelektualnej i praw autorskich, w tym ochrony twórczości.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Zdolność patentowa, informacja patentowa, zasady prawa patentowego w perspektywie akademickiej.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i higiena pracy</w:t>
            </w:r>
          </w:p>
        </w:tc>
        <w:tc>
          <w:tcPr>
            <w:tcW w:w="708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92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6259D9" w:rsidRPr="005D2891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2891">
              <w:rPr>
                <w:rFonts w:ascii="Arial" w:hAnsi="Arial" w:cs="Arial"/>
                <w:b/>
              </w:rPr>
              <w:lastRenderedPageBreak/>
              <w:t>Treści programowe</w:t>
            </w:r>
          </w:p>
        </w:tc>
        <w:tc>
          <w:tcPr>
            <w:tcW w:w="12901" w:type="dxa"/>
            <w:gridSpan w:val="1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bezpieczeństwa i higieny pracy.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ochrony przeciwpożarowej.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udzielania pierwszej pomocy.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8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857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6259D9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6259D9" w:rsidRPr="0030175D" w:rsidTr="00361554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6259D9" w:rsidRPr="00436D4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6259D9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9D9" w:rsidRPr="005E4195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5E4195">
        <w:rPr>
          <w:rFonts w:ascii="Arial" w:hAnsi="Arial" w:cs="Arial"/>
          <w:sz w:val="24"/>
          <w:szCs w:val="24"/>
        </w:rPr>
        <w:t>30</w:t>
      </w:r>
    </w:p>
    <w:p w:rsidR="006259D9" w:rsidRPr="000F63B5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258</w:t>
      </w:r>
    </w:p>
    <w:p w:rsidR="006259D9" w:rsidRPr="00547489" w:rsidRDefault="006259D9" w:rsidP="006259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</w:t>
      </w:r>
      <w:r w:rsidRPr="0054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 najmniej 1188</w:t>
      </w:r>
    </w:p>
    <w:p w:rsidR="006259D9" w:rsidRPr="00547489" w:rsidRDefault="006259D9" w:rsidP="006259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9D9" w:rsidRPr="00547489" w:rsidRDefault="006259D9" w:rsidP="006259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9D9" w:rsidRPr="00547489" w:rsidRDefault="006259D9" w:rsidP="006259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9D9" w:rsidRDefault="006259D9" w:rsidP="006259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9D9" w:rsidRDefault="006259D9" w:rsidP="006259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9D9" w:rsidRPr="00B87B65" w:rsidRDefault="006259D9" w:rsidP="00625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59D9" w:rsidRPr="009F3207" w:rsidRDefault="006259D9" w:rsidP="006259D9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</w:p>
    <w:p w:rsidR="006259D9" w:rsidRPr="009F3207" w:rsidRDefault="006259D9" w:rsidP="006259D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drugi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983"/>
        <w:gridCol w:w="718"/>
        <w:gridCol w:w="993"/>
        <w:gridCol w:w="2693"/>
        <w:gridCol w:w="2551"/>
      </w:tblGrid>
      <w:tr w:rsidR="006259D9" w:rsidRPr="00653096" w:rsidTr="00361554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259D9" w:rsidRPr="00653096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594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D9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D9" w:rsidRPr="009644AF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259D9" w:rsidRPr="00653096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6259D9" w:rsidRPr="00653096" w:rsidTr="00361554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71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D9" w:rsidRPr="0030175D" w:rsidTr="00361554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259D9" w:rsidRPr="004D29F2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4D29F2">
              <w:rPr>
                <w:rFonts w:ascii="Arial" w:hAnsi="Arial" w:cs="Arial"/>
              </w:rPr>
              <w:t>Nauka o bezpieczeństwie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975C0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K_W06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K_U06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A04C7">
              <w:rPr>
                <w:rFonts w:ascii="Arial" w:hAnsi="Arial" w:cs="Arial"/>
              </w:rPr>
              <w:t>Nauki o bezpieczeństwie</w:t>
            </w:r>
          </w:p>
        </w:tc>
      </w:tr>
      <w:tr w:rsidR="006259D9" w:rsidRPr="0030175D" w:rsidTr="00361554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nauk o bezpieczeństwie.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w ujęciu strategicznym, procesowym, instytucjonalnym oraz prakseologicznym.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Systemy bezpieczeństwa w Polsce i na świecie.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wyzwania dla bezpieczeństwa wewnętrznego, narodowego, regionalnego i globalnego.</w:t>
            </w:r>
          </w:p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jako problem politologiczny i społeczny.</w:t>
            </w:r>
          </w:p>
        </w:tc>
      </w:tr>
      <w:tr w:rsidR="006259D9" w:rsidRPr="0030175D" w:rsidTr="00361554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6B21B1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282FC6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F856F4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Administracja publiczna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K_W04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administracji publicznej.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Zasady organizacji i działania administracji publicznej.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decyzyjny w administracji publicznej.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Podział terytorialny państwa.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F856F4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Psychologia społeczna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K_U01, K_U07, 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psychologia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Człowiek w sytuacji społecznej.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Mechanizmy wpływu społecznego.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Współzależności i interakcje społeczne.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Postawy społeczne i ich zmiana.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Emocje i motywacje.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Stereotypy i uprzedzenia.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Tożsamość społeczna.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F856F4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Najnowsza historia polityczna Polski II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K_W06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Najnowsze dzieje polityczne Polski w XX wieku.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Faktografia dotycząca funkcjonowania państwa polskiego w okresie II RP, tzw. „Polski Ludowej” oraz III RP.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procesy polityczne, gospodarcze, społeczne i kulturowe oraz kryzysy lat 1914-1989.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Test/Praca roczna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2410C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2410CF">
              <w:rPr>
                <w:rFonts w:ascii="Arial" w:hAnsi="Arial" w:cs="Arial"/>
              </w:rPr>
              <w:t>Historia powszechna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K_U05, K_U06, K_U08, K_U11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Istota historii politycznej i jej miejsce na tle historii powszechnej.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wydarzenia i procesy społeczne i polityczne od końca XVIII do początku XXI wieku.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Przełomowe wydarzenia polityczne w dziejach świata we wskazanym okresie.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Rewolucje, wielkie wojny i konflikty zbrojne we wskazanym okresie.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E43598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E43598">
              <w:rPr>
                <w:rFonts w:ascii="Arial" w:hAnsi="Arial" w:cs="Arial"/>
              </w:rPr>
              <w:t>System prawa RP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K_W03, K_W04, K_W06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K_U07, K_U11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K_K02,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nauki prawne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Źródła prawa w Rzeczypospolitej Polskiej.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cywilne.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rodzinne i opiekuńcze.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Wybrane zagadnienia prawa gospodarczego (handlowego)</w:t>
            </w:r>
            <w:r>
              <w:rPr>
                <w:rFonts w:ascii="Arial" w:hAnsi="Arial" w:cs="Arial"/>
              </w:rPr>
              <w:t>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pracy i ubezpieczeń społecznych.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karne.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administracyjne.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Społeczeństwo polskie – historia i współczesność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K_W05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K_U04, K_U06, K_U08, K_U11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Kluczowe obszary życia społeczne</w:t>
            </w:r>
            <w:r>
              <w:rPr>
                <w:rFonts w:ascii="Arial" w:hAnsi="Arial" w:cs="Arial"/>
              </w:rPr>
              <w:t>go</w:t>
            </w:r>
            <w:r w:rsidRPr="00C53801">
              <w:rPr>
                <w:rFonts w:ascii="Arial" w:hAnsi="Arial" w:cs="Arial"/>
              </w:rPr>
              <w:t xml:space="preserve"> w Polsce w ujęciu historycznym i współczesnym.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Przemiany społeczne w Polsce od XIX wieku do współczesności.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Struktura i kondycja </w:t>
            </w:r>
            <w:r>
              <w:rPr>
                <w:rFonts w:ascii="Arial" w:hAnsi="Arial" w:cs="Arial"/>
              </w:rPr>
              <w:t>społeczeństwa polskiego oraz jego</w:t>
            </w:r>
            <w:r w:rsidRPr="00C53801">
              <w:rPr>
                <w:rFonts w:ascii="Arial" w:hAnsi="Arial" w:cs="Arial"/>
              </w:rPr>
              <w:t xml:space="preserve"> przemiany od XIX wieku do współczesności.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FC5FE3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FC5FE3">
              <w:rPr>
                <w:rFonts w:ascii="Arial" w:hAnsi="Arial" w:cs="Arial"/>
              </w:rPr>
              <w:lastRenderedPageBreak/>
              <w:t>Filozofia polityki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K_W05, K_W06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K_U07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Filozofia i polityka a filozofia polityki – wzajemne relacje i zależności.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Cywilizacja Zachodu a totalitaryzm.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„Teoria sprawiedliwości” Johna Rawlsa.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Renesans filozofii polityki.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zaliczeniowa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Technologie informacyjne i komunikacyjne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K_W08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K_U08, K_U09, K_U10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technik informacyjnych.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Wykorzystanie komputerów oraz sieci w nauce i pracy.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Przetwarzanie tekstów, praca z arkuszem kalkulacyjnym, tworzenie stron WWW oraz prezentacji multimedialnych.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04114C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04114C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71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259D9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9D9" w:rsidRPr="00635167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635167">
        <w:rPr>
          <w:rFonts w:ascii="Arial" w:hAnsi="Arial" w:cs="Arial"/>
          <w:sz w:val="24"/>
          <w:szCs w:val="24"/>
        </w:rPr>
        <w:t>30</w:t>
      </w:r>
    </w:p>
    <w:p w:rsidR="006259D9" w:rsidRPr="000F63B5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242</w:t>
      </w:r>
    </w:p>
    <w:p w:rsidR="006259D9" w:rsidRPr="00C53801" w:rsidRDefault="006259D9" w:rsidP="006259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1188</w:t>
      </w:r>
    </w:p>
    <w:p w:rsidR="006259D9" w:rsidRDefault="006259D9" w:rsidP="006259D9">
      <w:pPr>
        <w:rPr>
          <w:rFonts w:ascii="Times New Roman" w:hAnsi="Times New Roman" w:cs="Times New Roman"/>
          <w:b/>
          <w:sz w:val="24"/>
          <w:szCs w:val="24"/>
        </w:rPr>
      </w:pPr>
      <w:r w:rsidRPr="00C53801">
        <w:rPr>
          <w:rFonts w:ascii="Arial" w:eastAsia="Arial" w:hAnsi="Arial" w:cs="Arial"/>
          <w:b/>
          <w:sz w:val="24"/>
          <w:szCs w:val="24"/>
        </w:rPr>
        <w:br w:type="page"/>
      </w:r>
    </w:p>
    <w:p w:rsidR="006259D9" w:rsidRPr="009F3207" w:rsidRDefault="006259D9" w:rsidP="006259D9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drugi</w:t>
      </w:r>
    </w:p>
    <w:p w:rsidR="006259D9" w:rsidRDefault="006259D9" w:rsidP="006259D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trzeci</w:t>
      </w:r>
    </w:p>
    <w:p w:rsidR="006259D9" w:rsidRPr="009F3207" w:rsidRDefault="006259D9" w:rsidP="006259D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841"/>
        <w:gridCol w:w="860"/>
        <w:gridCol w:w="993"/>
        <w:gridCol w:w="2693"/>
        <w:gridCol w:w="2551"/>
      </w:tblGrid>
      <w:tr w:rsidR="006259D9" w:rsidRPr="00653096" w:rsidTr="00361554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259D9" w:rsidRPr="00653096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802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D9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86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D9" w:rsidRPr="009644AF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259D9" w:rsidRPr="00653096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6259D9" w:rsidRPr="00653096" w:rsidTr="00361554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86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D9" w:rsidRPr="0030175D" w:rsidTr="00361554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Międzynarodowe stosunki polityczne i gospodarcze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41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656B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6259D9" w:rsidRPr="0030175D" w:rsidTr="00361554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Istota polityki w stosunkach międzynarodowych</w:t>
            </w:r>
            <w:r>
              <w:rPr>
                <w:rFonts w:ascii="Arial" w:hAnsi="Arial" w:cs="Arial"/>
              </w:rPr>
              <w:t>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Problemy regulacji i instytucjonalizacji w stosunkach międzynarodowych</w:t>
            </w:r>
            <w:r>
              <w:rPr>
                <w:rFonts w:ascii="Arial" w:hAnsi="Arial" w:cs="Arial"/>
              </w:rPr>
              <w:t>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Spory i konflikty międzynarodowe</w:t>
            </w:r>
            <w:r>
              <w:rPr>
                <w:rFonts w:ascii="Arial" w:hAnsi="Arial" w:cs="Arial"/>
              </w:rPr>
              <w:t>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Międzynarodowy ład polityczny</w:t>
            </w:r>
            <w:r>
              <w:rPr>
                <w:rFonts w:ascii="Arial" w:hAnsi="Arial" w:cs="Arial"/>
              </w:rPr>
              <w:t>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i współpraca polityczna w Europie i na świecie</w:t>
            </w:r>
            <w:r>
              <w:rPr>
                <w:rFonts w:ascii="Arial" w:hAnsi="Arial" w:cs="Arial"/>
              </w:rPr>
              <w:t>.</w:t>
            </w:r>
          </w:p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Polityczne aspekty międzynarodowej aktywności Polski</w:t>
            </w:r>
            <w:r>
              <w:rPr>
                <w:rFonts w:ascii="Arial" w:hAnsi="Arial" w:cs="Arial"/>
              </w:rPr>
              <w:t>.</w:t>
            </w:r>
          </w:p>
        </w:tc>
      </w:tr>
      <w:tr w:rsidR="006259D9" w:rsidRPr="0030175D" w:rsidTr="00361554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6B21B1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282FC6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Myśl polityczna I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K_W04, K_W05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K_U07,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Zasadnicze problemy i główne tradycje myśli politycznej.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Pojęcia, struktura i funkcje</w:t>
            </w:r>
            <w:r w:rsidRPr="00C53801">
              <w:rPr>
                <w:rFonts w:ascii="Arial" w:hAnsi="Arial" w:cs="Arial"/>
              </w:rPr>
              <w:t xml:space="preserve"> podstawowych kategorii myśli politycznej.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Pluralizm oraz procesy kontynuacji i dyskontynuacji.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ciągła aktywności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Współczesne systemy polityczne I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doktrynalne oraz tradycje polityczne i konstytucyjne współczesnych demokracji.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wyborcze i rozwój nowoczesnych partii politycznych.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Konstytucyjne modele systemu rządów Wielkiej Brytanii, Stanów Zjednoczonych, Francji, Niemiec i Szwajcarii w ujęciu historycznym, problemowym i porównawczym.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System polityczny RP I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K_W04, K_W05, K_W07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K_U04, K_U09, K_U10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 systemu politycznego, ustroju politycznego, systemu rządów, konstytucji.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dylematy ustrojowe Polski Ludowej.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transformacji systemowej od lat 80-tych XX wieku.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przygotowania i uchwalenia Konstytucji RP z 1997 roku.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Wartości i zasady ustroju politycznego RP.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źródeł prawa RP w aspekcie praktyki jego funkcjonowania.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wyborczy w RP.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Ustrój organów władzy ustawodawczej i wykonawczej.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Socjotechnika polityczna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K_W03, K_W07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Socjotechnika i działania socjotechniczne.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Wpływ i sterowanie społeczne oraz opór w stosunkach społecznych i politycznych.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wpływu socjotechnicznego: perswazja, manipulacja, przymus, przemoc.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Analiza polityczna (O)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K_U05, K_U07, K_U09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Analiza polityczna wybranych problemów ze szczególnym uwzględnieniem zagadnień władzy i jej funkcjonowania.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Ryzyko polityczne i jego szacowanie.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Metody i techniki badania życia politycznego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K_U08, K_U09, K_U10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metody i techniki badań nauk społecznych.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Ilościowe i jakościowe techniki badań politologicznych.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Sposoby gromadzenia danych pierwotnych oraz interpretacji danych wtórnych.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Partie i systemy partyjne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K_W07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K_U09, K_U11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Koncepcje, typologie i pojęcia dotyczące partii i systemów partyjnych.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Geneza i źródła powstawania ugrupowań i partii politycznych oraz ewolucja ich kształtowania.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Klasyfikacja systemów partyjnych występujących historycznie i współcześnie oraz otoczenie ich funkcjonowania.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Zmiany zachodzące w partiach politycznych w kontekście przemian społecznych, politycznych i instytucjonalnych.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Rozwój i cechy charakterystyczne systemów partyjnych nowych demokracji.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Samorząd terytorialny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K_W03, K_W05, K_W07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K_U06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koncepcje teoretyczne i idee społeczne samorządu terytorialnego.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Teoria samorządu i modele samorządności w wybranych państwach europejskich.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Geneza samorządu terytorialnego w Polsce, jego restytucja w 1990 roku oraz reforma samorządowa.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Zasady wyborów do organów samorządu terytorialnego.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Pojęcie, istota, podział oraz formy wykonywania zadań samorządu terytorialnego.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Integracja europejska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K_U06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Zakres przedmiotowy i terytorialny integracji europejskiej.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Najważniejsze etapy w rozwoju integracji europejskiej.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Status prawny, struktura i instytucje Unii Europejskiej oraz wybrane polityki wspólnotowe.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Aktualne uwarunkowania procesów integracyjnych w Europie.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860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1772A6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72A6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</w:tbl>
    <w:p w:rsidR="006259D9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9D9" w:rsidRPr="00595974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595974">
        <w:rPr>
          <w:rFonts w:ascii="Arial" w:hAnsi="Arial" w:cs="Arial"/>
          <w:sz w:val="24"/>
          <w:szCs w:val="24"/>
        </w:rPr>
        <w:t>30</w:t>
      </w:r>
    </w:p>
    <w:p w:rsidR="006259D9" w:rsidRPr="000F63B5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240</w:t>
      </w:r>
    </w:p>
    <w:p w:rsidR="006259D9" w:rsidRPr="00B87B65" w:rsidRDefault="006259D9" w:rsidP="00625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1188</w:t>
      </w:r>
    </w:p>
    <w:p w:rsidR="006259D9" w:rsidRPr="009F3207" w:rsidRDefault="006259D9" w:rsidP="006259D9">
      <w:pPr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drugi</w:t>
      </w:r>
    </w:p>
    <w:p w:rsidR="006259D9" w:rsidRPr="009F3207" w:rsidRDefault="006259D9" w:rsidP="006259D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czwarty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983"/>
        <w:gridCol w:w="992"/>
        <w:gridCol w:w="719"/>
        <w:gridCol w:w="2693"/>
        <w:gridCol w:w="2551"/>
      </w:tblGrid>
      <w:tr w:rsidR="006259D9" w:rsidRPr="00653096" w:rsidTr="00361554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259D9" w:rsidRPr="00653096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94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D9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7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D9" w:rsidRPr="009644AF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259D9" w:rsidRPr="00653096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6259D9" w:rsidRPr="00653096" w:rsidTr="00361554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D9" w:rsidRPr="0030175D" w:rsidTr="00361554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Myśl polityczna II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1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6608D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K_W04, K_W05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K_U01, K_U07, K_U10, K_U11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Zasadnicze problemy i główne tradycje myśli politycznej.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Pojęcia, struktura i funkcja podstawowych kategorii myśli politycznej.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Pluralizm oraz procesy kontynuacji i dyskontynuacji.</w:t>
            </w:r>
          </w:p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wyznaczniki (antropologiczne, historiozoficzne, ontologiczne i epistemologiczne) wpływające na zmie</w:t>
            </w:r>
            <w:r>
              <w:rPr>
                <w:rFonts w:ascii="Arial" w:hAnsi="Arial" w:cs="Arial"/>
              </w:rPr>
              <w:t>nność i różne sposoby pojmowania</w:t>
            </w:r>
            <w:r w:rsidRPr="00C53801">
              <w:rPr>
                <w:rFonts w:ascii="Arial" w:hAnsi="Arial" w:cs="Arial"/>
              </w:rPr>
              <w:t xml:space="preserve"> natury polityki.</w:t>
            </w:r>
          </w:p>
        </w:tc>
      </w:tr>
      <w:tr w:rsidR="006259D9" w:rsidRPr="0030175D" w:rsidTr="00361554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6B21B1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282FC6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Współczesne systemy polityczne II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1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doktrynalne oraz tradycje polityczne i konstytucyjne współczesnych demokracji.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wyborcze i rozwój nowoczesnych partii politycznych.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Konstytucyjne modele systemu rządów Wielkiej Brytanii, Stanów Zjednoczonych, Francji, Niemiec i Szwajcarii w ujęciu historycznym, problemowym i porównawczym.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System polityczny RP II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1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K_W04, K_W05, K_W07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K_U04, K_U09, K_U10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 systemu politycznego, ustroju politycznego, systemu rządów, konstytucji.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dylematy ustrojowe Polski Ludowej.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transformacji systemowej od lat 80-tych XX wieku.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przygotowania i uchwalenia Konstytucji RP z 1997 roku.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Wartości i zasady ustroju politycznego RP.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źródeł prawa RP w aspekcie praktyki jego funkcjonowania.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wyborczy w RP.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Ustrój organów władzy ustawodawczej i wykonawczej.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Antropologia polityki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1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K_W06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K_U05, K_U06, K_U07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Rozumienie i problematyk</w:t>
            </w:r>
            <w:r>
              <w:rPr>
                <w:rFonts w:ascii="Arial" w:hAnsi="Arial" w:cs="Arial"/>
              </w:rPr>
              <w:t>a</w:t>
            </w:r>
            <w:r w:rsidRPr="00C53801">
              <w:rPr>
                <w:rFonts w:ascii="Arial" w:hAnsi="Arial" w:cs="Arial"/>
              </w:rPr>
              <w:t xml:space="preserve"> antropologii polityki.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Klasyczna problematyka subdyscypliny.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Antropologia realnego socjalizmu, postkomunizmu i postkolonializmu.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Antropologia jako narzędzie rozumienia rzeczywistości politycznej i instrument jej wyjaśniania.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ma pomóc studentom w zrozumieniu rzeczywistości politycznej przez pryzmat problematyki antropologii polityki. Klasyczna problematyka subdyscypliny, jak i ta nowsza – związana z antropologią realnego socjalizmu, postkomunizmu i postkolonializmu – ma pomóc w szerszym rozumieniu rzeczywistości politycznej i dać instrumentarium do jej wyjaśniania. Przedmiot ma także sprzyjać umiejętności analitycznego myślenia o procesach społeczno-kulturowych i ich związkach z polityką.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Savoir-vivre w polityce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K_W07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</w:t>
            </w:r>
            <w:r w:rsidRPr="00C53801">
              <w:rPr>
                <w:rFonts w:ascii="Arial" w:hAnsi="Arial" w:cs="Arial"/>
              </w:rPr>
              <w:t>U03, K_U08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Definicja i historia savoir-vivre’u.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Savoir-vivre w rzeczywistości politycznej.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Praktyczne zastosowanie savoir-vivre’u w działalności politycznej.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Państwo i administracja” 1</w:t>
            </w:r>
          </w:p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1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„Państwo i administracja” (1 z 4 do wyboru), obejmujący następujące treści programowe: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Polityki publiczne (30 godzin) – pojęcie polityk publicznych, współczesne kierunku zmian w sektorze publicznym oraz roli państwa w kształtowaniu, implementacji i kontroli stosowania polityki publicznej.</w:t>
            </w:r>
          </w:p>
          <w:p w:rsidR="006259D9" w:rsidRPr="003814D7" w:rsidRDefault="006259D9" w:rsidP="0036155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3814D7">
              <w:rPr>
                <w:rFonts w:ascii="Arial" w:hAnsi="Arial" w:cs="Arial"/>
              </w:rPr>
              <w:t>System społeczno-gospodarczy RP (30 godzin) – życie społeczno-gospodarcze we współczesnej Polsce, ze szczególnym uwzględnieniem transformacji ustrojowej po 1989 roku.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1</w:t>
            </w:r>
          </w:p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1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„Ustrojowej” (1 z 4 do wyboru), obejmujący następujące treści programowe: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 xml:space="preserve">I </w:t>
            </w:r>
            <w:r w:rsidRPr="00C53801">
              <w:rPr>
                <w:rFonts w:ascii="Arial" w:hAnsi="Arial" w:cs="Arial"/>
              </w:rPr>
              <w:t>(30 godzin) – pojęcie tożsamości ustrojowej, analiza porównawcza tożsamości ustrojowej w wybranych państwach współczesnych.</w:t>
            </w:r>
          </w:p>
          <w:p w:rsidR="006259D9" w:rsidRPr="00DA4927" w:rsidRDefault="006259D9" w:rsidP="0036155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DA4927">
              <w:rPr>
                <w:rFonts w:ascii="Arial" w:hAnsi="Arial" w:cs="Arial"/>
              </w:rPr>
              <w:t>Podstawy konstytucjonalizmu (30 godzin) – konstytucjonalizm jako ogólna idea polityczna, zasada ustrojowa oraz aplikacja konkretnych rozwiązań dotyczących funkcjonowania systemu politycznego.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1</w:t>
            </w:r>
          </w:p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1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  <w:r>
              <w:rPr>
                <w:rFonts w:ascii="Arial" w:eastAsia="Arial" w:hAnsi="Arial" w:cs="Arial"/>
                <w:b/>
                <w:color w:val="000000"/>
              </w:rPr>
              <w:t>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„Historyczno-politologicznej” (1 z 4 do wyboru), obejmujący następujące treści programowe: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Konflikty współczesnego świata (30 godzin) – konflikty (wojny, rewolucje) o kluczowym znaczeniu dla historii świata.</w:t>
            </w:r>
          </w:p>
          <w:p w:rsidR="006259D9" w:rsidRPr="0096605F" w:rsidRDefault="006259D9" w:rsidP="003615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96605F">
              <w:rPr>
                <w:rFonts w:ascii="Arial" w:hAnsi="Arial" w:cs="Arial"/>
              </w:rPr>
              <w:t>Polskie partie i ruchy społeczne w XX wieku (30 godzin) – trajektoria głównych kierunków rozwojowych polskich partii i ruchów społecznych w XX wieku.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Moduł „Specjalizacja: Marketing polityczny” 1</w:t>
            </w:r>
          </w:p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1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„Marketing polityczny” (1 z 4 do wyboru), obejmujący następujące treści programowe: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Analiza danych społecznych (30 godzin) – analiza danych ilościowych i jakościowych w kontekście procesów politycznych, społecznych oraz gospodarczych.</w:t>
            </w:r>
          </w:p>
          <w:p w:rsidR="006259D9" w:rsidRPr="00F42D35" w:rsidRDefault="006259D9" w:rsidP="0036155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F42D35">
              <w:rPr>
                <w:rFonts w:ascii="Arial" w:hAnsi="Arial" w:cs="Arial"/>
              </w:rPr>
              <w:t>Techniki manipulacji politycznej (30 godzin) – manipulacja polityczna jako metoda działań psychotechnicznych i socjotechnicznych oraz jej specyfika.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OGUN</w:t>
            </w:r>
          </w:p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18</w:t>
            </w:r>
          </w:p>
        </w:tc>
        <w:tc>
          <w:tcPr>
            <w:tcW w:w="71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Egzamin z języka obcego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własna studenta</w:t>
            </w:r>
          </w:p>
        </w:tc>
        <w:tc>
          <w:tcPr>
            <w:tcW w:w="992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9D9" w:rsidRPr="0030175D" w:rsidTr="00361554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sprawdzenie opanowania języka obcego na poziomie B2 ESOKJ.</w:t>
            </w:r>
          </w:p>
        </w:tc>
      </w:tr>
      <w:tr w:rsidR="006259D9" w:rsidRPr="0030175D" w:rsidTr="00361554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259D9" w:rsidRPr="006B21B1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282FC6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</w:tbl>
    <w:p w:rsidR="006259D9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9D9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A5412D">
        <w:rPr>
          <w:rFonts w:ascii="Arial" w:hAnsi="Arial" w:cs="Arial"/>
          <w:sz w:val="24"/>
          <w:szCs w:val="24"/>
        </w:rPr>
        <w:t>30</w:t>
      </w:r>
    </w:p>
    <w:p w:rsidR="006259D9" w:rsidRPr="000F63B5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 196</w:t>
      </w:r>
    </w:p>
    <w:p w:rsidR="006259D9" w:rsidRPr="00B87B65" w:rsidRDefault="006259D9" w:rsidP="00625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1188</w:t>
      </w:r>
    </w:p>
    <w:p w:rsidR="006259D9" w:rsidRPr="00B87B65" w:rsidRDefault="006259D9" w:rsidP="006259D9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59D9" w:rsidRPr="009F3207" w:rsidRDefault="006259D9" w:rsidP="006259D9">
      <w:pPr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trzeci</w:t>
      </w:r>
    </w:p>
    <w:p w:rsidR="006259D9" w:rsidRPr="009F3207" w:rsidRDefault="006259D9" w:rsidP="006259D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piąty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1124"/>
        <w:gridCol w:w="861"/>
        <w:gridCol w:w="2693"/>
        <w:gridCol w:w="2551"/>
      </w:tblGrid>
      <w:tr w:rsidR="006259D9" w:rsidRPr="00653096" w:rsidTr="00361554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259D9" w:rsidRPr="00653096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D9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D9" w:rsidRPr="009644AF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259D9" w:rsidRPr="00653096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6259D9" w:rsidRPr="00653096" w:rsidTr="00361554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D9" w:rsidRPr="0030175D" w:rsidTr="00361554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wspólny „Specjalizacja 1”</w:t>
            </w:r>
          </w:p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12014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K_W06, K_W07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K_U06, K_U07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  <w:r>
              <w:rPr>
                <w:rFonts w:ascii="Arial" w:eastAsia="Arial" w:hAnsi="Arial" w:cs="Arial"/>
                <w:b/>
                <w:color w:val="000000"/>
              </w:rPr>
              <w:t>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wspólnego, obejmujący następujące treści programowe: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„Państwo i administracja” oraz „Ustrojowa”: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Sprawowanie mandatu przedstawicielskiego (30 godzin) – prawne, doktrynalne i społeczne oraz polityczne aspekty sprawowania mandatu przedstawicielskiego.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Instytucje ochrony prawnej (30 godzin) – funkcje, kompetencje, organizacja, sposób działania organów ochrony prawej w kontekście ochrony praw podmiotowych i funkcjonowania współczesnego państwa prawnego.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„Historyczno-politologiczna” oraz „Marketing polityczny: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Kultura polityczna (30 godzin) – najważniejsze koncepcje teoretyczne i ustalenia empiryczne związane z kulturą polityczną, jej ewolucją w czasie kilkudziesięciu ostatnich lat na tle przemian ustrojowych.</w:t>
            </w:r>
          </w:p>
          <w:p w:rsidR="006259D9" w:rsidRPr="00A5571F" w:rsidRDefault="006259D9" w:rsidP="0036155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A5571F">
              <w:rPr>
                <w:rFonts w:ascii="Arial" w:hAnsi="Arial" w:cs="Arial"/>
              </w:rPr>
              <w:t>Retoryka i erystyka (30 godzin) – analiza systemów retorycznych jako sposobów konstruowania rozwiniętych             charakterystyk wydarzeń ze sceny politycznej.</w:t>
            </w:r>
          </w:p>
        </w:tc>
      </w:tr>
      <w:tr w:rsidR="006259D9" w:rsidRPr="0030175D" w:rsidTr="00361554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6B21B1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282FC6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Moduł „Specjalizacja: Państwo i administracja” 2</w:t>
            </w:r>
          </w:p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6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„Państwo i administracja”, obejmujący następujące treści programowe: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Uczestnictwo w życiu publicznym (30 godzin) – partycypacja polityczna oraz standardy kultury obywatelskiej.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Systemy religijne i stosunki wyznaniowe (30 godzin) – systemy religijne oraz stosunki wyznaniowe we współczesnym świecie w wymiarze politycznym.</w:t>
            </w:r>
          </w:p>
          <w:p w:rsidR="006259D9" w:rsidRPr="000A2846" w:rsidRDefault="006259D9" w:rsidP="0036155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0A2846">
              <w:rPr>
                <w:rFonts w:ascii="Arial" w:hAnsi="Arial" w:cs="Arial"/>
              </w:rPr>
              <w:t>Systemy wyborcze (30 godzin) – funkcje wyborów i systemów wyborczych we współczesnym świecie.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2</w:t>
            </w:r>
          </w:p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6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„Ustrojowej”, obejmujący następujące treści programowe: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 xml:space="preserve">II </w:t>
            </w:r>
            <w:r w:rsidRPr="00C53801">
              <w:rPr>
                <w:rFonts w:ascii="Arial" w:hAnsi="Arial" w:cs="Arial"/>
              </w:rPr>
              <w:t>(30 godzin) – problematyka modeli ustrojowych w Europie Środkowo-Wschodniej i na świecie.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Wybory, patronaż i klientelizm w systemie politycznym (30 godzin) – pojęcia patronażu i klientelizmu w kontekście mechanizmu wyborczego.</w:t>
            </w:r>
          </w:p>
          <w:p w:rsidR="006259D9" w:rsidRPr="00CE7391" w:rsidRDefault="006259D9" w:rsidP="003615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CE7391">
              <w:rPr>
                <w:rFonts w:ascii="Arial" w:hAnsi="Arial" w:cs="Arial"/>
              </w:rPr>
              <w:t xml:space="preserve">Wstęp do prawa UE (30 godzin) </w:t>
            </w:r>
            <w:r>
              <w:rPr>
                <w:rFonts w:ascii="Arial" w:hAnsi="Arial" w:cs="Arial"/>
              </w:rPr>
              <w:t>– podstawy prawne funkcjonowania</w:t>
            </w:r>
            <w:r w:rsidRPr="00CE7391">
              <w:rPr>
                <w:rFonts w:ascii="Arial" w:hAnsi="Arial" w:cs="Arial"/>
              </w:rPr>
              <w:t xml:space="preserve"> Unii Europejskiej.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2</w:t>
            </w:r>
          </w:p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6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„Historyczno-politologicznej”, obejmujący następujące treści programowe: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Cywilizacje świata (30 godzin) – podstawy wiedzy o cywilizacjach (struktury religii, kultury, nauki i sztuki przykładowych organizmów państwowych Zachodu i Wschodu).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Polska myśl polityczna (30 godzin) – główne nurty historycznej i współczesnej polskiej myśli politycznej.</w:t>
            </w:r>
          </w:p>
          <w:p w:rsidR="006259D9" w:rsidRPr="00686AE5" w:rsidRDefault="006259D9" w:rsidP="0036155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686AE5">
              <w:rPr>
                <w:rFonts w:ascii="Arial" w:hAnsi="Arial" w:cs="Arial"/>
              </w:rPr>
              <w:t>Polityka historyczna (30 godzin) – polityka pamięci oraz korelacje pomiędzy polityką i nauką o historii.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Marketing polityczny” 2</w:t>
            </w:r>
          </w:p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6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„Marketing polityczny”, obejmujący następujące treści programowe: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Kreowanie wizerunku (30 godzin) – procesy kształtowania wizerunku publicznego za pomocą narzędzi wpływu społecznego.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Media w polityce (30 godzin) – mechanizmy funkcjonowania oraz przenikania się świata mediów i polityki.</w:t>
            </w:r>
          </w:p>
          <w:p w:rsidR="006259D9" w:rsidRPr="00E569A4" w:rsidRDefault="006259D9" w:rsidP="0036155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E569A4">
              <w:rPr>
                <w:rFonts w:ascii="Arial" w:hAnsi="Arial" w:cs="Arial"/>
              </w:rPr>
              <w:t>Podstawy zarządzania (30 godzin) – teoretyczne i praktyczne aspekty zarządzania organizacjami.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Przedmiot OG</w:t>
            </w:r>
            <w:r w:rsidRPr="00C53801">
              <w:rPr>
                <w:rFonts w:ascii="Arial" w:hAnsi="Arial" w:cs="Arial"/>
              </w:rPr>
              <w:t>UN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36</w:t>
            </w:r>
          </w:p>
        </w:tc>
        <w:tc>
          <w:tcPr>
            <w:tcW w:w="86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Seminarium licencjackie I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Wymogi stawiane pracy licencjackiej i zasady jej pisania.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i techniki badań politologicznych.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Technika pisania pracy licencjackiej i zagadnienia formalne.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Wybór problematyki pracy licencjackiej.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Konspekt i plan pracy licencjackiej.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C53801">
              <w:rPr>
                <w:rFonts w:ascii="Arial" w:hAnsi="Arial" w:cs="Arial"/>
              </w:rPr>
              <w:t xml:space="preserve"> i udoskonalanie pracy licencjackiej.</w:t>
            </w:r>
          </w:p>
        </w:tc>
      </w:tr>
      <w:tr w:rsidR="006259D9" w:rsidRPr="0030175D" w:rsidTr="00361554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259D9" w:rsidRPr="006B21B1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282FC6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</w:tbl>
    <w:p w:rsidR="006259D9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9D9" w:rsidRPr="00BF6C9A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BF6C9A">
        <w:rPr>
          <w:rFonts w:ascii="Arial" w:hAnsi="Arial" w:cs="Arial"/>
          <w:sz w:val="24"/>
          <w:szCs w:val="24"/>
        </w:rPr>
        <w:t>30</w:t>
      </w:r>
    </w:p>
    <w:p w:rsidR="006259D9" w:rsidRPr="000F63B5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</w:t>
      </w:r>
    </w:p>
    <w:p w:rsidR="006259D9" w:rsidRPr="00B87B65" w:rsidRDefault="006259D9" w:rsidP="00625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1188</w:t>
      </w:r>
    </w:p>
    <w:p w:rsidR="006259D9" w:rsidRDefault="006259D9" w:rsidP="00625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59D9" w:rsidRPr="009F3207" w:rsidRDefault="006259D9" w:rsidP="006259D9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trzeci</w:t>
      </w:r>
    </w:p>
    <w:p w:rsidR="006259D9" w:rsidRPr="009F3207" w:rsidRDefault="006259D9" w:rsidP="006259D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szósty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1124"/>
        <w:gridCol w:w="861"/>
        <w:gridCol w:w="2693"/>
        <w:gridCol w:w="2551"/>
      </w:tblGrid>
      <w:tr w:rsidR="006259D9" w:rsidRPr="00653096" w:rsidTr="00361554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259D9" w:rsidRPr="00653096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D9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D9" w:rsidRPr="009644AF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259D9" w:rsidRPr="00653096" w:rsidRDefault="006259D9" w:rsidP="00361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6259D9" w:rsidRPr="00653096" w:rsidTr="00361554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59D9" w:rsidRPr="00653096" w:rsidRDefault="006259D9" w:rsidP="003615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653096" w:rsidRDefault="006259D9" w:rsidP="00361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D9" w:rsidRPr="0030175D" w:rsidTr="00361554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wspólny „Specjalizacja 2”</w:t>
            </w:r>
          </w:p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1" w:type="dxa"/>
            <w:tcBorders>
              <w:top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27384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K_W06, K_W07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K_U05, K_U06, K_U07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wspólnego, obejmujący następujące treści programowe: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„Państwo i administracja” oraz „Marketing polityczny”:</w:t>
            </w:r>
          </w:p>
          <w:p w:rsidR="006259D9" w:rsidRPr="00C53801" w:rsidRDefault="006259D9" w:rsidP="00361554">
            <w:pPr>
              <w:pStyle w:val="Akapitzlist"/>
              <w:spacing w:after="0" w:line="240" w:lineRule="auto"/>
              <w:ind w:left="1080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Współczesna polska scena polityczna (30 godzin) – ewolucja partii i systemu politycznego w Polsce po 1989 roku.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„Historyczno-politologiczna” oraz „Ustrojowa”:</w:t>
            </w:r>
          </w:p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C53801">
              <w:rPr>
                <w:rFonts w:ascii="Arial" w:hAnsi="Arial" w:cs="Arial"/>
              </w:rPr>
              <w:t>Teoria i praktyka demokracji (30 godzin) – ideowe korzenie demokracji oraz jej funkcjonowanie w praktyce politycznej.</w:t>
            </w:r>
          </w:p>
        </w:tc>
      </w:tr>
      <w:tr w:rsidR="006259D9" w:rsidRPr="0030175D" w:rsidTr="00361554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6B21B1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282FC6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Państwo i administracja” 3</w:t>
            </w:r>
          </w:p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„Państwo i administracja”, obejmujący następujące treści programowe:</w:t>
            </w:r>
          </w:p>
          <w:p w:rsidR="006259D9" w:rsidRPr="00FB45B8" w:rsidRDefault="006259D9" w:rsidP="0036155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FB45B8">
              <w:rPr>
                <w:rFonts w:ascii="Arial" w:hAnsi="Arial" w:cs="Arial"/>
              </w:rPr>
              <w:t>Decydowanie publiczne (30 godzin) – procesy decydowania publicznego we współczesnym świecie.</w:t>
            </w:r>
          </w:p>
          <w:p w:rsidR="006259D9" w:rsidRPr="00FB45B8" w:rsidRDefault="006259D9" w:rsidP="0036155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FB45B8">
              <w:rPr>
                <w:rFonts w:ascii="Arial" w:hAnsi="Arial" w:cs="Arial"/>
              </w:rPr>
              <w:t>Kadry w administracji publicznej (30 godzin) – podstawy prawne statusu osób zatrudnionych w administracji publicznej w Polsce oraz w instytucjach UE.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3</w:t>
            </w:r>
          </w:p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„Ustrojowej”, obejmujący następujące treści programowe: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Sfera publiczna (30 godzin) - zjawiska i procesy w sferze publicznej w Polsce, rozumianej jako przestrzeń artykulacji i agregacji interesów politycznych.</w:t>
            </w:r>
          </w:p>
          <w:p w:rsidR="006259D9" w:rsidRPr="00380A04" w:rsidRDefault="006259D9" w:rsidP="003615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80A04">
              <w:rPr>
                <w:rFonts w:ascii="Arial" w:hAnsi="Arial" w:cs="Arial"/>
              </w:rPr>
              <w:t>Uczestnictwo w życiu publicznym (30 godzin) – partycypacja polityczna oraz standardy kultury obywatelskiej.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3</w:t>
            </w:r>
          </w:p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„Historyczno-politologicznej”, obejmujący następujące treści programowe: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Etyka w polityce (30 godzin) – podstawowe pojęcia i koncepcje dotyczące zjawisk etyki i polityki oraz relacji między nimi.</w:t>
            </w:r>
          </w:p>
          <w:p w:rsidR="006259D9" w:rsidRPr="00886480" w:rsidRDefault="006259D9" w:rsidP="0036155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886480">
              <w:rPr>
                <w:rFonts w:ascii="Arial" w:hAnsi="Arial" w:cs="Arial"/>
              </w:rPr>
              <w:t>Kultura i polityka (30 godzin) – pojęcie kultury oraz jej upolitycznienia i innych związków ze światem polityki.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Moduł „Specjalizacja: Marketing polityczny” 3</w:t>
            </w:r>
          </w:p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„Marketing polityczny”, obejmujący następujące treści programowe:</w:t>
            </w:r>
          </w:p>
          <w:p w:rsidR="006259D9" w:rsidRPr="00C53801" w:rsidRDefault="006259D9" w:rsidP="0036155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Komunikowanie interpersonalne (30 godzin) – kategorie procesów i wymiarów komunikowania w ujęciu politycznym.</w:t>
            </w:r>
          </w:p>
          <w:p w:rsidR="006259D9" w:rsidRPr="002D4077" w:rsidRDefault="006259D9" w:rsidP="0036155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2D4077">
              <w:rPr>
                <w:rFonts w:ascii="Arial" w:hAnsi="Arial" w:cs="Arial"/>
              </w:rPr>
              <w:t>Kampanie i badania wyborcze (30 godzin) – podstawy organizowania kampanii wyborczych oraz badań opinii publicznej o charakterze politycznym.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OGUN</w:t>
            </w:r>
          </w:p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36</w:t>
            </w:r>
          </w:p>
        </w:tc>
        <w:tc>
          <w:tcPr>
            <w:tcW w:w="86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9D9" w:rsidRPr="0030175D" w:rsidTr="00361554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6259D9" w:rsidRPr="00B80E83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Seminarium licencjackie II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1" w:type="dxa"/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</w:t>
            </w:r>
          </w:p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6259D9" w:rsidRPr="0040282F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6259D9" w:rsidRPr="0030175D" w:rsidTr="00361554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Wymogi stawiane pracy licencjackiej i zasady jej pisania.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i techniki badań politologicznych.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Technika pisania pracy licencjackiej i zagadnienia formalne.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Wybór problematyki pracy licencjackiej.</w:t>
            </w:r>
          </w:p>
          <w:p w:rsidR="006259D9" w:rsidRPr="00C53801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Konspekt i plan pracy licencjackiej.</w:t>
            </w:r>
          </w:p>
          <w:p w:rsidR="006259D9" w:rsidRPr="009F3207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C53801">
              <w:rPr>
                <w:rFonts w:ascii="Arial" w:hAnsi="Arial" w:cs="Arial"/>
              </w:rPr>
              <w:t xml:space="preserve"> i udoskonalanie pracy licencjackiej.</w:t>
            </w:r>
          </w:p>
        </w:tc>
      </w:tr>
      <w:tr w:rsidR="006259D9" w:rsidRPr="0030175D" w:rsidTr="00361554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259D9" w:rsidRPr="006B21B1" w:rsidRDefault="006259D9" w:rsidP="003615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282FC6" w:rsidRDefault="006259D9" w:rsidP="003615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licencjacka</w:t>
            </w:r>
          </w:p>
        </w:tc>
      </w:tr>
    </w:tbl>
    <w:p w:rsidR="006259D9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9D9" w:rsidRPr="00E3706C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E3706C">
        <w:rPr>
          <w:rFonts w:ascii="Arial" w:hAnsi="Arial" w:cs="Arial"/>
          <w:sz w:val="24"/>
          <w:szCs w:val="24"/>
        </w:rPr>
        <w:t>30</w:t>
      </w:r>
    </w:p>
    <w:p w:rsidR="006259D9" w:rsidRPr="000F63B5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108</w:t>
      </w:r>
    </w:p>
    <w:p w:rsidR="006259D9" w:rsidRDefault="006259D9" w:rsidP="00625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1188</w:t>
      </w:r>
    </w:p>
    <w:p w:rsidR="006259D9" w:rsidRDefault="006259D9" w:rsidP="006259D9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:rsidR="006259D9" w:rsidRPr="004C1E8E" w:rsidRDefault="006259D9" w:rsidP="006259D9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C1E8E">
        <w:rPr>
          <w:rFonts w:ascii="Arial" w:hAnsi="Arial" w:cs="Arial"/>
          <w:b/>
          <w:sz w:val="24"/>
          <w:szCs w:val="24"/>
        </w:rPr>
        <w:t>Procentowy udział liczby punktów ECTS w łącznej liczbie punktów ECTS dla każdej z dyscyplin, do których przyporządkowano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C1E8E">
        <w:rPr>
          <w:rFonts w:ascii="Arial" w:hAnsi="Arial" w:cs="Arial"/>
          <w:b/>
          <w:sz w:val="24"/>
          <w:szCs w:val="24"/>
        </w:rPr>
        <w:t xml:space="preserve">kierunek studiów. </w:t>
      </w:r>
    </w:p>
    <w:tbl>
      <w:tblPr>
        <w:tblStyle w:val="Tabela-Siatka"/>
        <w:tblW w:w="154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5528"/>
        <w:gridCol w:w="4111"/>
      </w:tblGrid>
      <w:tr w:rsidR="006259D9" w:rsidRPr="00C459E5" w:rsidTr="00361554">
        <w:trPr>
          <w:trHeight w:val="620"/>
        </w:trPr>
        <w:tc>
          <w:tcPr>
            <w:tcW w:w="5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259D9" w:rsidRPr="00C459E5" w:rsidRDefault="006259D9" w:rsidP="003615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259D9" w:rsidRPr="00C459E5" w:rsidRDefault="006259D9" w:rsidP="003615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C459E5" w:rsidRDefault="006259D9" w:rsidP="00361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liczby punktów ECTS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 łącznej liczbie punktów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br/>
            </w: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ECTS dla każdej z dyscyplin</w:t>
            </w:r>
          </w:p>
        </w:tc>
      </w:tr>
      <w:tr w:rsidR="006259D9" w:rsidRPr="00DB0793" w:rsidTr="00361554">
        <w:tc>
          <w:tcPr>
            <w:tcW w:w="58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259D9" w:rsidRPr="00981A05" w:rsidRDefault="006259D9" w:rsidP="003615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7A7982">
              <w:rPr>
                <w:rFonts w:eastAsia="Arial" w:cstheme="minorHAnsi"/>
              </w:rPr>
              <w:t>Dziedzina nauk społecznych</w:t>
            </w:r>
          </w:p>
        </w:tc>
        <w:tc>
          <w:tcPr>
            <w:tcW w:w="5528" w:type="dxa"/>
            <w:tcBorders>
              <w:top w:val="single" w:sz="12" w:space="0" w:color="000000"/>
            </w:tcBorders>
            <w:shd w:val="clear" w:color="auto" w:fill="auto"/>
          </w:tcPr>
          <w:p w:rsidR="006259D9" w:rsidRPr="00436AEE" w:rsidRDefault="006259D9" w:rsidP="003615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B0F0"/>
              </w:rPr>
            </w:pPr>
            <w:r w:rsidRPr="007A7982">
              <w:rPr>
                <w:rFonts w:cstheme="minorHAnsi"/>
                <w:lang w:eastAsia="pl-PL"/>
              </w:rPr>
              <w:t>Nauki o polityce i administracji</w:t>
            </w:r>
          </w:p>
        </w:tc>
        <w:tc>
          <w:tcPr>
            <w:tcW w:w="4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259D9" w:rsidRPr="00436AEE" w:rsidRDefault="006259D9" w:rsidP="003615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</w:rPr>
              <w:t>74</w:t>
            </w:r>
            <w:r w:rsidRPr="00396BE8">
              <w:rPr>
                <w:rFonts w:ascii="Arial" w:hAnsi="Arial" w:cs="Arial"/>
              </w:rPr>
              <w:t>%</w:t>
            </w:r>
          </w:p>
        </w:tc>
      </w:tr>
    </w:tbl>
    <w:p w:rsidR="006259D9" w:rsidRDefault="006259D9" w:rsidP="006259D9">
      <w:pPr>
        <w:rPr>
          <w:rFonts w:ascii="Arial" w:hAnsi="Arial" w:cs="Arial"/>
          <w:b/>
          <w:bCs/>
          <w:sz w:val="28"/>
          <w:szCs w:val="28"/>
        </w:rPr>
      </w:pPr>
    </w:p>
    <w:p w:rsidR="006259D9" w:rsidRPr="0042123F" w:rsidRDefault="006259D9" w:rsidP="006259D9">
      <w:pPr>
        <w:spacing w:before="480" w:after="0" w:line="240" w:lineRule="auto"/>
        <w:ind w:left="-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2123F">
        <w:rPr>
          <w:rFonts w:ascii="Arial" w:hAnsi="Arial" w:cs="Arial"/>
          <w:color w:val="000000" w:themeColor="text1"/>
          <w:sz w:val="24"/>
          <w:szCs w:val="24"/>
        </w:rPr>
        <w:t>…..……………………………</w:t>
      </w:r>
    </w:p>
    <w:p w:rsidR="006259D9" w:rsidRPr="002844DB" w:rsidRDefault="006259D9" w:rsidP="006259D9">
      <w:pPr>
        <w:ind w:left="10800" w:right="-210" w:firstLine="720"/>
        <w:jc w:val="center"/>
        <w:rPr>
          <w:rFonts w:ascii="Arial" w:hAnsi="Arial" w:cs="Arial"/>
          <w:color w:val="000000" w:themeColor="text1"/>
        </w:rPr>
      </w:pPr>
      <w:r w:rsidRPr="002844DB">
        <w:rPr>
          <w:rFonts w:ascii="Arial" w:hAnsi="Arial" w:cs="Arial"/>
          <w:color w:val="000000" w:themeColor="text1"/>
        </w:rPr>
        <w:t xml:space="preserve">(data i podpis Wnioskodawcy) </w:t>
      </w:r>
    </w:p>
    <w:p w:rsidR="006259D9" w:rsidRDefault="006259D9" w:rsidP="00986E15">
      <w:pPr>
        <w:rPr>
          <w:lang w:val="en-AU"/>
        </w:rPr>
      </w:pPr>
    </w:p>
    <w:p w:rsidR="006259D9" w:rsidRPr="006259D9" w:rsidRDefault="006259D9" w:rsidP="00986E15">
      <w:pPr>
        <w:rPr>
          <w:lang w:val="en-AU"/>
        </w:rPr>
      </w:pPr>
    </w:p>
    <w:sectPr w:rsidR="006259D9" w:rsidRPr="006259D9" w:rsidSect="006259D9">
      <w:headerReference w:type="default" r:id="rId9"/>
      <w:pgSz w:w="16838" w:h="11906" w:orient="landscape"/>
      <w:pgMar w:top="1417" w:right="138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B1" w:rsidRDefault="00695FB1" w:rsidP="00986E15">
      <w:pPr>
        <w:spacing w:after="0" w:line="240" w:lineRule="auto"/>
      </w:pPr>
      <w:r>
        <w:separator/>
      </w:r>
    </w:p>
  </w:endnote>
  <w:endnote w:type="continuationSeparator" w:id="0">
    <w:p w:rsidR="00695FB1" w:rsidRDefault="00695FB1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D9" w:rsidRPr="00AD0D89" w:rsidRDefault="006259D9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 w:rsidRPr="00AD0D89">
      <w:rPr>
        <w:rFonts w:ascii="Arial" w:hAnsi="Arial" w:cs="Arial"/>
        <w:sz w:val="24"/>
        <w:szCs w:val="24"/>
      </w:rPr>
      <w:fldChar w:fldCharType="end"/>
    </w:r>
  </w:p>
  <w:p w:rsidR="006259D9" w:rsidRDefault="00625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B1" w:rsidRDefault="00695FB1" w:rsidP="00986E15">
      <w:pPr>
        <w:spacing w:after="0" w:line="240" w:lineRule="auto"/>
      </w:pPr>
      <w:r>
        <w:separator/>
      </w:r>
    </w:p>
  </w:footnote>
  <w:footnote w:type="continuationSeparator" w:id="0">
    <w:p w:rsidR="00695FB1" w:rsidRDefault="00695FB1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D9" w:rsidRDefault="006259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-259080</wp:posOffset>
          </wp:positionV>
          <wp:extent cx="5761355" cy="859790"/>
          <wp:effectExtent l="0" t="0" r="0" b="0"/>
          <wp:wrapTight wrapText="bothSides">
            <wp:wrapPolygon edited="0">
              <wp:start x="0" y="0"/>
              <wp:lineTo x="0" y="21058"/>
              <wp:lineTo x="21498" y="21058"/>
              <wp:lineTo x="2149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986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DF2"/>
    <w:multiLevelType w:val="hybridMultilevel"/>
    <w:tmpl w:val="4AD8D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264B"/>
    <w:multiLevelType w:val="hybridMultilevel"/>
    <w:tmpl w:val="7EE8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62B8F"/>
    <w:multiLevelType w:val="hybridMultilevel"/>
    <w:tmpl w:val="370C2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32B7C"/>
    <w:multiLevelType w:val="hybridMultilevel"/>
    <w:tmpl w:val="D9A0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047B"/>
    <w:multiLevelType w:val="multilevel"/>
    <w:tmpl w:val="1ABCD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3AD7"/>
    <w:multiLevelType w:val="hybridMultilevel"/>
    <w:tmpl w:val="36EE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5B26"/>
    <w:multiLevelType w:val="hybridMultilevel"/>
    <w:tmpl w:val="17E6595A"/>
    <w:lvl w:ilvl="0" w:tplc="27902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25E2F"/>
    <w:multiLevelType w:val="hybridMultilevel"/>
    <w:tmpl w:val="4278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6B6E"/>
    <w:multiLevelType w:val="hybridMultilevel"/>
    <w:tmpl w:val="41BA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45BE"/>
    <w:multiLevelType w:val="hybridMultilevel"/>
    <w:tmpl w:val="6436D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60389"/>
    <w:multiLevelType w:val="hybridMultilevel"/>
    <w:tmpl w:val="8224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901B5"/>
    <w:multiLevelType w:val="hybridMultilevel"/>
    <w:tmpl w:val="3E1AD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E00AC"/>
    <w:multiLevelType w:val="hybridMultilevel"/>
    <w:tmpl w:val="DF86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2AA6"/>
    <w:multiLevelType w:val="hybridMultilevel"/>
    <w:tmpl w:val="60E6C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E0EE3"/>
    <w:multiLevelType w:val="hybridMultilevel"/>
    <w:tmpl w:val="7D86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B2D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53C5"/>
    <w:multiLevelType w:val="hybridMultilevel"/>
    <w:tmpl w:val="DD5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22396"/>
    <w:multiLevelType w:val="hybridMultilevel"/>
    <w:tmpl w:val="30A816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B420AA"/>
    <w:multiLevelType w:val="hybridMultilevel"/>
    <w:tmpl w:val="90E05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A04794"/>
    <w:multiLevelType w:val="multilevel"/>
    <w:tmpl w:val="77C8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167D2"/>
    <w:multiLevelType w:val="hybridMultilevel"/>
    <w:tmpl w:val="74EAC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AC5B26"/>
    <w:multiLevelType w:val="hybridMultilevel"/>
    <w:tmpl w:val="A1BEA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10C0BD1"/>
    <w:multiLevelType w:val="hybridMultilevel"/>
    <w:tmpl w:val="439A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7A22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718D"/>
    <w:multiLevelType w:val="hybridMultilevel"/>
    <w:tmpl w:val="25AC7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8579DD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 w15:restartNumberingAfterBreak="0">
    <w:nsid w:val="6F304542"/>
    <w:multiLevelType w:val="hybridMultilevel"/>
    <w:tmpl w:val="0862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5C9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56EDC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7" w15:restartNumberingAfterBreak="0">
    <w:nsid w:val="713136F0"/>
    <w:multiLevelType w:val="hybridMultilevel"/>
    <w:tmpl w:val="480AF7A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C827E8"/>
    <w:multiLevelType w:val="hybridMultilevel"/>
    <w:tmpl w:val="3FF870F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37684"/>
    <w:multiLevelType w:val="hybridMultilevel"/>
    <w:tmpl w:val="F53C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0"/>
  </w:num>
  <w:num w:numId="20">
    <w:abstractNumId w:val="3"/>
  </w:num>
  <w:num w:numId="21">
    <w:abstractNumId w:val="11"/>
  </w:num>
  <w:num w:numId="22">
    <w:abstractNumId w:val="17"/>
  </w:num>
  <w:num w:numId="23">
    <w:abstractNumId w:val="0"/>
  </w:num>
  <w:num w:numId="24">
    <w:abstractNumId w:val="13"/>
  </w:num>
  <w:num w:numId="25">
    <w:abstractNumId w:val="2"/>
  </w:num>
  <w:num w:numId="26">
    <w:abstractNumId w:val="16"/>
  </w:num>
  <w:num w:numId="27">
    <w:abstractNumId w:val="27"/>
  </w:num>
  <w:num w:numId="28">
    <w:abstractNumId w:val="23"/>
  </w:num>
  <w:num w:numId="29">
    <w:abstractNumId w:val="9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120E51"/>
    <w:rsid w:val="0024728B"/>
    <w:rsid w:val="002D6250"/>
    <w:rsid w:val="006259D9"/>
    <w:rsid w:val="00681616"/>
    <w:rsid w:val="00695FB1"/>
    <w:rsid w:val="00845744"/>
    <w:rsid w:val="00986E15"/>
    <w:rsid w:val="00B8189F"/>
    <w:rsid w:val="00B965C4"/>
    <w:rsid w:val="00C80F3A"/>
    <w:rsid w:val="00E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8032F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9D9"/>
  </w:style>
  <w:style w:type="paragraph" w:styleId="Nagwek1">
    <w:name w:val="heading 1"/>
    <w:basedOn w:val="Normalny"/>
    <w:next w:val="Normalny"/>
    <w:link w:val="Nagwek1Znak"/>
    <w:uiPriority w:val="9"/>
    <w:qFormat/>
    <w:rsid w:val="006259D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59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libri" w:eastAsia="Calibri" w:hAnsi="Calibri" w:cs="Calibri"/>
      <w:b/>
      <w:color w:val="00000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59D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libri" w:eastAsia="Calibri" w:hAnsi="Calibri" w:cs="Calibri"/>
      <w:b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59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9D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59D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59D9"/>
    <w:rPr>
      <w:rFonts w:ascii="Calibri" w:eastAsia="Calibri" w:hAnsi="Calibri" w:cs="Calibri"/>
      <w:b/>
      <w:color w:val="000000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59D9"/>
    <w:rPr>
      <w:rFonts w:ascii="Calibri" w:eastAsia="Calibri" w:hAnsi="Calibri" w:cs="Calibri"/>
      <w:b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59D9"/>
    <w:rPr>
      <w:rFonts w:ascii="Calibri" w:eastAsia="Calibri" w:hAnsi="Calibri" w:cs="Calibri"/>
      <w:b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59D9"/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9D9"/>
    <w:rPr>
      <w:rFonts w:ascii="Calibri" w:eastAsia="Calibri" w:hAnsi="Calibri" w:cs="Calibri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59D9"/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table" w:customStyle="1" w:styleId="TableNormal3">
    <w:name w:val="Table Normal3"/>
    <w:rsid w:val="006259D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259D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259D9"/>
    <w:rPr>
      <w:rFonts w:ascii="Calibri" w:eastAsia="Calibri" w:hAnsi="Calibri" w:cs="Calibri"/>
      <w:b/>
      <w:color w:val="000000"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59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259D9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9D9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9D9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9D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259D9"/>
    <w:pPr>
      <w:ind w:left="720"/>
      <w:contextualSpacing/>
    </w:pPr>
    <w:rPr>
      <w:rFonts w:ascii="Calibri" w:eastAsia="Calibri" w:hAnsi="Calibri" w:cs="Calibri"/>
      <w:lang w:eastAsia="pl-PL"/>
    </w:rPr>
  </w:style>
  <w:style w:type="table" w:customStyle="1" w:styleId="TableNormal1">
    <w:name w:val="Table Normal1"/>
    <w:rsid w:val="006259D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259D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6259D9"/>
  </w:style>
  <w:style w:type="table" w:styleId="Tabela-Siatka">
    <w:name w:val="Table Grid"/>
    <w:basedOn w:val="Standardowy"/>
    <w:uiPriority w:val="59"/>
    <w:rsid w:val="00625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9D9"/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259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59D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259D9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5631</Words>
  <Characters>33792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Ignatowicz-Bocian</dc:creator>
  <cp:lastModifiedBy>A.Parmee</cp:lastModifiedBy>
  <cp:revision>2</cp:revision>
  <dcterms:created xsi:type="dcterms:W3CDTF">2021-01-22T09:18:00Z</dcterms:created>
  <dcterms:modified xsi:type="dcterms:W3CDTF">2021-01-22T09:18:00Z</dcterms:modified>
</cp:coreProperties>
</file>