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EC53E" w14:textId="77777777" w:rsidR="00A657A5" w:rsidRDefault="00A657A5" w:rsidP="00A657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sz w:val="16"/>
          <w:szCs w:val="16"/>
        </w:rPr>
        <w:t>Załącznik nr 1</w:t>
      </w:r>
    </w:p>
    <w:p w14:paraId="61B1B330" w14:textId="7C8631CC" w:rsidR="00A657A5" w:rsidRPr="006B41F0" w:rsidRDefault="00162792" w:rsidP="00A657A5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dnia 9</w:t>
      </w:r>
      <w:r w:rsidR="00A82CBE">
        <w:rPr>
          <w:rFonts w:ascii="Times New Roman" w:hAnsi="Times New Roman" w:cs="Times New Roman"/>
          <w:sz w:val="16"/>
          <w:szCs w:val="16"/>
        </w:rPr>
        <w:t>.02.2020  do uchwały nr 3/2021 Rady D</w:t>
      </w:r>
      <w:bookmarkStart w:id="1" w:name="_GoBack"/>
      <w:bookmarkEnd w:id="1"/>
      <w:r w:rsidR="00A657A5">
        <w:rPr>
          <w:rFonts w:ascii="Times New Roman" w:hAnsi="Times New Roman" w:cs="Times New Roman"/>
          <w:sz w:val="16"/>
          <w:szCs w:val="16"/>
        </w:rPr>
        <w:t xml:space="preserve">ydaktycznej </w:t>
      </w:r>
      <w:r w:rsidR="00A657A5"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dla kierunków </w:t>
      </w:r>
      <w:r w:rsidR="00A657A5"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 w:rsidR="00A657A5" w:rsidRPr="008E05DA">
        <w:rPr>
          <w:rFonts w:ascii="Times New Roman" w:eastAsia="Times New Roman" w:hAnsi="Times New Roman" w:cs="Times New Roman"/>
          <w:color w:val="222222"/>
          <w:sz w:val="16"/>
          <w:szCs w:val="16"/>
        </w:rPr>
        <w:t>Europeistyka  oraz Europeistyka – studia europejskie</w:t>
      </w:r>
    </w:p>
    <w:p w14:paraId="79342634" w14:textId="77777777" w:rsidR="00A657A5" w:rsidRDefault="00A657A5" w:rsidP="00A65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60AA9D10" w14:textId="77777777" w:rsidR="00A657A5" w:rsidRDefault="00A657A5" w:rsidP="00A657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</w:p>
    <w:p w14:paraId="608734F1" w14:textId="77777777" w:rsidR="00A657A5" w:rsidRDefault="00A657A5">
      <w:pPr>
        <w:keepNext/>
        <w:spacing w:after="0" w:line="240" w:lineRule="auto"/>
        <w:rPr>
          <w:rFonts w:ascii="Arial" w:eastAsia="Arial" w:hAnsi="Arial" w:cs="Arial"/>
          <w:b/>
        </w:rPr>
      </w:pPr>
    </w:p>
    <w:p w14:paraId="2AB07F42" w14:textId="77777777" w:rsidR="00A657A5" w:rsidRDefault="00A657A5">
      <w:pPr>
        <w:keepNext/>
        <w:spacing w:after="0" w:line="240" w:lineRule="auto"/>
        <w:rPr>
          <w:rFonts w:ascii="Arial" w:eastAsia="Arial" w:hAnsi="Arial" w:cs="Arial"/>
          <w:b/>
        </w:rPr>
      </w:pPr>
    </w:p>
    <w:p w14:paraId="7D8EE927" w14:textId="3E06ECA0" w:rsidR="00D7265F" w:rsidRDefault="00A033E1">
      <w:pPr>
        <w:keepNext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Centrum Europejskie</w:t>
      </w:r>
    </w:p>
    <w:p w14:paraId="6E936A09" w14:textId="77777777" w:rsidR="00D7265F" w:rsidRDefault="00D7265F">
      <w:pPr>
        <w:keepNext/>
        <w:spacing w:after="0" w:line="240" w:lineRule="auto"/>
        <w:rPr>
          <w:rFonts w:ascii="Arial" w:eastAsia="Arial" w:hAnsi="Arial" w:cs="Arial"/>
          <w:b/>
        </w:rPr>
      </w:pPr>
    </w:p>
    <w:p w14:paraId="2857D8A0" w14:textId="77777777" w:rsidR="00D7265F" w:rsidRDefault="00A033E1">
      <w:pPr>
        <w:keepNext/>
        <w:spacing w:after="0" w:line="240" w:lineRule="auto"/>
        <w:rPr>
          <w:rFonts w:ascii="Arial" w:eastAsia="Arial" w:hAnsi="Arial" w:cs="Arial"/>
          <w:b/>
        </w:rPr>
      </w:pPr>
      <w:bookmarkStart w:id="2" w:name="_30j0zll" w:colFirst="0" w:colLast="0"/>
      <w:bookmarkEnd w:id="2"/>
      <w:r>
        <w:rPr>
          <w:rFonts w:ascii="Arial" w:eastAsia="Arial" w:hAnsi="Arial" w:cs="Arial"/>
          <w:b/>
        </w:rPr>
        <w:t>Kierunek studiów: europeistyka</w:t>
      </w:r>
    </w:p>
    <w:p w14:paraId="4D1E479E" w14:textId="77777777" w:rsidR="00D7265F" w:rsidRDefault="00A033E1">
      <w:pPr>
        <w:keepNext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Poziom kształcenia: pierwszego stopnia</w:t>
      </w:r>
    </w:p>
    <w:p w14:paraId="1DAE5BE8" w14:textId="77777777" w:rsidR="00D7265F" w:rsidRDefault="00A033E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3" w:name="_1fob9te" w:colFirst="0" w:colLast="0"/>
      <w:bookmarkEnd w:id="3"/>
      <w:r>
        <w:rPr>
          <w:rFonts w:ascii="Arial" w:eastAsia="Arial" w:hAnsi="Arial" w:cs="Arial"/>
          <w:b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ogólnoakademicki</w:t>
      </w:r>
      <w:proofErr w:type="spellEnd"/>
    </w:p>
    <w:p w14:paraId="45088F26" w14:textId="77777777" w:rsidR="00D7265F" w:rsidRDefault="00A033E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4" w:name="_3znysh7" w:colFirst="0" w:colLast="0"/>
      <w:bookmarkEnd w:id="4"/>
      <w:r>
        <w:rPr>
          <w:rFonts w:ascii="Arial" w:eastAsia="Arial" w:hAnsi="Arial" w:cs="Arial"/>
          <w:b/>
          <w:sz w:val="20"/>
          <w:szCs w:val="20"/>
        </w:rPr>
        <w:t xml:space="preserve">Forma studiów: stacjonarne </w:t>
      </w:r>
    </w:p>
    <w:p w14:paraId="746883A9" w14:textId="77777777" w:rsidR="00D7265F" w:rsidRDefault="00A033E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3 lata</w:t>
      </w:r>
    </w:p>
    <w:p w14:paraId="688FE8F2" w14:textId="77777777" w:rsidR="00D7265F" w:rsidRDefault="00D7265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D7265F" w14:paraId="7E16DE04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842C" w14:textId="77777777" w:rsidR="00D7265F" w:rsidRDefault="00A033E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bookmarkStart w:id="5" w:name="_2et92p0" w:colFirst="0" w:colLast="0"/>
            <w:bookmarkEnd w:id="5"/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7A48" w14:textId="77777777" w:rsidR="00D7265F" w:rsidRDefault="00A033E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D7265F" w14:paraId="529DC070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032B1" w14:textId="77777777" w:rsidR="00D7265F" w:rsidRDefault="00A033E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59839" w14:textId="77777777" w:rsidR="00D7265F" w:rsidRDefault="00C137C8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135</w:t>
            </w:r>
          </w:p>
        </w:tc>
      </w:tr>
      <w:tr w:rsidR="00D7265F" w14:paraId="35498F3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C5ABD" w14:textId="77777777" w:rsidR="00D7265F" w:rsidRDefault="00A033E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1B42A" w14:textId="77777777" w:rsidR="00D7265F" w:rsidRDefault="00A033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D7265F" w14:paraId="7C0B8B9A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90B39" w14:textId="77777777" w:rsidR="00D7265F" w:rsidRDefault="00A033E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07169" w14:textId="77777777" w:rsidR="00D7265F" w:rsidRDefault="00A033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30</w:t>
            </w:r>
          </w:p>
        </w:tc>
      </w:tr>
    </w:tbl>
    <w:p w14:paraId="61F79791" w14:textId="77777777" w:rsidR="00D7265F" w:rsidRDefault="00D7265F">
      <w:pPr>
        <w:keepNext/>
        <w:spacing w:after="0" w:line="240" w:lineRule="auto"/>
        <w:rPr>
          <w:rFonts w:ascii="Arial" w:eastAsia="Arial" w:hAnsi="Arial" w:cs="Arial"/>
          <w:b/>
        </w:rPr>
      </w:pPr>
    </w:p>
    <w:p w14:paraId="727E82FE" w14:textId="77777777" w:rsidR="00A033E1" w:rsidRDefault="00A033E1">
      <w:pPr>
        <w:keepNext/>
        <w:spacing w:after="0" w:line="240" w:lineRule="auto"/>
        <w:rPr>
          <w:rFonts w:ascii="Arial" w:eastAsia="Arial" w:hAnsi="Arial" w:cs="Arial"/>
          <w:b/>
        </w:rPr>
      </w:pPr>
      <w:bookmarkStart w:id="6" w:name="_tyjcwt" w:colFirst="0" w:colLast="0"/>
      <w:bookmarkEnd w:id="6"/>
    </w:p>
    <w:p w14:paraId="7A744AFF" w14:textId="77777777" w:rsidR="00A033E1" w:rsidRDefault="00A033E1">
      <w:pPr>
        <w:keepNext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Wydział Nauk Politycznych i Studiów Międzynarodowych</w:t>
      </w:r>
    </w:p>
    <w:p w14:paraId="5A6E1B3C" w14:textId="77777777" w:rsidR="00A033E1" w:rsidRDefault="00A033E1">
      <w:pPr>
        <w:keepNext/>
        <w:spacing w:after="0" w:line="240" w:lineRule="auto"/>
        <w:rPr>
          <w:rFonts w:ascii="Arial" w:eastAsia="Arial" w:hAnsi="Arial" w:cs="Arial"/>
          <w:b/>
        </w:rPr>
      </w:pPr>
    </w:p>
    <w:p w14:paraId="4D17BDB7" w14:textId="77777777" w:rsidR="00D7265F" w:rsidRDefault="00A033E1">
      <w:pPr>
        <w:keepNext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Kierunek studiów: europeistyka</w:t>
      </w:r>
    </w:p>
    <w:p w14:paraId="22D5E50E" w14:textId="77777777" w:rsidR="00D7265F" w:rsidRDefault="00A033E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0"/>
          <w:szCs w:val="20"/>
        </w:rPr>
        <w:t>Poziom kształcenia: drugiego stopnia</w:t>
      </w:r>
    </w:p>
    <w:p w14:paraId="02C1202F" w14:textId="77777777" w:rsidR="00D7265F" w:rsidRDefault="00A033E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8" w:name="_1t3h5sf" w:colFirst="0" w:colLast="0"/>
      <w:bookmarkEnd w:id="8"/>
      <w:r>
        <w:rPr>
          <w:rFonts w:ascii="Arial" w:eastAsia="Arial" w:hAnsi="Arial" w:cs="Arial"/>
          <w:b/>
          <w:sz w:val="20"/>
          <w:szCs w:val="20"/>
        </w:rPr>
        <w:t xml:space="preserve">Profil kształcenia: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ogólnoakademicki</w:t>
      </w:r>
      <w:proofErr w:type="spellEnd"/>
    </w:p>
    <w:p w14:paraId="45FC533C" w14:textId="77777777" w:rsidR="00D7265F" w:rsidRDefault="00A033E1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  <w:bookmarkStart w:id="9" w:name="_4d34og8" w:colFirst="0" w:colLast="0"/>
      <w:bookmarkEnd w:id="9"/>
      <w:r>
        <w:rPr>
          <w:rFonts w:ascii="Arial" w:eastAsia="Arial" w:hAnsi="Arial" w:cs="Arial"/>
          <w:b/>
          <w:sz w:val="20"/>
          <w:szCs w:val="20"/>
        </w:rPr>
        <w:t>Forma studiów: stacjonarne</w:t>
      </w:r>
    </w:p>
    <w:p w14:paraId="7C120C6C" w14:textId="77777777" w:rsidR="00D7265F" w:rsidRDefault="00A033E1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Czas trwania: 2 lata</w:t>
      </w:r>
    </w:p>
    <w:p w14:paraId="5B738418" w14:textId="77777777" w:rsidR="00D7265F" w:rsidRDefault="00D7265F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86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78"/>
        <w:gridCol w:w="2835"/>
      </w:tblGrid>
      <w:tr w:rsidR="00D7265F" w14:paraId="3CBE2ACF" w14:textId="77777777">
        <w:trPr>
          <w:trHeight w:val="367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61B" w14:textId="77777777" w:rsidR="00D7265F" w:rsidRDefault="00A033E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Rodzaj limitu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D0E65" w14:textId="77777777" w:rsidR="00D7265F" w:rsidRDefault="00A033E1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Wysokość limitu</w:t>
            </w:r>
          </w:p>
        </w:tc>
      </w:tr>
      <w:tr w:rsidR="00D7265F" w14:paraId="4551C3D8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D1340" w14:textId="77777777" w:rsidR="00D7265F" w:rsidRDefault="00A033E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Rekrutacja otwarta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6619" w14:textId="77777777" w:rsidR="00D7265F" w:rsidRDefault="00F322A0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</w:t>
            </w:r>
            <w:r w:rsidR="00C137C8">
              <w:rPr>
                <w:rFonts w:ascii="Arial" w:eastAsia="Arial" w:hAnsi="Arial" w:cs="Arial"/>
                <w:b/>
              </w:rPr>
              <w:t>0</w:t>
            </w:r>
          </w:p>
        </w:tc>
      </w:tr>
      <w:tr w:rsidR="00D7265F" w14:paraId="18C2CC8E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30B7C" w14:textId="77777777" w:rsidR="00D7265F" w:rsidRDefault="00A033E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Przeniesienia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81F7" w14:textId="77777777" w:rsidR="00D7265F" w:rsidRDefault="00A033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</w:t>
            </w:r>
          </w:p>
        </w:tc>
      </w:tr>
      <w:tr w:rsidR="00D7265F" w14:paraId="17E48B02" w14:textId="7777777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E25C0" w14:textId="77777777" w:rsidR="00D7265F" w:rsidRDefault="00A033E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Minimalna liczba osób przyjętych konieczna do uruchomienia studiów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AF922" w14:textId="77777777" w:rsidR="00D7265F" w:rsidRDefault="00A033E1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25</w:t>
            </w:r>
          </w:p>
        </w:tc>
      </w:tr>
    </w:tbl>
    <w:p w14:paraId="35B596BB" w14:textId="77777777" w:rsidR="00D7265F" w:rsidRDefault="00D7265F">
      <w:pPr>
        <w:keepNext/>
        <w:tabs>
          <w:tab w:val="left" w:pos="567"/>
        </w:tabs>
        <w:spacing w:after="0" w:line="240" w:lineRule="auto"/>
        <w:rPr>
          <w:rFonts w:ascii="Arial" w:eastAsia="Arial" w:hAnsi="Arial" w:cs="Arial"/>
          <w:color w:val="7030A0"/>
          <w:sz w:val="18"/>
          <w:szCs w:val="18"/>
        </w:rPr>
      </w:pPr>
    </w:p>
    <w:sectPr w:rsidR="00D7265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65F"/>
    <w:rsid w:val="00162792"/>
    <w:rsid w:val="001E2EDF"/>
    <w:rsid w:val="00A033E1"/>
    <w:rsid w:val="00A657A5"/>
    <w:rsid w:val="00A82CBE"/>
    <w:rsid w:val="00BE362A"/>
    <w:rsid w:val="00C137C8"/>
    <w:rsid w:val="00D7265F"/>
    <w:rsid w:val="00F3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8B25F"/>
  <w15:docId w15:val="{52CEDC2F-6DF1-4C55-9DFB-2E39DC06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WNPiSM UW</cp:lastModifiedBy>
  <cp:revision>5</cp:revision>
  <dcterms:created xsi:type="dcterms:W3CDTF">2021-02-03T16:29:00Z</dcterms:created>
  <dcterms:modified xsi:type="dcterms:W3CDTF">2021-02-12T12:37:00Z</dcterms:modified>
</cp:coreProperties>
</file>