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FC413C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FC413C">
        <w:rPr>
          <w:rFonts w:ascii="Times New Roman" w:hAnsi="Times New Roman" w:cs="Times New Roman"/>
          <w:sz w:val="16"/>
          <w:szCs w:val="16"/>
        </w:rPr>
        <w:t>dnia 21.01.2021  do uchwały nr 7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Pr="004267B8" w:rsidRDefault="00C01CBA" w:rsidP="00C01CBA">
      <w:pPr>
        <w:rPr>
          <w:rFonts w:ascii="Cambria" w:eastAsia="Cambria" w:hAnsi="Cambria" w:cs="Cambria"/>
        </w:rPr>
      </w:pPr>
    </w:p>
    <w:p w:rsidR="005D1A6F" w:rsidRDefault="005D1A6F" w:rsidP="005D1A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 II stopień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709"/>
        <w:gridCol w:w="2805"/>
      </w:tblGrid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Chwedoruk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Politologia, II stopień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 wyborcza województwa wielkopolskiego na podstawie wyników wyborów do Sejmu RP w latach 2001-2019</w:t>
            </w:r>
          </w:p>
        </w:tc>
        <w:bookmarkStart w:id="0" w:name="_GoBack"/>
        <w:bookmarkEnd w:id="0"/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Załęski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4F1A68">
              <w:rPr>
                <w:color w:val="000000"/>
                <w:lang w:val="pl-PL"/>
              </w:rPr>
              <w:t>Obraz Zachodu i jego wpływów w dyskursie polityki w Federacji Rosyjskiej: analiza na podstawie prezydenckich orędzi noworocznych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Załęski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Obrazy historii najnowszej w podręcznikach zatwierdzonych do użytku szkolnego w Federacji Rosyjskiej i Ukrainie: analiza porównawcza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Załęski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 wiary rodzimej w środowisku ruchu zadrużnego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Załęski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 Polski i Unii Europejskiej w dyskursie polskich europarlamentarzystów w kadencji 2014-2019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Świątkowski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Liderzy PiS wobec PO oraz liderzy PO wobec PiS: analiza dyskursu z lat 2001-2011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Wojciech Jakubowski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św. Jana Bosko na przemiany społeczno-polityczne w XIX-wiecznym Turynie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„Trybuny Ludu” wizja Polski i świata w 1949 roku. Analiza propagandowych rysunków satyrycznych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Wizerunek Agencji Bezpieczeństwa Wewnętrznego i Agencji Wywiadu wśród studentów Uniwersytetu Warszawskiego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Internetowy public relations jako instrument kreacji wizerunku kandydatów PiS i PO w wyborach prezydenckich 2015 roku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Transformacja systemu partyjnego Armenii w latach 1991-2020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Migracje z Ukrainy do Unii Europejskiej oraz ich implikacje społeczno-polityczne i gospodarcze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Przywództwo prezydenckie Petra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Poroszenki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Wołodymira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Zełeńskiego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(analiza porównawcza)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Stosunki polityczno-gospodarcze i kulturalne między Armenią a Polską w latach 1991-2020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Cechy specyficzne przywództwa prezydenckiego Donalda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Trumpa</w:t>
            </w:r>
            <w:proofErr w:type="spellEnd"/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relations jako narzędzie komunikacji politycznej w mediach i sieciach społecznościowych (na przykładzie kampanii prezydenckiej PiS i PO w 2015 roku)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Aktywność terrorystyczna tzw. Państwa Islamskiego i jej implikacje społeczno-polityczne i propagandowe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osobowości politycznej wybranych liderów partii - wpływ i znaczenie marketingu politycznego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Kreowanie wizerunku polityka w mediach zagranicznych na przykładzie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Wołodymyra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Zełenskiego</w:t>
            </w:r>
            <w:proofErr w:type="spellEnd"/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oporze kulturowym w dobie Polski Ludowej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Propaganda w komunikowaniu politycznym na przykładzie polskich wyborów prezydenckich w 2020 roku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Kryzysy wizerunkowe w polityce. Próba typologii strategii politycznych zarządzania komunikacją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kryzysową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 Garlicki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Kreacja wizerunku w kampanii wyborczej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Mediach w wyborach na Prezydenta RP w 2020 roku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Rothert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Rola żon kandydatów w kampanii prezydenckiej na przykładzie Agaty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Kornhauser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-Dudy i Małgorzaty Trzaskowskiej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Rothert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Sytuacja społeczna kobiet na polskim rynku pracy po 2004 roku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Rothert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Zmiany klimatyczne i reagowanie polityczne na początku XXI wieku na wybranych przykładach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Rothert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Postrzeganie społeczności i organizacji LGBT we współczesnej Polsce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Słomka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kryzysów politycznych i gospodarczo-społecznych na powstawanie i ewolucję nowych partii politycznych we Włoszech na przełomie XX i XXI wieku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Kossewska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Znaczenie i rola mediów w wyborach prezydenckich w Polsce w 2020 roku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Szustek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Działalność Fundacji Digital Poland. Próba monografii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Szustek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Partycypacja samorządu województwa w budowie i modernizacji infrastruktury w </w:t>
            </w:r>
            <w:proofErr w:type="spellStart"/>
            <w:r>
              <w:rPr>
                <w:color w:val="000000"/>
                <w:lang w:val="pl-PL"/>
              </w:rPr>
              <w:t>Lubuskiem</w:t>
            </w:r>
            <w:proofErr w:type="spellEnd"/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Fotografia jako element współkształtujący wizerunek polityków w Polsce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„Kobieta sowiecka” – pomiędzy ideologią, projekcją a rzeczywistością w Rosji Radzieckiej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„Kobieta sowiecka” – pomiędzy ideologią, projekcją a rzeczywistością w Rosji Radzieckiej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4F1A68">
              <w:rPr>
                <w:color w:val="000000"/>
                <w:lang w:val="pl-PL"/>
              </w:rPr>
              <w:t>Upolitycznienie lęku</w:t>
            </w:r>
          </w:p>
          <w:p w:rsidR="006C0CE8" w:rsidRPr="004F1A68" w:rsidRDefault="006C0CE8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4F1A68">
              <w:rPr>
                <w:color w:val="000000"/>
                <w:lang w:val="pl-PL"/>
              </w:rPr>
              <w:t>w przestrzeni medialnej na przykładzie kryzysu migracyjnego w Polsce w latach</w:t>
            </w:r>
          </w:p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Rola i wpływ Pierwszych Dam na styl przewodzenia Prezydentów III RP na przykładzie Lecha Kaczyńskiego i Andrzeja Dudy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Psychopatologia przywódcza Pol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Kambodży w latach 1975-1979</w:t>
            </w:r>
          </w:p>
        </w:tc>
      </w:tr>
      <w:tr w:rsidR="006C0CE8" w:rsidTr="006C0CE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CE8" w:rsidRPr="004F1A68" w:rsidRDefault="006C0CE8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Sfera publiczna i prywatna jako źródło dyskryminacji kobiet – analiza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porównawcza w obrębie współczesnego feminizmu</w:t>
            </w:r>
          </w:p>
        </w:tc>
      </w:tr>
    </w:tbl>
    <w:p w:rsidR="004F1A68" w:rsidRPr="004F1A68" w:rsidRDefault="004F1A68" w:rsidP="004F1A68">
      <w:pPr>
        <w:rPr>
          <w:rFonts w:ascii="Times New Roman" w:hAnsi="Times New Roman"/>
          <w:sz w:val="24"/>
          <w:szCs w:val="24"/>
        </w:rPr>
      </w:pPr>
    </w:p>
    <w:p w:rsidR="004F1A68" w:rsidRDefault="004F1A68" w:rsidP="005D1A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F1A68" w:rsidSect="005B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04" w:rsidRDefault="006E7704" w:rsidP="00986E15">
      <w:pPr>
        <w:spacing w:after="0" w:line="240" w:lineRule="auto"/>
      </w:pPr>
      <w:r>
        <w:separator/>
      </w:r>
    </w:p>
  </w:endnote>
  <w:endnote w:type="continuationSeparator" w:id="0">
    <w:p w:rsidR="006E7704" w:rsidRDefault="006E770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04" w:rsidRDefault="006E7704" w:rsidP="00986E15">
      <w:pPr>
        <w:spacing w:after="0" w:line="240" w:lineRule="auto"/>
      </w:pPr>
      <w:r>
        <w:separator/>
      </w:r>
    </w:p>
  </w:footnote>
  <w:footnote w:type="continuationSeparator" w:id="0">
    <w:p w:rsidR="006E7704" w:rsidRDefault="006E770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132681"/>
    <w:rsid w:val="0024728B"/>
    <w:rsid w:val="002D6250"/>
    <w:rsid w:val="002F409F"/>
    <w:rsid w:val="004F1A68"/>
    <w:rsid w:val="005A5399"/>
    <w:rsid w:val="005B0BEA"/>
    <w:rsid w:val="005D1A6F"/>
    <w:rsid w:val="00681616"/>
    <w:rsid w:val="006C0CE8"/>
    <w:rsid w:val="006E7704"/>
    <w:rsid w:val="00845744"/>
    <w:rsid w:val="008A464A"/>
    <w:rsid w:val="00986E15"/>
    <w:rsid w:val="00B14978"/>
    <w:rsid w:val="00B8189F"/>
    <w:rsid w:val="00B965C4"/>
    <w:rsid w:val="00C01CBA"/>
    <w:rsid w:val="00C33851"/>
    <w:rsid w:val="00C80F3A"/>
    <w:rsid w:val="00DA1DCB"/>
    <w:rsid w:val="00EC1C53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unhideWhenUsed/>
    <w:qFormat/>
    <w:rsid w:val="005D1A6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6</cp:revision>
  <dcterms:created xsi:type="dcterms:W3CDTF">2021-01-22T09:34:00Z</dcterms:created>
  <dcterms:modified xsi:type="dcterms:W3CDTF">2021-02-18T09:38:00Z</dcterms:modified>
</cp:coreProperties>
</file>