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39" w:rsidRPr="00B83EAB" w:rsidRDefault="001863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color w:val="000000"/>
          <w:u w:val="single"/>
          <w:lang w:val="en-AU"/>
        </w:rPr>
      </w:pPr>
    </w:p>
    <w:p w:rsidR="00186339" w:rsidRPr="00B83EAB" w:rsidRDefault="001863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  <w:u w:val="single"/>
          <w:lang w:val="en-AU"/>
        </w:rPr>
      </w:pPr>
    </w:p>
    <w:p w:rsidR="00A54F66" w:rsidRPr="00DB2D35" w:rsidRDefault="00A54F66" w:rsidP="00A54F66">
      <w:pPr>
        <w:jc w:val="right"/>
        <w:rPr>
          <w:sz w:val="16"/>
          <w:szCs w:val="16"/>
          <w:lang w:val="en-AU"/>
        </w:rPr>
      </w:pPr>
      <w:proofErr w:type="spellStart"/>
      <w:r w:rsidRPr="00DB2D35">
        <w:rPr>
          <w:sz w:val="16"/>
          <w:szCs w:val="16"/>
          <w:lang w:val="en-AU"/>
        </w:rPr>
        <w:t>Załącznik</w:t>
      </w:r>
      <w:proofErr w:type="spellEnd"/>
      <w:r w:rsidRPr="00DB2D35">
        <w:rPr>
          <w:sz w:val="16"/>
          <w:szCs w:val="16"/>
          <w:lang w:val="en-AU"/>
        </w:rPr>
        <w:t xml:space="preserve"> </w:t>
      </w:r>
      <w:proofErr w:type="spellStart"/>
      <w:r w:rsidRPr="00DB2D35">
        <w:rPr>
          <w:sz w:val="16"/>
          <w:szCs w:val="16"/>
          <w:lang w:val="en-AU"/>
        </w:rPr>
        <w:t>nr</w:t>
      </w:r>
      <w:proofErr w:type="spellEnd"/>
      <w:r w:rsidRPr="00DB2D35">
        <w:rPr>
          <w:sz w:val="16"/>
          <w:szCs w:val="16"/>
          <w:lang w:val="en-AU"/>
        </w:rPr>
        <w:t xml:space="preserve"> 1</w:t>
      </w:r>
    </w:p>
    <w:p w:rsidR="00A54F66" w:rsidRPr="00CE6B9A" w:rsidRDefault="00A54F66" w:rsidP="00A54F66">
      <w:pPr>
        <w:jc w:val="right"/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z </w:t>
      </w:r>
      <w:proofErr w:type="spellStart"/>
      <w:r>
        <w:rPr>
          <w:sz w:val="16"/>
          <w:szCs w:val="16"/>
          <w:lang w:val="en-AU"/>
        </w:rPr>
        <w:t>dnia</w:t>
      </w:r>
      <w:proofErr w:type="spellEnd"/>
      <w:r>
        <w:rPr>
          <w:sz w:val="16"/>
          <w:szCs w:val="16"/>
          <w:lang w:val="en-AU"/>
        </w:rPr>
        <w:t xml:space="preserve"> 15.03.2021  do </w:t>
      </w:r>
      <w:proofErr w:type="spellStart"/>
      <w:r>
        <w:rPr>
          <w:sz w:val="16"/>
          <w:szCs w:val="16"/>
          <w:lang w:val="en-AU"/>
        </w:rPr>
        <w:t>uchwały</w:t>
      </w:r>
      <w:proofErr w:type="spellEnd"/>
      <w:r>
        <w:rPr>
          <w:sz w:val="16"/>
          <w:szCs w:val="16"/>
          <w:lang w:val="en-AU"/>
        </w:rPr>
        <w:t xml:space="preserve"> </w:t>
      </w:r>
      <w:proofErr w:type="spellStart"/>
      <w:r>
        <w:rPr>
          <w:sz w:val="16"/>
          <w:szCs w:val="16"/>
          <w:lang w:val="en-AU"/>
        </w:rPr>
        <w:t>nr</w:t>
      </w:r>
      <w:proofErr w:type="spellEnd"/>
      <w:r>
        <w:rPr>
          <w:sz w:val="16"/>
          <w:szCs w:val="16"/>
          <w:lang w:val="en-AU"/>
        </w:rPr>
        <w:t xml:space="preserve"> 11/2021 </w:t>
      </w:r>
      <w:proofErr w:type="spellStart"/>
      <w:r>
        <w:rPr>
          <w:sz w:val="16"/>
          <w:szCs w:val="16"/>
          <w:lang w:val="en-AU"/>
        </w:rPr>
        <w:t>R</w:t>
      </w:r>
      <w:r>
        <w:rPr>
          <w:sz w:val="16"/>
          <w:szCs w:val="16"/>
          <w:lang w:val="en-AU"/>
        </w:rPr>
        <w:t>ady</w:t>
      </w:r>
      <w:proofErr w:type="spellEnd"/>
      <w:r>
        <w:rPr>
          <w:sz w:val="16"/>
          <w:szCs w:val="16"/>
          <w:lang w:val="en-AU"/>
        </w:rPr>
        <w:t xml:space="preserve"> </w:t>
      </w:r>
      <w:proofErr w:type="spellStart"/>
      <w:r>
        <w:rPr>
          <w:sz w:val="16"/>
          <w:szCs w:val="16"/>
          <w:lang w:val="en-AU"/>
        </w:rPr>
        <w:t>D</w:t>
      </w:r>
      <w:r w:rsidRPr="00CE6B9A">
        <w:rPr>
          <w:sz w:val="16"/>
          <w:szCs w:val="16"/>
          <w:lang w:val="en-AU"/>
        </w:rPr>
        <w:t>ydaktycznej</w:t>
      </w:r>
      <w:proofErr w:type="spellEnd"/>
      <w:r w:rsidRPr="00CE6B9A">
        <w:rPr>
          <w:sz w:val="16"/>
          <w:szCs w:val="16"/>
          <w:lang w:val="en-AU"/>
        </w:rPr>
        <w:t xml:space="preserve"> </w:t>
      </w:r>
      <w:proofErr w:type="spellStart"/>
      <w:r w:rsidRPr="00CE6B9A">
        <w:rPr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color w:val="222222"/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Undergraduate Programme in International Relations,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Undergraduate Programme in Political Science,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Graduate Programme in International Relations,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>Graduate Programme in Political Science, European Politics and Economics</w:t>
      </w:r>
    </w:p>
    <w:p w:rsidR="00A54F66" w:rsidRPr="00A54F66" w:rsidRDefault="00A54F66" w:rsidP="00B83EAB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Arial" w:eastAsia="Calibri" w:hAnsi="Arial" w:cs="Arial"/>
          <w:b/>
          <w:color w:val="000000"/>
          <w:u w:val="single"/>
          <w:lang w:val="en-AU"/>
        </w:rPr>
      </w:pPr>
    </w:p>
    <w:p w:rsidR="00186339" w:rsidRPr="00B83EAB" w:rsidRDefault="00B83EAB" w:rsidP="00B83EAB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Arial" w:eastAsia="Calibri" w:hAnsi="Arial" w:cs="Arial"/>
          <w:b/>
          <w:color w:val="000000"/>
          <w:u w:val="single"/>
        </w:rPr>
      </w:pPr>
      <w:r w:rsidRPr="00B83EAB">
        <w:rPr>
          <w:rFonts w:ascii="Arial" w:eastAsia="Calibri" w:hAnsi="Arial" w:cs="Arial"/>
          <w:b/>
          <w:color w:val="000000"/>
          <w:u w:val="single"/>
        </w:rPr>
        <w:t xml:space="preserve">Opłaty za usługi edukacyjne dla studentów kształcących się na studiach </w:t>
      </w:r>
      <w:r w:rsidR="00A54F66">
        <w:rPr>
          <w:rFonts w:ascii="Arial" w:eastAsia="Calibri" w:hAnsi="Arial" w:cs="Arial"/>
          <w:b/>
          <w:color w:val="000000"/>
          <w:u w:val="single"/>
        </w:rPr>
        <w:br/>
      </w:r>
      <w:bookmarkStart w:id="0" w:name="_GoBack"/>
      <w:bookmarkEnd w:id="0"/>
      <w:r w:rsidRPr="00B83EAB">
        <w:rPr>
          <w:rFonts w:ascii="Arial" w:eastAsia="Calibri" w:hAnsi="Arial" w:cs="Arial"/>
          <w:b/>
          <w:color w:val="000000"/>
          <w:u w:val="single"/>
        </w:rPr>
        <w:t>w języku obcym oraz za powtarzanie zajęć oraz zajęcia nieobjęte programem studiów na rok akademicki 202</w:t>
      </w:r>
      <w:r w:rsidRPr="00B83EAB">
        <w:rPr>
          <w:rFonts w:ascii="Arial" w:eastAsia="Calibri" w:hAnsi="Arial" w:cs="Arial"/>
          <w:b/>
          <w:u w:val="single"/>
        </w:rPr>
        <w:t>1</w:t>
      </w:r>
      <w:r w:rsidRPr="00B83EAB">
        <w:rPr>
          <w:rFonts w:ascii="Arial" w:eastAsia="Calibri" w:hAnsi="Arial" w:cs="Arial"/>
          <w:b/>
          <w:color w:val="000000"/>
          <w:u w:val="single"/>
        </w:rPr>
        <w:t>/202</w:t>
      </w:r>
      <w:r w:rsidRPr="00B83EAB">
        <w:rPr>
          <w:rFonts w:ascii="Arial" w:eastAsia="Calibri" w:hAnsi="Arial" w:cs="Arial"/>
          <w:b/>
          <w:u w:val="single"/>
        </w:rPr>
        <w:t>2</w:t>
      </w:r>
    </w:p>
    <w:p w:rsidR="00186339" w:rsidRPr="00B83EAB" w:rsidRDefault="00B83EAB">
      <w:pPr>
        <w:contextualSpacing/>
        <w:jc w:val="center"/>
        <w:rPr>
          <w:rFonts w:ascii="Arial" w:eastAsia="Calibri" w:hAnsi="Arial" w:cs="Arial"/>
          <w:b/>
          <w:u w:val="single"/>
        </w:rPr>
      </w:pPr>
      <w:r w:rsidRPr="00B83EAB">
        <w:rPr>
          <w:rFonts w:ascii="Arial" w:eastAsia="Calibri" w:hAnsi="Arial" w:cs="Arial"/>
          <w:b/>
          <w:u w:val="single"/>
        </w:rPr>
        <w:t>Wydział Nauk Politycznych i Studiów Międzynarodowych</w:t>
      </w:r>
    </w:p>
    <w:p w:rsidR="00186339" w:rsidRPr="00B83EAB" w:rsidRDefault="00186339">
      <w:pPr>
        <w:pStyle w:val="Nagwek3"/>
        <w:keepLines/>
        <w:spacing w:before="40" w:after="0" w:line="254" w:lineRule="auto"/>
        <w:rPr>
          <w:rFonts w:ascii="Arial" w:eastAsia="Calibri" w:hAnsi="Arial" w:cs="Arial"/>
          <w:b w:val="0"/>
          <w:sz w:val="24"/>
          <w:szCs w:val="24"/>
        </w:rPr>
      </w:pPr>
    </w:p>
    <w:p w:rsidR="00186339" w:rsidRPr="00B83EAB" w:rsidRDefault="00B83EAB">
      <w:pPr>
        <w:pStyle w:val="Nagwek3"/>
        <w:keepLines/>
        <w:spacing w:before="40" w:after="0" w:line="254" w:lineRule="auto"/>
        <w:ind w:left="720"/>
        <w:rPr>
          <w:rFonts w:ascii="Arial" w:eastAsia="Calibri" w:hAnsi="Arial" w:cs="Arial"/>
          <w:sz w:val="24"/>
          <w:szCs w:val="24"/>
        </w:rPr>
      </w:pPr>
      <w:r w:rsidRPr="00B83EAB">
        <w:rPr>
          <w:rFonts w:ascii="Arial" w:eastAsia="Calibri" w:hAnsi="Arial" w:cs="Arial"/>
          <w:b w:val="0"/>
          <w:sz w:val="24"/>
          <w:szCs w:val="24"/>
        </w:rPr>
        <w:t>kierunek studiów:</w:t>
      </w:r>
      <w:r w:rsidRPr="00B83E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Undergraduate</w:t>
      </w:r>
      <w:proofErr w:type="spellEnd"/>
      <w:r w:rsidRPr="00B83E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Programme</w:t>
      </w:r>
      <w:proofErr w:type="spellEnd"/>
      <w:r w:rsidRPr="00B83EAB">
        <w:rPr>
          <w:rFonts w:ascii="Arial" w:eastAsia="Calibri" w:hAnsi="Arial" w:cs="Arial"/>
          <w:sz w:val="24"/>
          <w:szCs w:val="24"/>
        </w:rPr>
        <w:t xml:space="preserve"> in International Relations</w:t>
      </w:r>
    </w:p>
    <w:tbl>
      <w:tblPr>
        <w:tblStyle w:val="a"/>
        <w:tblW w:w="10432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967"/>
        <w:gridCol w:w="1985"/>
      </w:tblGrid>
      <w:tr w:rsidR="00186339" w:rsidRPr="00B83EA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ind w:left="-113" w:right="-113"/>
              <w:jc w:val="center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 xml:space="preserve">Tytuł opłaty - rodzaj usługi edukacyjnej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ind w:left="-228" w:right="-108"/>
              <w:jc w:val="center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Wysokość opłaty</w:t>
            </w:r>
          </w:p>
        </w:tc>
      </w:tr>
      <w:tr w:rsidR="00186339" w:rsidRPr="00B83EA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Studia stacjonarne: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pierwszego stopnia – opłata za rok studiów</w:t>
            </w:r>
          </w:p>
          <w:p w:rsidR="00186339" w:rsidRPr="00B83EAB" w:rsidRDefault="00B83EAB">
            <w:pPr>
              <w:spacing w:line="254" w:lineRule="auto"/>
              <w:ind w:left="630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opłata jednorazowa: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</w:tc>
      </w:tr>
      <w:tr w:rsidR="00186339" w:rsidRPr="00B83EAB">
        <w:trPr>
          <w:trHeight w:val="95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opłata w dwóch ratach – łącznie, w tym: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I rata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II rata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</w:tc>
      </w:tr>
      <w:tr w:rsidR="00186339" w:rsidRPr="00B83EA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2)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Powtarzanie zajęć: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powtarzanie roku studiów</w:t>
            </w:r>
          </w:p>
          <w:p w:rsidR="00186339" w:rsidRPr="00B83EAB" w:rsidRDefault="00186339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opłata jednorazowa: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suma opłat za każdy powtarzany przedmiot, nie więcej jednak niż: 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</w:tc>
      </w:tr>
      <w:tr w:rsidR="00186339" w:rsidRPr="00B83EAB">
        <w:trPr>
          <w:trHeight w:val="95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opłata w dwóch ratach – łącznie, w tym: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 rata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II rata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powtarzanie w całości przedmiotu semestralnego/rocznego 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– 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powtarzanie seminarium dyplomowego w wymiarze semestru lub roku 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–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600 euro</w:t>
            </w:r>
          </w:p>
        </w:tc>
      </w:tr>
      <w:tr w:rsidR="00186339" w:rsidRPr="00B83EA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Zajęcia nieobjęte planem studiów: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zajęcia nieobjęte planem studiów, na które student się zapisał, ale ich nie zaliczył –  opłata wg liczby godzin dydaktycznych przypisanych do przedmiotu </w:t>
            </w:r>
          </w:p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– 1 godzina dydaktyczna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</w:tbl>
    <w:p w:rsidR="00186339" w:rsidRPr="00B83EAB" w:rsidRDefault="00186339">
      <w:pPr>
        <w:rPr>
          <w:rFonts w:ascii="Arial" w:hAnsi="Arial" w:cs="Arial"/>
        </w:rPr>
      </w:pPr>
      <w:bookmarkStart w:id="1" w:name="_heading=h.gjdgxs" w:colFirst="0" w:colLast="0"/>
      <w:bookmarkEnd w:id="1"/>
    </w:p>
    <w:p w:rsidR="00186339" w:rsidRPr="00B83EAB" w:rsidRDefault="00186339">
      <w:pPr>
        <w:pStyle w:val="Nagwek3"/>
        <w:keepLines/>
        <w:spacing w:before="40" w:after="0" w:line="254" w:lineRule="auto"/>
        <w:rPr>
          <w:rFonts w:ascii="Arial" w:eastAsia="Calibri" w:hAnsi="Arial" w:cs="Arial"/>
          <w:b w:val="0"/>
          <w:sz w:val="24"/>
          <w:szCs w:val="24"/>
        </w:rPr>
      </w:pPr>
    </w:p>
    <w:p w:rsidR="00186339" w:rsidRPr="00B83EAB" w:rsidRDefault="00B83EAB">
      <w:pPr>
        <w:pStyle w:val="Nagwek3"/>
        <w:keepLines/>
        <w:spacing w:before="40" w:after="0" w:line="254" w:lineRule="auto"/>
        <w:rPr>
          <w:rFonts w:ascii="Arial" w:eastAsia="Calibri" w:hAnsi="Arial" w:cs="Arial"/>
          <w:i/>
          <w:sz w:val="24"/>
          <w:szCs w:val="24"/>
        </w:rPr>
      </w:pPr>
      <w:r w:rsidRPr="00B83EAB">
        <w:rPr>
          <w:rFonts w:ascii="Arial" w:eastAsia="Calibri" w:hAnsi="Arial" w:cs="Arial"/>
          <w:b w:val="0"/>
          <w:sz w:val="24"/>
          <w:szCs w:val="24"/>
        </w:rPr>
        <w:t xml:space="preserve">kierunek studiów: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Graduate</w:t>
      </w:r>
      <w:proofErr w:type="spellEnd"/>
      <w:r w:rsidRPr="00B83E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Programme</w:t>
      </w:r>
      <w:proofErr w:type="spellEnd"/>
      <w:r w:rsidRPr="00B83EAB">
        <w:rPr>
          <w:rFonts w:ascii="Arial" w:eastAsia="Calibri" w:hAnsi="Arial" w:cs="Arial"/>
          <w:sz w:val="24"/>
          <w:szCs w:val="24"/>
        </w:rPr>
        <w:t xml:space="preserve"> in International Relations</w:t>
      </w:r>
    </w:p>
    <w:tbl>
      <w:tblPr>
        <w:tblStyle w:val="a0"/>
        <w:tblW w:w="10432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967"/>
        <w:gridCol w:w="1985"/>
      </w:tblGrid>
      <w:tr w:rsidR="00186339" w:rsidRPr="00B83EA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ind w:left="-113" w:right="-113"/>
              <w:jc w:val="center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 xml:space="preserve">Tytuł opłaty - rodzaj usługi edukacyjnej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ind w:left="-228" w:right="-108"/>
              <w:jc w:val="center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Wysokość opłaty</w:t>
            </w:r>
          </w:p>
        </w:tc>
      </w:tr>
      <w:tr w:rsidR="00186339" w:rsidRPr="00B83EA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Studia stacjonarne: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drugiego stopnia – opłata za rok studiów</w:t>
            </w:r>
          </w:p>
          <w:p w:rsidR="00186339" w:rsidRPr="00B83EAB" w:rsidRDefault="00B83EAB">
            <w:pPr>
              <w:spacing w:line="254" w:lineRule="auto"/>
              <w:ind w:left="630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opłata jednorazowa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</w:tc>
      </w:tr>
      <w:tr w:rsidR="00186339" w:rsidRPr="00B83EAB">
        <w:trPr>
          <w:trHeight w:val="95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opłata w dwóch ratach – łącznie, w tym: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 rata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II rata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</w:tc>
      </w:tr>
      <w:tr w:rsidR="00186339" w:rsidRPr="00B83EA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2)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Powtarzanie zajęć: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powtarzanie roku studiów</w:t>
            </w:r>
          </w:p>
          <w:p w:rsidR="00186339" w:rsidRPr="00B83EAB" w:rsidRDefault="00186339">
            <w:pPr>
              <w:spacing w:line="254" w:lineRule="auto"/>
              <w:ind w:left="630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ind w:left="630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ind w:left="630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opłata jednorazowa: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suma opłat za każdy powtarzany przedmiot, nie więcej jednak niż: 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</w:tc>
      </w:tr>
      <w:tr w:rsidR="00186339" w:rsidRPr="00B83EAB">
        <w:trPr>
          <w:trHeight w:val="95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opłata w dwóch ratach – łącznie, w tym: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 rata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II rata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powtarzanie w całości przedmiotu semestralnego/rocznego 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–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powtarzanie seminarium dyplomowego w wymiarze semestru/roku 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–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                600 euro</w:t>
            </w:r>
          </w:p>
        </w:tc>
      </w:tr>
      <w:tr w:rsidR="00186339" w:rsidRPr="00B83EA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Zajęcia nieobjęte planem studiów:</w:t>
            </w:r>
          </w:p>
          <w:p w:rsidR="00186339" w:rsidRPr="00B83EAB" w:rsidRDefault="00186339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186339">
            <w:pPr>
              <w:spacing w:line="254" w:lineRule="auto"/>
              <w:ind w:left="720"/>
              <w:jc w:val="right"/>
              <w:rPr>
                <w:rFonts w:ascii="Arial" w:eastAsia="Calibri" w:hAnsi="Arial" w:cs="Arial"/>
              </w:rPr>
            </w:pP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zajęcia nieobjęte planem studiów, na które student się zapisał, ale ich nie zaliczył –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ind w:left="720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zajęcia uzupełniające efekty kształcenia niezbędne do podjęcia studiów drugiego stopnia na określonym kierunku 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–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</w:tbl>
    <w:p w:rsidR="00186339" w:rsidRPr="00B83EAB" w:rsidRDefault="00186339">
      <w:pPr>
        <w:rPr>
          <w:rFonts w:ascii="Arial" w:eastAsia="Calibri" w:hAnsi="Arial" w:cs="Arial"/>
          <w:b/>
        </w:rPr>
      </w:pPr>
    </w:p>
    <w:p w:rsidR="00186339" w:rsidRPr="00B83EAB" w:rsidRDefault="00186339">
      <w:pPr>
        <w:rPr>
          <w:rFonts w:ascii="Arial" w:hAnsi="Arial" w:cs="Arial"/>
        </w:rPr>
      </w:pPr>
    </w:p>
    <w:p w:rsidR="00186339" w:rsidRPr="00B83EAB" w:rsidRDefault="00B83EAB">
      <w:pPr>
        <w:pStyle w:val="Nagwek3"/>
        <w:keepLines/>
        <w:spacing w:before="40" w:after="0" w:line="254" w:lineRule="auto"/>
        <w:ind w:left="720"/>
        <w:rPr>
          <w:rFonts w:ascii="Arial" w:eastAsia="Calibri" w:hAnsi="Arial" w:cs="Arial"/>
          <w:sz w:val="24"/>
          <w:szCs w:val="24"/>
        </w:rPr>
      </w:pPr>
      <w:r w:rsidRPr="00B83EAB">
        <w:rPr>
          <w:rFonts w:ascii="Arial" w:eastAsia="Calibri" w:hAnsi="Arial" w:cs="Arial"/>
          <w:b w:val="0"/>
          <w:sz w:val="24"/>
          <w:szCs w:val="24"/>
        </w:rPr>
        <w:t>kierunek studiów:</w:t>
      </w:r>
      <w:r w:rsidRPr="00B83E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Undergraduate</w:t>
      </w:r>
      <w:proofErr w:type="spellEnd"/>
      <w:r w:rsidRPr="00B83E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Programme</w:t>
      </w:r>
      <w:proofErr w:type="spellEnd"/>
      <w:r w:rsidRPr="00B83EAB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Political</w:t>
      </w:r>
      <w:proofErr w:type="spellEnd"/>
      <w:r w:rsidRPr="00B83EAB">
        <w:rPr>
          <w:rFonts w:ascii="Arial" w:eastAsia="Calibri" w:hAnsi="Arial" w:cs="Arial"/>
          <w:sz w:val="24"/>
          <w:szCs w:val="24"/>
        </w:rPr>
        <w:t xml:space="preserve"> Science</w:t>
      </w:r>
    </w:p>
    <w:tbl>
      <w:tblPr>
        <w:tblStyle w:val="a1"/>
        <w:tblW w:w="10432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967"/>
        <w:gridCol w:w="1985"/>
      </w:tblGrid>
      <w:tr w:rsidR="00186339" w:rsidRPr="00B83EA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ind w:left="-113" w:right="-113"/>
              <w:jc w:val="center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 xml:space="preserve">Tytuł opłaty - rodzaj usługi edukacyjnej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ind w:left="-228" w:right="-108"/>
              <w:jc w:val="center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Wysokość opłaty</w:t>
            </w:r>
          </w:p>
        </w:tc>
      </w:tr>
      <w:tr w:rsidR="00186339" w:rsidRPr="00B83EA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Studia stacjonarne: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lastRenderedPageBreak/>
              <w:t>pierwszego stopnia – opłata za rok studiów</w:t>
            </w:r>
          </w:p>
          <w:p w:rsidR="00186339" w:rsidRPr="00B83EAB" w:rsidRDefault="00B83EAB">
            <w:pPr>
              <w:spacing w:line="254" w:lineRule="auto"/>
              <w:ind w:left="630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opłata jednorazowa: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lastRenderedPageBreak/>
              <w:t>3000 euro</w:t>
            </w:r>
          </w:p>
        </w:tc>
      </w:tr>
      <w:tr w:rsidR="00186339" w:rsidRPr="00B83EAB">
        <w:trPr>
          <w:trHeight w:val="95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opłata w dwóch ratach – łącznie, w tym: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I rata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II rata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</w:tc>
      </w:tr>
      <w:tr w:rsidR="00186339" w:rsidRPr="00B83EA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2)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Powtarzanie zajęć: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powtarzanie roku studiów</w:t>
            </w:r>
          </w:p>
          <w:p w:rsidR="00186339" w:rsidRPr="00B83EAB" w:rsidRDefault="00186339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opłata jednorazowa: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suma opłat za każdy powtarzany przedmiot, nie więcej jednak niż: 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</w:tc>
      </w:tr>
      <w:tr w:rsidR="00186339" w:rsidRPr="00B83EAB">
        <w:trPr>
          <w:trHeight w:val="95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opłata w dwóch ratach – łącznie, w tym: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 rata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II rata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powtarzanie w całości przedmiotu semestralnego/rocznego 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– 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powtarzanie seminarium dyplomowego w wymiarze semestru lub roku 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–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600 euro</w:t>
            </w:r>
          </w:p>
        </w:tc>
      </w:tr>
      <w:tr w:rsidR="00186339" w:rsidRPr="00B83EA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Zajęcia nieobjęte planem studiów: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zajęcia nieobjęte planem studiów, na które student się zapisał, ale ich nie zaliczył – opłata wg liczby godzin dydaktycznych przypisanych do przedmiotu </w:t>
            </w:r>
          </w:p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bookmarkStart w:id="2" w:name="_heading=h.30j0zll" w:colFirst="0" w:colLast="0"/>
            <w:bookmarkEnd w:id="2"/>
            <w:r w:rsidRPr="00B83EAB">
              <w:rPr>
                <w:rFonts w:ascii="Arial" w:eastAsia="Calibri" w:hAnsi="Arial" w:cs="Arial"/>
              </w:rPr>
              <w:t xml:space="preserve">– 1 godzina dydaktyczna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</w:tbl>
    <w:p w:rsidR="00186339" w:rsidRPr="00B83EAB" w:rsidRDefault="00186339">
      <w:pPr>
        <w:rPr>
          <w:rFonts w:ascii="Arial" w:eastAsia="Calibri" w:hAnsi="Arial" w:cs="Arial"/>
        </w:rPr>
      </w:pPr>
    </w:p>
    <w:p w:rsidR="00186339" w:rsidRPr="00B83EAB" w:rsidRDefault="00186339">
      <w:pPr>
        <w:rPr>
          <w:rFonts w:ascii="Arial" w:eastAsia="Calibri" w:hAnsi="Arial" w:cs="Arial"/>
        </w:rPr>
      </w:pPr>
    </w:p>
    <w:p w:rsidR="00186339" w:rsidRPr="00B83EAB" w:rsidRDefault="00B83EAB">
      <w:pPr>
        <w:pStyle w:val="Nagwek3"/>
        <w:keepLines/>
        <w:spacing w:before="40" w:after="0" w:line="254" w:lineRule="auto"/>
        <w:rPr>
          <w:rFonts w:ascii="Arial" w:eastAsia="Calibri" w:hAnsi="Arial" w:cs="Arial"/>
          <w:i/>
          <w:sz w:val="24"/>
          <w:szCs w:val="24"/>
        </w:rPr>
      </w:pPr>
      <w:r w:rsidRPr="00B83EAB">
        <w:rPr>
          <w:rFonts w:ascii="Arial" w:eastAsia="Calibri" w:hAnsi="Arial" w:cs="Arial"/>
          <w:b w:val="0"/>
          <w:sz w:val="24"/>
          <w:szCs w:val="24"/>
        </w:rPr>
        <w:t xml:space="preserve">kierunek studiów: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Graduate</w:t>
      </w:r>
      <w:proofErr w:type="spellEnd"/>
      <w:r w:rsidRPr="00B83E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Programme</w:t>
      </w:r>
      <w:proofErr w:type="spellEnd"/>
      <w:r w:rsidRPr="00B83EAB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Political</w:t>
      </w:r>
      <w:proofErr w:type="spellEnd"/>
      <w:r w:rsidRPr="00B83EAB">
        <w:rPr>
          <w:rFonts w:ascii="Arial" w:eastAsia="Calibri" w:hAnsi="Arial" w:cs="Arial"/>
          <w:sz w:val="24"/>
          <w:szCs w:val="24"/>
        </w:rPr>
        <w:t xml:space="preserve"> Science</w:t>
      </w:r>
    </w:p>
    <w:tbl>
      <w:tblPr>
        <w:tblStyle w:val="a2"/>
        <w:tblW w:w="10432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967"/>
        <w:gridCol w:w="1985"/>
      </w:tblGrid>
      <w:tr w:rsidR="00186339" w:rsidRPr="00B83EA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ind w:left="-113" w:right="-113"/>
              <w:jc w:val="center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 xml:space="preserve">Tytuł opłaty - rodzaj usługi edukacyjnej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ind w:left="-228" w:right="-108"/>
              <w:jc w:val="center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Wysokość opłaty</w:t>
            </w:r>
          </w:p>
        </w:tc>
      </w:tr>
      <w:tr w:rsidR="00186339" w:rsidRPr="00B83EA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Studia stacjonarne: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drugiego stopnia – opłata za rok studiów</w:t>
            </w:r>
          </w:p>
          <w:p w:rsidR="00186339" w:rsidRPr="00B83EAB" w:rsidRDefault="00B83EAB">
            <w:pPr>
              <w:spacing w:line="254" w:lineRule="auto"/>
              <w:ind w:left="630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opłata jednorazowa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</w:tc>
      </w:tr>
      <w:tr w:rsidR="00186339" w:rsidRPr="00B83EAB">
        <w:trPr>
          <w:trHeight w:val="95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opłata w dwóch ratach – łącznie, w tym: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 rata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II rata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</w:tc>
      </w:tr>
      <w:tr w:rsidR="00186339" w:rsidRPr="00B83EA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2)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Powtarzanie zajęć: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powtarzanie roku studiów</w:t>
            </w:r>
          </w:p>
          <w:p w:rsidR="00186339" w:rsidRPr="00B83EAB" w:rsidRDefault="00186339">
            <w:pPr>
              <w:spacing w:line="254" w:lineRule="auto"/>
              <w:ind w:left="630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ind w:left="630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ind w:left="630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lastRenderedPageBreak/>
              <w:t>opłata jednorazowa: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lastRenderedPageBreak/>
              <w:t xml:space="preserve">suma opłat za każdy powtarzany przedmiot, nie </w:t>
            </w:r>
            <w:r w:rsidRPr="00B83EAB">
              <w:rPr>
                <w:rFonts w:ascii="Arial" w:eastAsia="Calibri" w:hAnsi="Arial" w:cs="Arial"/>
              </w:rPr>
              <w:lastRenderedPageBreak/>
              <w:t xml:space="preserve">więcej jednak niż: 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</w:tc>
      </w:tr>
      <w:tr w:rsidR="00186339" w:rsidRPr="00B83EAB">
        <w:trPr>
          <w:trHeight w:val="95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opłata w dwóch ratach – łącznie, w tym: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 rata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II rata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powtarzanie w całości przedmiotu semestralnego/rocznego 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–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powtarzanie seminarium dyplomowego w wymiarze semestru/roku 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–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                600 euro</w:t>
            </w:r>
          </w:p>
        </w:tc>
      </w:tr>
      <w:tr w:rsidR="00186339" w:rsidRPr="00B83EA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Zajęcia nieobjęte planem studiów:</w:t>
            </w:r>
          </w:p>
          <w:p w:rsidR="00186339" w:rsidRPr="00B83EAB" w:rsidRDefault="00186339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186339">
            <w:pPr>
              <w:spacing w:line="254" w:lineRule="auto"/>
              <w:ind w:left="720"/>
              <w:jc w:val="right"/>
              <w:rPr>
                <w:rFonts w:ascii="Arial" w:eastAsia="Calibri" w:hAnsi="Arial" w:cs="Arial"/>
              </w:rPr>
            </w:pP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zajęcia nieobjęte planem studiów, na które student się zapisał, ale ich nie zaliczył –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ind w:left="720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zajęcia uzupełniające efekty kształcenia niezbędne do podjęcia studiów drugiego stopnia na określonym kierunku 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–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</w:tbl>
    <w:p w:rsidR="00186339" w:rsidRPr="00B83EAB" w:rsidRDefault="00186339">
      <w:pPr>
        <w:rPr>
          <w:rFonts w:ascii="Arial" w:eastAsia="Calibri" w:hAnsi="Arial" w:cs="Arial"/>
        </w:rPr>
      </w:pPr>
    </w:p>
    <w:p w:rsidR="00186339" w:rsidRPr="00B83EAB" w:rsidRDefault="00B83EAB">
      <w:pPr>
        <w:pStyle w:val="Nagwek3"/>
        <w:keepLines/>
        <w:spacing w:before="40" w:after="0" w:line="254" w:lineRule="auto"/>
        <w:ind w:left="720"/>
        <w:rPr>
          <w:rFonts w:ascii="Arial" w:eastAsia="Calibri" w:hAnsi="Arial" w:cs="Arial"/>
          <w:sz w:val="24"/>
          <w:szCs w:val="24"/>
        </w:rPr>
      </w:pPr>
      <w:r w:rsidRPr="00B83EAB">
        <w:rPr>
          <w:rFonts w:ascii="Arial" w:eastAsia="Calibri" w:hAnsi="Arial" w:cs="Arial"/>
          <w:b w:val="0"/>
          <w:sz w:val="24"/>
          <w:szCs w:val="24"/>
        </w:rPr>
        <w:t>kierunek studiów:</w:t>
      </w:r>
      <w:r w:rsidRPr="00B83E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European</w:t>
      </w:r>
      <w:proofErr w:type="spellEnd"/>
      <w:r w:rsidRPr="00B83E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Politics</w:t>
      </w:r>
      <w:proofErr w:type="spellEnd"/>
      <w:r w:rsidRPr="00B83EAB">
        <w:rPr>
          <w:rFonts w:ascii="Arial" w:eastAsia="Calibri" w:hAnsi="Arial" w:cs="Arial"/>
          <w:sz w:val="24"/>
          <w:szCs w:val="24"/>
        </w:rPr>
        <w:t xml:space="preserve"> and </w:t>
      </w:r>
      <w:proofErr w:type="spellStart"/>
      <w:r w:rsidRPr="00B83EAB">
        <w:rPr>
          <w:rFonts w:ascii="Arial" w:eastAsia="Calibri" w:hAnsi="Arial" w:cs="Arial"/>
          <w:sz w:val="24"/>
          <w:szCs w:val="24"/>
        </w:rPr>
        <w:t>Economics</w:t>
      </w:r>
      <w:proofErr w:type="spellEnd"/>
    </w:p>
    <w:tbl>
      <w:tblPr>
        <w:tblStyle w:val="a3"/>
        <w:tblW w:w="10432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967"/>
        <w:gridCol w:w="1985"/>
      </w:tblGrid>
      <w:tr w:rsidR="00186339" w:rsidRPr="00B83EA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ind w:left="-113" w:right="-113"/>
              <w:jc w:val="center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 xml:space="preserve">Tytuł opłaty - rodzaj usługi edukacyjnej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ind w:left="-228" w:right="-108"/>
              <w:jc w:val="center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Wysokość opłaty</w:t>
            </w:r>
          </w:p>
        </w:tc>
      </w:tr>
      <w:tr w:rsidR="00186339" w:rsidRPr="00B83EA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Studia stacjonarne: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pierwszego stopnia – opłata za rok studiów</w:t>
            </w:r>
          </w:p>
          <w:p w:rsidR="00186339" w:rsidRPr="00B83EAB" w:rsidRDefault="00B83EAB">
            <w:pPr>
              <w:spacing w:line="254" w:lineRule="auto"/>
              <w:ind w:left="630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opłata jednorazowa: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</w:tc>
      </w:tr>
      <w:tr w:rsidR="00186339" w:rsidRPr="00B83EAB">
        <w:trPr>
          <w:trHeight w:val="95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opłata w dwóch ratach – łącznie, w tym: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I rata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II rata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</w:tc>
      </w:tr>
      <w:tr w:rsidR="00186339" w:rsidRPr="00B83EA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2)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Powtarzanie zajęć: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powtarzanie roku studiów</w:t>
            </w:r>
          </w:p>
          <w:p w:rsidR="00186339" w:rsidRPr="00B83EAB" w:rsidRDefault="00186339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opłata jednorazowa: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suma opłat za każdy powtarzany przedmiot, nie więcej jednak niż: 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</w:tc>
      </w:tr>
      <w:tr w:rsidR="00186339" w:rsidRPr="00B83EAB">
        <w:trPr>
          <w:trHeight w:val="95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opłata w dwóch ratach – łącznie, w tym: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 rata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</w:rPr>
              <w:t>II rata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3000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1500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powtarzanie w całości przedmiotu semestralnego/rocznego 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– 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powtarzanie seminarium dyplomowego w wymiarze semestru lub roku 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– opłata wg liczby godzin dydaktycznych przypisanych do przedmiotu</w:t>
            </w:r>
          </w:p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- 1 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  <w:tr w:rsidR="00186339" w:rsidRPr="00B83EA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18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186339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</w:p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600 euro</w:t>
            </w:r>
          </w:p>
        </w:tc>
      </w:tr>
      <w:tr w:rsidR="00186339" w:rsidRPr="00B83EA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3)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39" w:rsidRPr="00B83EAB" w:rsidRDefault="00B83EAB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Zajęcia nieobjęte planem studiów:</w:t>
            </w:r>
          </w:p>
          <w:p w:rsidR="00186339" w:rsidRPr="00B83EAB" w:rsidRDefault="00B83EAB">
            <w:pPr>
              <w:spacing w:line="256" w:lineRule="auto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zajęcia nieobjęte planem studiów, na które student się zapisał, ale ich nie zaliczył – opłata wg liczby godzin dydaktycznych przypisanych do przedmiotu </w:t>
            </w:r>
          </w:p>
          <w:p w:rsidR="00186339" w:rsidRPr="00B83EAB" w:rsidRDefault="00B83EAB">
            <w:pPr>
              <w:spacing w:line="254" w:lineRule="auto"/>
              <w:jc w:val="both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 xml:space="preserve">– 1 godzina dydaktyczna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339" w:rsidRPr="00B83EAB" w:rsidRDefault="00B83EAB">
            <w:pPr>
              <w:spacing w:line="254" w:lineRule="auto"/>
              <w:jc w:val="right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7 euro</w:t>
            </w:r>
          </w:p>
        </w:tc>
      </w:tr>
    </w:tbl>
    <w:p w:rsidR="00186339" w:rsidRPr="00B83EAB" w:rsidRDefault="00186339">
      <w:pPr>
        <w:rPr>
          <w:rFonts w:ascii="Arial" w:eastAsia="Calibri" w:hAnsi="Arial" w:cs="Arial"/>
        </w:rPr>
      </w:pPr>
    </w:p>
    <w:tbl>
      <w:tblPr>
        <w:tblStyle w:val="a4"/>
        <w:tblW w:w="9491" w:type="dxa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721"/>
        <w:gridCol w:w="1809"/>
        <w:gridCol w:w="1877"/>
        <w:gridCol w:w="1933"/>
      </w:tblGrid>
      <w:tr w:rsidR="00186339" w:rsidRPr="00B83EAB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86339" w:rsidRPr="00B83EAB" w:rsidRDefault="00186339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86339" w:rsidRPr="00B83EAB" w:rsidRDefault="00B83EAB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sprawdził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spacing w:after="160" w:line="254" w:lineRule="auto"/>
              <w:rPr>
                <w:rFonts w:ascii="Arial" w:eastAsia="Calibri" w:hAnsi="Arial" w:cs="Arial"/>
                <w:b/>
              </w:rPr>
            </w:pPr>
          </w:p>
          <w:p w:rsidR="00186339" w:rsidRPr="00B83EAB" w:rsidRDefault="00B83EAB">
            <w:pPr>
              <w:spacing w:after="160" w:line="254" w:lineRule="auto"/>
              <w:rPr>
                <w:rFonts w:ascii="Arial" w:eastAsia="Calibri" w:hAnsi="Arial" w:cs="Arial"/>
                <w:b/>
              </w:rPr>
            </w:pPr>
            <w:r w:rsidRPr="00B83EAB">
              <w:rPr>
                <w:rFonts w:ascii="Arial" w:eastAsia="Calibri" w:hAnsi="Arial" w:cs="Arial"/>
                <w:b/>
              </w:rPr>
              <w:t>zatwierdził</w:t>
            </w:r>
          </w:p>
        </w:tc>
      </w:tr>
      <w:tr w:rsidR="00186339" w:rsidRPr="00B83EAB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rPr>
                <w:rFonts w:ascii="Arial" w:eastAsia="Calibri" w:hAnsi="Arial" w:cs="Aria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186339" w:rsidRPr="00B83EAB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B83EAB">
            <w:pPr>
              <w:spacing w:after="160" w:line="254" w:lineRule="auto"/>
              <w:jc w:val="center"/>
              <w:rPr>
                <w:rFonts w:ascii="Arial" w:eastAsia="Calibri" w:hAnsi="Arial" w:cs="Arial"/>
              </w:rPr>
            </w:pPr>
            <w:r w:rsidRPr="00B83EAB">
              <w:rPr>
                <w:rFonts w:ascii="Arial" w:eastAsia="Calibri" w:hAnsi="Arial" w:cs="Arial"/>
              </w:rPr>
              <w:t>_______________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rPr>
                <w:rFonts w:ascii="Arial" w:eastAsia="Calibri" w:hAnsi="Arial" w:cs="Aria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spacing w:after="160" w:line="254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186339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339" w:rsidRPr="00B83EAB" w:rsidRDefault="00B83EAB">
            <w:pPr>
              <w:spacing w:after="160" w:line="25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____________</w:t>
            </w:r>
          </w:p>
        </w:tc>
      </w:tr>
    </w:tbl>
    <w:p w:rsidR="00186339" w:rsidRPr="00B83EAB" w:rsidRDefault="00186339">
      <w:pPr>
        <w:rPr>
          <w:rFonts w:ascii="Arial" w:eastAsia="Calibri" w:hAnsi="Arial" w:cs="Arial"/>
        </w:rPr>
      </w:pPr>
    </w:p>
    <w:p w:rsidR="00186339" w:rsidRPr="00B83EAB" w:rsidRDefault="00186339">
      <w:pPr>
        <w:rPr>
          <w:rFonts w:ascii="Arial" w:eastAsia="Calibri" w:hAnsi="Arial" w:cs="Arial"/>
        </w:rPr>
      </w:pPr>
    </w:p>
    <w:sectPr w:rsidR="00186339" w:rsidRPr="00B83EA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39"/>
    <w:rsid w:val="00186339"/>
    <w:rsid w:val="00A54F66"/>
    <w:rsid w:val="00B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8DA7"/>
  <w15:docId w15:val="{2B6D7F10-1034-413E-BD01-A3D9F679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FD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2E3F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rsid w:val="002E3FD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2E3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3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E3FD6"/>
  </w:style>
  <w:style w:type="paragraph" w:styleId="Akapitzlist">
    <w:name w:val="List Paragraph"/>
    <w:basedOn w:val="Normalny"/>
    <w:uiPriority w:val="34"/>
    <w:qFormat/>
    <w:rsid w:val="002E3FD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4052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405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2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3C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dJdaVAxfhSvosAQgHQ8PgmI4A==">AMUW2mW+LdHxBMNKmtCzvD2BQzQUMAA67IguSAX+VRG1YJGgCl9dSpW+Wmm6wFk72JHRmZhsdRJoGNt13YCVE0JzF2vsIV7+O5m/eVXz2pYWpTntHBtm4u6Bl0VbeWj1y3t1Hy8KWwzW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WNPiSM UW</cp:lastModifiedBy>
  <cp:revision>2</cp:revision>
  <dcterms:created xsi:type="dcterms:W3CDTF">2021-03-09T13:05:00Z</dcterms:created>
  <dcterms:modified xsi:type="dcterms:W3CDTF">2021-03-09T13:05:00Z</dcterms:modified>
</cp:coreProperties>
</file>