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5388A" w14:textId="77777777" w:rsidR="00677D44" w:rsidRDefault="00677D44" w:rsidP="00677D4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</w:t>
      </w:r>
    </w:p>
    <w:p w14:paraId="4EB6DC4D" w14:textId="650F172E" w:rsidR="00677D44" w:rsidRDefault="00677D44" w:rsidP="00677D4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11.03.2021  do uchwały nr 23/2021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dla kierunków</w:t>
      </w:r>
    </w:p>
    <w:p w14:paraId="582E4B77" w14:textId="77777777" w:rsidR="00677D44" w:rsidRDefault="00677D44" w:rsidP="00677D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Bezpieczeństwo wewnętrzne, Europeistyka – integracja europejska, </w:t>
      </w:r>
    </w:p>
    <w:p w14:paraId="0311F7BD" w14:textId="77777777" w:rsidR="00677D44" w:rsidRDefault="00677D44" w:rsidP="00677D4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Organizowanie rynku pracy, Politologia, Polityka społeczna, Stosunki międzynarodowe, </w:t>
      </w:r>
    </w:p>
    <w:p w14:paraId="6359C987" w14:textId="77777777" w:rsidR="00677D44" w:rsidRPr="00BA75AA" w:rsidRDefault="00677D44" w:rsidP="00677D44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BA75A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Studia euroazjatyckie</w:t>
      </w:r>
    </w:p>
    <w:p w14:paraId="4DFAA052" w14:textId="77777777" w:rsidR="00677D44" w:rsidRDefault="00677D44" w:rsidP="00C040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544EB1" w14:textId="799E6E4E" w:rsidR="00C040E3" w:rsidRPr="00C040E3" w:rsidRDefault="00C040E3" w:rsidP="00C040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0E3">
        <w:rPr>
          <w:rFonts w:ascii="Times New Roman" w:hAnsi="Times New Roman" w:cs="Times New Roman"/>
          <w:b/>
          <w:bCs/>
          <w:sz w:val="24"/>
          <w:szCs w:val="24"/>
        </w:rPr>
        <w:t xml:space="preserve">Europeistyka – integracja europejska, profil </w:t>
      </w:r>
      <w:proofErr w:type="spellStart"/>
      <w:r w:rsidRPr="00C040E3">
        <w:rPr>
          <w:rFonts w:ascii="Times New Roman" w:hAnsi="Times New Roman" w:cs="Times New Roman"/>
          <w:b/>
          <w:bCs/>
          <w:sz w:val="24"/>
          <w:szCs w:val="24"/>
        </w:rPr>
        <w:t>ogólnoakademicki</w:t>
      </w:r>
      <w:proofErr w:type="spellEnd"/>
      <w:r w:rsidRPr="00C040E3">
        <w:rPr>
          <w:rFonts w:ascii="Times New Roman" w:hAnsi="Times New Roman" w:cs="Times New Roman"/>
          <w:b/>
          <w:bCs/>
          <w:sz w:val="24"/>
          <w:szCs w:val="24"/>
        </w:rPr>
        <w:t xml:space="preserve">, studia I stopnia </w:t>
      </w:r>
    </w:p>
    <w:p w14:paraId="68ABBDFF" w14:textId="77777777" w:rsidR="00C040E3" w:rsidRPr="00C040E3" w:rsidRDefault="00C040E3" w:rsidP="00C040E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132" w:type="dxa"/>
        <w:tblInd w:w="-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1477"/>
        <w:gridCol w:w="5274"/>
        <w:gridCol w:w="4820"/>
      </w:tblGrid>
      <w:tr w:rsidR="00BA75AA" w:rsidRPr="00C040E3" w14:paraId="5258DD07" w14:textId="77777777" w:rsidTr="00BA75AA">
        <w:trPr>
          <w:trHeight w:val="622"/>
        </w:trPr>
        <w:tc>
          <w:tcPr>
            <w:tcW w:w="561" w:type="dxa"/>
          </w:tcPr>
          <w:p w14:paraId="54779688" w14:textId="77777777" w:rsidR="00BA75AA" w:rsidRPr="00C040E3" w:rsidRDefault="00BA75AA" w:rsidP="0020105D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C040E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1477" w:type="dxa"/>
          </w:tcPr>
          <w:p w14:paraId="6B1A5138" w14:textId="77777777" w:rsidR="00BA75AA" w:rsidRPr="00C040E3" w:rsidRDefault="00BA75AA" w:rsidP="0020105D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C040E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Numer indeksu</w:t>
            </w:r>
          </w:p>
        </w:tc>
        <w:tc>
          <w:tcPr>
            <w:tcW w:w="5274" w:type="dxa"/>
          </w:tcPr>
          <w:p w14:paraId="6BAAC6FB" w14:textId="49B11591" w:rsidR="00BA75AA" w:rsidRPr="00C040E3" w:rsidRDefault="00BA75AA" w:rsidP="0020105D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C040E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Temat </w:t>
            </w:r>
          </w:p>
        </w:tc>
        <w:tc>
          <w:tcPr>
            <w:tcW w:w="4820" w:type="dxa"/>
          </w:tcPr>
          <w:p w14:paraId="11A06BEB" w14:textId="5A93733F" w:rsidR="00BA75AA" w:rsidRPr="00C040E3" w:rsidRDefault="00BA75AA" w:rsidP="0020105D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C040E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Promotor</w:t>
            </w:r>
          </w:p>
        </w:tc>
      </w:tr>
      <w:tr w:rsidR="00BA75AA" w:rsidRPr="00C040E3" w14:paraId="38FC35FB" w14:textId="77777777" w:rsidTr="00BA75AA">
        <w:trPr>
          <w:trHeight w:val="398"/>
        </w:trPr>
        <w:tc>
          <w:tcPr>
            <w:tcW w:w="561" w:type="dxa"/>
          </w:tcPr>
          <w:p w14:paraId="36243A66" w14:textId="77777777" w:rsidR="00BA75AA" w:rsidRPr="00C040E3" w:rsidRDefault="00BA75AA" w:rsidP="002010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</w:tcPr>
          <w:p w14:paraId="25C5E8C0" w14:textId="2567A640" w:rsidR="00BA75AA" w:rsidRPr="00C040E3" w:rsidRDefault="00BA75AA" w:rsidP="0020105D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C040E3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409616</w:t>
            </w:r>
          </w:p>
        </w:tc>
        <w:tc>
          <w:tcPr>
            <w:tcW w:w="5274" w:type="dxa"/>
          </w:tcPr>
          <w:p w14:paraId="347EC652" w14:textId="085E679D" w:rsidR="00BA75AA" w:rsidRPr="00C040E3" w:rsidRDefault="00BA75AA" w:rsidP="0020105D">
            <w:pPr>
              <w:rPr>
                <w:rFonts w:ascii="Times New Roman" w:eastAsia="Cambria" w:hAnsi="Times New Roman" w:cs="Times New Roman"/>
                <w:iCs/>
                <w:sz w:val="24"/>
                <w:szCs w:val="24"/>
              </w:rPr>
            </w:pPr>
            <w:r w:rsidRPr="00C040E3">
              <w:rPr>
                <w:rFonts w:ascii="Times New Roman" w:eastAsia="Cambria" w:hAnsi="Times New Roman" w:cs="Times New Roman"/>
                <w:iCs/>
                <w:sz w:val="24"/>
                <w:szCs w:val="24"/>
              </w:rPr>
              <w:t>Działania Unii Europejskiej na rzecz ochrony grup dyskryminowanych w Polsce w latach 2015-2021.</w:t>
            </w:r>
          </w:p>
        </w:tc>
        <w:tc>
          <w:tcPr>
            <w:tcW w:w="4820" w:type="dxa"/>
          </w:tcPr>
          <w:p w14:paraId="7E8B16F2" w14:textId="60480480" w:rsidR="00BA75AA" w:rsidRPr="00C040E3" w:rsidRDefault="00BA75AA" w:rsidP="0020105D">
            <w:pPr>
              <w:spacing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040E3">
              <w:rPr>
                <w:rFonts w:ascii="Times New Roman" w:eastAsia="Cambria" w:hAnsi="Times New Roman" w:cs="Times New Roman"/>
                <w:sz w:val="24"/>
                <w:szCs w:val="24"/>
              </w:rPr>
              <w:t>Dr hab. Wojciech Lewandowski</w:t>
            </w:r>
          </w:p>
        </w:tc>
      </w:tr>
      <w:tr w:rsidR="00BA75AA" w:rsidRPr="00C040E3" w14:paraId="474EF0F3" w14:textId="77777777" w:rsidTr="00BA75AA">
        <w:trPr>
          <w:trHeight w:val="209"/>
        </w:trPr>
        <w:tc>
          <w:tcPr>
            <w:tcW w:w="561" w:type="dxa"/>
          </w:tcPr>
          <w:p w14:paraId="3EAF9F99" w14:textId="77777777" w:rsidR="00BA75AA" w:rsidRPr="00C040E3" w:rsidRDefault="00BA75AA" w:rsidP="002010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</w:tcPr>
          <w:p w14:paraId="45779F3B" w14:textId="323CB764" w:rsidR="00BA75AA" w:rsidRPr="00C040E3" w:rsidRDefault="00BA75AA" w:rsidP="0020105D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C040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406250</w:t>
            </w:r>
          </w:p>
        </w:tc>
        <w:tc>
          <w:tcPr>
            <w:tcW w:w="5274" w:type="dxa"/>
          </w:tcPr>
          <w:p w14:paraId="192461B1" w14:textId="5CE03E2A" w:rsidR="00BA75AA" w:rsidRPr="00C040E3" w:rsidRDefault="00BA75AA" w:rsidP="00A556CF">
            <w:pPr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C040E3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Media społecznościowe jako instrument manipulacji politycznej na przykładzie </w:t>
            </w:r>
            <w:proofErr w:type="spellStart"/>
            <w:r w:rsidRPr="00C040E3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Cambrige-Analytica</w:t>
            </w:r>
            <w:proofErr w:type="spellEnd"/>
          </w:p>
        </w:tc>
        <w:tc>
          <w:tcPr>
            <w:tcW w:w="4820" w:type="dxa"/>
          </w:tcPr>
          <w:p w14:paraId="23C4932D" w14:textId="472DC8A7" w:rsidR="00BA75AA" w:rsidRPr="00C040E3" w:rsidRDefault="00BA75AA" w:rsidP="0020105D">
            <w:pPr>
              <w:spacing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040E3">
              <w:rPr>
                <w:rFonts w:ascii="Times New Roman" w:eastAsia="Cambria" w:hAnsi="Times New Roman" w:cs="Times New Roman"/>
                <w:sz w:val="24"/>
                <w:szCs w:val="24"/>
              </w:rPr>
              <w:t>Dr hab. Wojciech Lewandowski</w:t>
            </w:r>
          </w:p>
        </w:tc>
      </w:tr>
    </w:tbl>
    <w:p w14:paraId="7DFA65C3" w14:textId="54F460D1" w:rsidR="00DA4E41" w:rsidRPr="00C040E3" w:rsidRDefault="00DA4E41">
      <w:pPr>
        <w:rPr>
          <w:rFonts w:ascii="Times New Roman" w:hAnsi="Times New Roman" w:cs="Times New Roman"/>
          <w:sz w:val="24"/>
          <w:szCs w:val="24"/>
        </w:rPr>
      </w:pPr>
    </w:p>
    <w:sectPr w:rsidR="00DA4E41" w:rsidRPr="00C040E3" w:rsidSect="00A556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072"/>
    <w:multiLevelType w:val="multilevel"/>
    <w:tmpl w:val="6582819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CF"/>
    <w:rsid w:val="00492E7C"/>
    <w:rsid w:val="00677D44"/>
    <w:rsid w:val="008A5F39"/>
    <w:rsid w:val="00902A8F"/>
    <w:rsid w:val="00A556CF"/>
    <w:rsid w:val="00BA75AA"/>
    <w:rsid w:val="00BD1490"/>
    <w:rsid w:val="00C040E3"/>
    <w:rsid w:val="00D178D8"/>
    <w:rsid w:val="00DA4E41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C24C"/>
  <w15:chartTrackingRefBased/>
  <w15:docId w15:val="{600107A5-E5FE-4AE2-8B4A-5A3C4556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4991">
          <w:marLeft w:val="-8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6486">
          <w:marLeft w:val="-8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A.Parmee</cp:lastModifiedBy>
  <cp:revision>3</cp:revision>
  <dcterms:created xsi:type="dcterms:W3CDTF">2021-03-09T10:26:00Z</dcterms:created>
  <dcterms:modified xsi:type="dcterms:W3CDTF">2021-03-11T13:52:00Z</dcterms:modified>
</cp:coreProperties>
</file>