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75778A78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7968BF">
        <w:rPr>
          <w:rFonts w:ascii="Times New Roman" w:eastAsia="Times New Roman" w:hAnsi="Times New Roman" w:cs="Times New Roman"/>
          <w:sz w:val="16"/>
          <w:szCs w:val="16"/>
        </w:rPr>
        <w:t>9 września</w:t>
      </w:r>
      <w:r w:rsidR="0024335C">
        <w:rPr>
          <w:rFonts w:ascii="Times New Roman" w:eastAsia="Times New Roman" w:hAnsi="Times New Roman" w:cs="Times New Roman"/>
          <w:sz w:val="16"/>
          <w:szCs w:val="16"/>
        </w:rPr>
        <w:t xml:space="preserve"> 2021 r.  do uchwały nr 63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032E72F" w14:textId="77777777" w:rsidR="001C4A5B" w:rsidRPr="007D05E3" w:rsidRDefault="001C4A5B" w:rsidP="001C4A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Stosunki międzynarodowe I </w:t>
      </w:r>
      <w:r w:rsidRPr="007D05E3">
        <w:rPr>
          <w:b/>
          <w:sz w:val="32"/>
          <w:szCs w:val="32"/>
        </w:rPr>
        <w:t>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1C4A5B" w14:paraId="273C1D38" w14:textId="77777777" w:rsidTr="00216153">
        <w:tc>
          <w:tcPr>
            <w:tcW w:w="2265" w:type="dxa"/>
          </w:tcPr>
          <w:p w14:paraId="5BDBC9D8" w14:textId="77777777" w:rsidR="001C4A5B" w:rsidRPr="002D6B27" w:rsidRDefault="001C4A5B" w:rsidP="00216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Ogonek</w:t>
            </w:r>
          </w:p>
        </w:tc>
        <w:tc>
          <w:tcPr>
            <w:tcW w:w="1841" w:type="dxa"/>
          </w:tcPr>
          <w:p w14:paraId="19DB4028" w14:textId="77777777" w:rsidR="001C4A5B" w:rsidRPr="002D6B27" w:rsidRDefault="001C4A5B" w:rsidP="002161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148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399065</w:t>
            </w:r>
            <w:r w:rsidRPr="001A2AC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690" w:type="dxa"/>
          </w:tcPr>
          <w:p w14:paraId="0B390C76" w14:textId="77777777" w:rsidR="001C4A5B" w:rsidRPr="001A2AC1" w:rsidRDefault="001C4A5B" w:rsidP="00216153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A2AC1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</w:p>
          <w:p w14:paraId="269FBAC0" w14:textId="77777777" w:rsidR="001C4A5B" w:rsidRPr="002D6B27" w:rsidRDefault="001C4A5B" w:rsidP="002161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148">
              <w:rPr>
                <w:rFonts w:ascii="Arial" w:hAnsi="Arial" w:cs="Arial"/>
                <w:color w:val="000000" w:themeColor="text1"/>
                <w:sz w:val="24"/>
                <w:szCs w:val="24"/>
              </w:rPr>
              <w:t>Implikacje rozwoju międzynarodowe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 turystyki do miejsc katastrof. </w:t>
            </w:r>
            <w:r w:rsidRPr="003E5148">
              <w:rPr>
                <w:rFonts w:ascii="Arial" w:hAnsi="Arial" w:cs="Arial"/>
                <w:color w:val="000000" w:themeColor="text1"/>
                <w:sz w:val="24"/>
                <w:szCs w:val="24"/>
              </w:rPr>
              <w:t>Analiza przypadku Ukrainy i Japonii</w:t>
            </w:r>
          </w:p>
        </w:tc>
        <w:tc>
          <w:tcPr>
            <w:tcW w:w="2266" w:type="dxa"/>
          </w:tcPr>
          <w:p w14:paraId="58CC0DD9" w14:textId="77777777" w:rsidR="001C4A5B" w:rsidRPr="002D6B27" w:rsidRDefault="001C4A5B" w:rsidP="00216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l-PL"/>
              </w:rPr>
              <w:t>Nakonieczna-Bartosiewicz</w:t>
            </w:r>
            <w:proofErr w:type="spellEnd"/>
          </w:p>
        </w:tc>
      </w:tr>
    </w:tbl>
    <w:p w14:paraId="4839A996" w14:textId="77777777" w:rsidR="001C4A5B" w:rsidRDefault="001C4A5B" w:rsidP="001C4A5B"/>
    <w:p w14:paraId="672BBAD4" w14:textId="77777777" w:rsidR="001C4A5B" w:rsidRDefault="001C4A5B" w:rsidP="001C4A5B"/>
    <w:p w14:paraId="057F6DB2" w14:textId="41882592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395E"/>
    <w:multiLevelType w:val="hybridMultilevel"/>
    <w:tmpl w:val="A3905E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972F1"/>
    <w:rsid w:val="000A095C"/>
    <w:rsid w:val="001C4A5B"/>
    <w:rsid w:val="0024335C"/>
    <w:rsid w:val="003F6FA7"/>
    <w:rsid w:val="00583EE7"/>
    <w:rsid w:val="005B1621"/>
    <w:rsid w:val="00705AE4"/>
    <w:rsid w:val="00794332"/>
    <w:rsid w:val="007968BF"/>
    <w:rsid w:val="007A54B7"/>
    <w:rsid w:val="007D05E3"/>
    <w:rsid w:val="00B31BD5"/>
    <w:rsid w:val="00CC1F86"/>
    <w:rsid w:val="00CF04DE"/>
    <w:rsid w:val="00E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7</cp:revision>
  <cp:lastPrinted>2021-09-07T13:08:00Z</cp:lastPrinted>
  <dcterms:created xsi:type="dcterms:W3CDTF">2021-09-02T13:27:00Z</dcterms:created>
  <dcterms:modified xsi:type="dcterms:W3CDTF">2021-09-07T13:11:00Z</dcterms:modified>
</cp:coreProperties>
</file>