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6E8A" w14:textId="77777777" w:rsidR="00F17CEA" w:rsidRDefault="00F17CEA" w:rsidP="00F17CE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10D4279" wp14:editId="54BC02D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58E47" wp14:editId="74F01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2EBDE" w14:textId="77777777" w:rsidR="00F17CEA" w:rsidRPr="00EC76EA" w:rsidRDefault="00F17CEA" w:rsidP="00F17CE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2E7F709A" w14:textId="77777777" w:rsidR="00F17CEA" w:rsidRPr="00102A49" w:rsidRDefault="00F17CEA" w:rsidP="00F17CE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6A0F8C53" w14:textId="77777777" w:rsidR="00F17CEA" w:rsidRDefault="00F17CEA" w:rsidP="00F17C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C58E47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CFFAyvbAAAABQEAAA8AAABkcnMv&#10;ZG93bnJldi54bWxMj0FLw0AQhe+C/2EZwZvdpGrQmE0pRT0VwVYovU2TaRKanQ3ZbZL+e0cvehl4&#10;vMeb72WLybZqoN43jg3EswgUceHKhisDX9u3uydQPiCX2DomAxfysMivrzJMSzfyJw2bUCkpYZ+i&#10;gTqELtXaFzVZ9DPXEYt3dL3FILKvdNnjKOW21fMoSrTFhuVDjR2taipOm7M18D7iuLyPX4f16bi6&#10;7LePH7t1TMbc3kzLF1CBpvAXhh98QYdcmA7uzKVXrQEZEn6veM9JIvIgoXn8ADrP9H/6/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AE2EBDE" w14:textId="77777777" w:rsidR="00F17CEA" w:rsidRPr="00EC76EA" w:rsidRDefault="00F17CEA" w:rsidP="00F17CE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2E7F709A" w14:textId="77777777" w:rsidR="00F17CEA" w:rsidRPr="00102A49" w:rsidRDefault="00F17CEA" w:rsidP="00F17CE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6A0F8C53" w14:textId="77777777" w:rsidR="00F17CEA" w:rsidRDefault="00F17CEA" w:rsidP="00F17CEA"/>
                    </w:txbxContent>
                  </v:textbox>
                </v:shape>
              </v:group>
            </w:pict>
          </mc:Fallback>
        </mc:AlternateContent>
      </w:r>
    </w:p>
    <w:p w14:paraId="72528E01" w14:textId="77777777" w:rsidR="00F17CEA" w:rsidRPr="00352467" w:rsidRDefault="00F17CEA" w:rsidP="00F17CEA"/>
    <w:p w14:paraId="641EAF87" w14:textId="77777777" w:rsidR="00F17CEA" w:rsidRDefault="00F17CEA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40AEEE" w14:textId="77777777" w:rsidR="00F17CEA" w:rsidRDefault="00F17CEA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838E9E" w14:textId="48C2805D" w:rsidR="00F17CEA" w:rsidRPr="00E82A8C" w:rsidRDefault="00355A48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E82A8C"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E82A8C" w:rsidRPr="00E82A8C">
        <w:rPr>
          <w:rFonts w:ascii="Arial" w:eastAsia="Arial" w:hAnsi="Arial" w:cs="Arial"/>
          <w:b/>
          <w:sz w:val="24"/>
          <w:szCs w:val="24"/>
        </w:rPr>
        <w:t>4</w:t>
      </w:r>
      <w:r w:rsidRPr="00E82A8C">
        <w:rPr>
          <w:rFonts w:ascii="Arial" w:eastAsia="Arial" w:hAnsi="Arial" w:cs="Arial"/>
          <w:b/>
          <w:sz w:val="24"/>
          <w:szCs w:val="24"/>
        </w:rPr>
        <w:t>/2022</w:t>
      </w:r>
    </w:p>
    <w:p w14:paraId="3603190B" w14:textId="77777777" w:rsidR="00F17CEA" w:rsidRPr="00AA05FD" w:rsidRDefault="00F17CEA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82A8C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AD0156">
        <w:rPr>
          <w:rFonts w:ascii="Arial" w:eastAsia="Arial" w:hAnsi="Arial" w:cs="Arial"/>
          <w:b/>
          <w:sz w:val="24"/>
          <w:szCs w:val="24"/>
        </w:rPr>
        <w:t>EUROPEISTYKA, EUROPEISTYKA – STUDIA EUROPEJSKIE</w:t>
      </w:r>
    </w:p>
    <w:p w14:paraId="2FE48613" w14:textId="77777777" w:rsidR="00F17CEA" w:rsidRDefault="00F17CEA" w:rsidP="00F17CEA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3 lutego 2022 r.</w:t>
      </w:r>
    </w:p>
    <w:p w14:paraId="6CF860E4" w14:textId="77777777" w:rsidR="00F17CEA" w:rsidRDefault="00F17CEA" w:rsidP="00F17CEA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>tematów prac dyplomowych na studiach I stopnia na kierunku europeistyka — studia europejskie</w:t>
      </w:r>
    </w:p>
    <w:p w14:paraId="0FA9EA71" w14:textId="77777777" w:rsidR="00F17CEA" w:rsidRDefault="00F17CEA" w:rsidP="00F17CEA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04939BD7" w14:textId="77777777" w:rsidR="00F17CEA" w:rsidRPr="00323B6E" w:rsidRDefault="00F17CEA" w:rsidP="00F17CE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>
        <w:rPr>
          <w:rFonts w:ascii="Arial" w:hAnsi="Arial" w:cs="Arial"/>
          <w:sz w:val="24"/>
          <w:szCs w:val="24"/>
          <w:lang w:eastAsia="pl-PL"/>
        </w:rPr>
        <w:t>Centrum Europejskiego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sz w:val="24"/>
          <w:szCs w:val="24"/>
          <w:lang w:eastAsia="pl-PL"/>
        </w:rPr>
        <w:t>urope</w:t>
      </w:r>
      <w:r>
        <w:rPr>
          <w:rFonts w:ascii="Arial" w:hAnsi="Arial" w:cs="Arial"/>
          <w:sz w:val="24"/>
          <w:szCs w:val="24"/>
          <w:lang w:eastAsia="pl-PL"/>
        </w:rPr>
        <w:t>istyka — studia europejskie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2DCE2FB8" w14:textId="77777777" w:rsidR="00F17CEA" w:rsidRDefault="00F17CEA" w:rsidP="00F17CEA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A096A8D" w14:textId="77777777" w:rsidR="00F17CEA" w:rsidRPr="00A4370D" w:rsidRDefault="00F17CEA" w:rsidP="00F17CE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</w:t>
      </w:r>
      <w:r>
        <w:rPr>
          <w:rFonts w:ascii="Arial" w:hAnsi="Arial" w:cs="Arial"/>
          <w:sz w:val="24"/>
          <w:szCs w:val="24"/>
        </w:rPr>
        <w:t xml:space="preserve">studiach I stopnia na </w:t>
      </w:r>
      <w:r w:rsidRPr="00DA11E9">
        <w:rPr>
          <w:rFonts w:ascii="Arial" w:hAnsi="Arial" w:cs="Arial"/>
          <w:sz w:val="24"/>
          <w:szCs w:val="24"/>
        </w:rPr>
        <w:t>kierunku</w:t>
      </w:r>
      <w:r>
        <w:rPr>
          <w:rFonts w:ascii="Arial" w:hAnsi="Arial" w:cs="Arial"/>
          <w:sz w:val="24"/>
          <w:szCs w:val="24"/>
        </w:rPr>
        <w:t xml:space="preserve"> europeistyka </w:t>
      </w:r>
      <w:r>
        <w:rPr>
          <w:rFonts w:ascii="Arial" w:hAnsi="Arial" w:cs="Arial"/>
          <w:sz w:val="24"/>
          <w:szCs w:val="24"/>
        </w:rPr>
        <w:softHyphen/>
        <w:t>— studia europejskie stanowiący Załącznik nr 1 do uchwały.</w:t>
      </w:r>
    </w:p>
    <w:p w14:paraId="364992B8" w14:textId="77777777" w:rsidR="00F17CEA" w:rsidRDefault="00F17CEA" w:rsidP="00F17CE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3F8E5B1C" w14:textId="77777777" w:rsidR="00F17CEA" w:rsidRPr="00A4370D" w:rsidRDefault="00F17CEA" w:rsidP="00F17CEA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34A18D6" w14:textId="77777777" w:rsidR="00F17CEA" w:rsidRDefault="00F17CEA" w:rsidP="00F17CE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>
        <w:rPr>
          <w:rFonts w:ascii="Arial" w:eastAsia="Arial" w:hAnsi="Arial" w:cs="Arial"/>
          <w:sz w:val="24"/>
          <w:szCs w:val="24"/>
        </w:rPr>
        <w:t>a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proofErr w:type="spellStart"/>
      <w:r w:rsidRPr="003255D0"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14:paraId="5CA7B783" w14:textId="77777777" w:rsidR="00146CD2" w:rsidRDefault="00146CD2"/>
    <w:p w14:paraId="2937FA67" w14:textId="77777777" w:rsidR="00C5193E" w:rsidRDefault="00C5193E"/>
    <w:p w14:paraId="638E04C7" w14:textId="77777777" w:rsidR="00C5193E" w:rsidRDefault="00C5193E"/>
    <w:p w14:paraId="5A5A2B72" w14:textId="77777777" w:rsidR="00C5193E" w:rsidRDefault="00C5193E"/>
    <w:p w14:paraId="5041967F" w14:textId="77777777" w:rsidR="00C5193E" w:rsidRDefault="00C5193E"/>
    <w:p w14:paraId="7F37570E" w14:textId="77777777" w:rsidR="00C5193E" w:rsidRDefault="00C5193E"/>
    <w:p w14:paraId="0913BAE3" w14:textId="77777777" w:rsidR="00C5193E" w:rsidRDefault="00C5193E"/>
    <w:p w14:paraId="54F5413F" w14:textId="77777777" w:rsidR="00C5193E" w:rsidRDefault="00C5193E"/>
    <w:p w14:paraId="5FD50339" w14:textId="77777777" w:rsidR="00C5193E" w:rsidRDefault="00C5193E"/>
    <w:p w14:paraId="09E98CC8" w14:textId="77777777" w:rsidR="00C5193E" w:rsidRDefault="00C5193E"/>
    <w:p w14:paraId="5FCA9DC9" w14:textId="77777777" w:rsidR="00C5193E" w:rsidRDefault="00C5193E"/>
    <w:p w14:paraId="7B140CA5" w14:textId="77777777" w:rsidR="00C5193E" w:rsidRDefault="00C5193E"/>
    <w:p w14:paraId="4B3613F8" w14:textId="77777777" w:rsidR="00C5193E" w:rsidRDefault="00C5193E"/>
    <w:p w14:paraId="74A8FF03" w14:textId="77777777" w:rsidR="00C5193E" w:rsidRDefault="00C5193E"/>
    <w:p w14:paraId="124C01D7" w14:textId="77777777" w:rsidR="00C5193E" w:rsidRDefault="00C5193E" w:rsidP="00C5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8EF5061" w14:textId="0D93DD19" w:rsidR="00C5193E" w:rsidRDefault="00C5193E" w:rsidP="00C5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3.02.2022  do uchwały </w:t>
      </w:r>
      <w:r w:rsidRPr="001728D6">
        <w:rPr>
          <w:rFonts w:ascii="Times New Roman" w:eastAsia="Times New Roman" w:hAnsi="Times New Roman" w:cs="Times New Roman"/>
          <w:sz w:val="16"/>
          <w:szCs w:val="16"/>
        </w:rPr>
        <w:t xml:space="preserve">nr </w:t>
      </w:r>
      <w:r w:rsidR="001728D6" w:rsidRPr="001728D6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1728D6">
        <w:rPr>
          <w:rFonts w:ascii="Times New Roman" w:eastAsia="Times New Roman" w:hAnsi="Times New Roman" w:cs="Times New Roman"/>
          <w:sz w:val="16"/>
          <w:szCs w:val="16"/>
        </w:rPr>
        <w:t xml:space="preserve">/2022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FEB4059" w14:textId="77777777" w:rsidR="00C5193E" w:rsidRDefault="00C5193E" w:rsidP="00C5193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5F108F7D" w14:textId="77777777" w:rsidR="00C5193E" w:rsidRDefault="00C5193E" w:rsidP="00C5193E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195DA39A" w14:textId="77777777" w:rsidR="00C5193E" w:rsidRDefault="00C5193E" w:rsidP="00C5193E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CC2766">
        <w:rPr>
          <w:b/>
          <w:color w:val="000000"/>
          <w:sz w:val="28"/>
          <w:szCs w:val="28"/>
        </w:rPr>
        <w:t xml:space="preserve">Tematy pracy </w:t>
      </w:r>
      <w:r>
        <w:rPr>
          <w:b/>
          <w:color w:val="000000"/>
          <w:sz w:val="28"/>
          <w:szCs w:val="28"/>
        </w:rPr>
        <w:t>licencjackich na</w:t>
      </w:r>
      <w:r w:rsidRPr="00CC2766">
        <w:rPr>
          <w:b/>
          <w:color w:val="000000"/>
          <w:sz w:val="28"/>
          <w:szCs w:val="28"/>
        </w:rPr>
        <w:t xml:space="preserve"> kierunku europeistyka - studia europejskie </w:t>
      </w:r>
    </w:p>
    <w:p w14:paraId="385A01B8" w14:textId="77777777" w:rsidR="00C5193E" w:rsidRDefault="00C5193E" w:rsidP="00C5193E">
      <w:pPr>
        <w:rPr>
          <w:b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5710"/>
      </w:tblGrid>
      <w:tr w:rsidR="00C5193E" w14:paraId="1E525CFB" w14:textId="77777777" w:rsidTr="00052182">
        <w:trPr>
          <w:trHeight w:val="285"/>
        </w:trPr>
        <w:tc>
          <w:tcPr>
            <w:tcW w:w="1129" w:type="dxa"/>
            <w:shd w:val="clear" w:color="auto" w:fill="FFFFFF"/>
            <w:vAlign w:val="center"/>
          </w:tcPr>
          <w:p w14:paraId="7000C137" w14:textId="77777777" w:rsidR="00C5193E" w:rsidRDefault="00C5193E" w:rsidP="00052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indeksu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8013EDC" w14:textId="77777777" w:rsidR="00C5193E" w:rsidRDefault="00052182" w:rsidP="00052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5193E">
              <w:rPr>
                <w:b/>
                <w:sz w:val="24"/>
                <w:szCs w:val="24"/>
              </w:rPr>
              <w:t>romotor</w:t>
            </w:r>
          </w:p>
        </w:tc>
        <w:tc>
          <w:tcPr>
            <w:tcW w:w="5710" w:type="dxa"/>
            <w:shd w:val="clear" w:color="auto" w:fill="FFFFFF"/>
            <w:vAlign w:val="center"/>
          </w:tcPr>
          <w:p w14:paraId="12D55CB6" w14:textId="77777777" w:rsidR="00C5193E" w:rsidRDefault="00C5193E" w:rsidP="00052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pracy</w:t>
            </w:r>
          </w:p>
        </w:tc>
      </w:tr>
      <w:tr w:rsidR="00052182" w14:paraId="4D38A85B" w14:textId="77777777" w:rsidTr="00052182">
        <w:trPr>
          <w:trHeight w:val="285"/>
        </w:trPr>
        <w:tc>
          <w:tcPr>
            <w:tcW w:w="1129" w:type="dxa"/>
            <w:shd w:val="clear" w:color="auto" w:fill="FFFFFF"/>
            <w:vAlign w:val="center"/>
          </w:tcPr>
          <w:p w14:paraId="58C5B8C3" w14:textId="77777777" w:rsidR="00052182" w:rsidRDefault="00052182" w:rsidP="00052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44DF7CB" w14:textId="77777777" w:rsidR="00052182" w:rsidRDefault="00052182" w:rsidP="00052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Małgorzata Mizerska-Wrotkowska</w:t>
            </w:r>
          </w:p>
        </w:tc>
        <w:tc>
          <w:tcPr>
            <w:tcW w:w="5710" w:type="dxa"/>
            <w:shd w:val="clear" w:color="auto" w:fill="FFFFFF"/>
            <w:vAlign w:val="center"/>
          </w:tcPr>
          <w:p w14:paraId="2E27F041" w14:textId="77777777" w:rsidR="00052182" w:rsidRDefault="00052182" w:rsidP="00052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 zagraniczna Cypru: determinanty, przejawy, perspektywy</w:t>
            </w:r>
          </w:p>
        </w:tc>
      </w:tr>
      <w:tr w:rsidR="00052182" w14:paraId="4DB1AE44" w14:textId="77777777" w:rsidTr="00052182">
        <w:trPr>
          <w:trHeight w:val="285"/>
        </w:trPr>
        <w:tc>
          <w:tcPr>
            <w:tcW w:w="1129" w:type="dxa"/>
            <w:shd w:val="clear" w:color="auto" w:fill="FFFFFF"/>
            <w:vAlign w:val="center"/>
          </w:tcPr>
          <w:p w14:paraId="119F947C" w14:textId="77777777" w:rsidR="00052182" w:rsidRDefault="00052182" w:rsidP="00052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375100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2102254" w14:textId="77777777" w:rsidR="00052182" w:rsidRDefault="00052182" w:rsidP="00052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Planavova-Latanowicz</w:t>
            </w:r>
            <w:proofErr w:type="spellEnd"/>
          </w:p>
        </w:tc>
        <w:tc>
          <w:tcPr>
            <w:tcW w:w="5710" w:type="dxa"/>
            <w:shd w:val="clear" w:color="auto" w:fill="FFFFFF"/>
            <w:vAlign w:val="center"/>
          </w:tcPr>
          <w:p w14:paraId="3001BCB8" w14:textId="77777777" w:rsidR="00052182" w:rsidRDefault="00052182" w:rsidP="00052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Wertykalne ograniczenia handlu dobrami luksusowymi ze szczególnym uwzględnieniem branży kosmetycznej</w:t>
            </w:r>
          </w:p>
        </w:tc>
      </w:tr>
    </w:tbl>
    <w:p w14:paraId="34775539" w14:textId="77777777" w:rsidR="00C5193E" w:rsidRDefault="00C5193E"/>
    <w:sectPr w:rsidR="00C5193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A"/>
    <w:rsid w:val="00052182"/>
    <w:rsid w:val="00146CD2"/>
    <w:rsid w:val="001728D6"/>
    <w:rsid w:val="00355A48"/>
    <w:rsid w:val="00535299"/>
    <w:rsid w:val="0054739E"/>
    <w:rsid w:val="00C5193E"/>
    <w:rsid w:val="00E82A8C"/>
    <w:rsid w:val="00F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9E4"/>
  <w15:chartTrackingRefBased/>
  <w15:docId w15:val="{5546F8F3-1435-4265-A1EE-EC261D6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CEA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Ogonowska</dc:creator>
  <cp:keywords/>
  <dc:description/>
  <cp:lastModifiedBy>A.Parmee</cp:lastModifiedBy>
  <cp:revision>4</cp:revision>
  <dcterms:created xsi:type="dcterms:W3CDTF">2022-01-31T20:24:00Z</dcterms:created>
  <dcterms:modified xsi:type="dcterms:W3CDTF">2022-02-09T10:36:00Z</dcterms:modified>
</cp:coreProperties>
</file>