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92" w:rsidRDefault="00504492" w:rsidP="0050449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Cs/>
          <w:color w:val="222222"/>
          <w:lang w:eastAsia="pl-PL"/>
        </w:rPr>
      </w:pPr>
    </w:p>
    <w:p w:rsidR="00504492" w:rsidRDefault="00504492" w:rsidP="0050449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iCs/>
          <w:color w:val="222222"/>
          <w:lang w:eastAsia="pl-PL"/>
        </w:rPr>
        <w:t>Uchwała nr 11/2022</w:t>
      </w:r>
    </w:p>
    <w:bookmarkEnd w:id="0"/>
    <w:p w:rsidR="00504492" w:rsidRDefault="00504492" w:rsidP="0050449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lang w:eastAsia="pl-PL"/>
        </w:rPr>
      </w:pPr>
      <w:r>
        <w:rPr>
          <w:rFonts w:ascii="Times New Roman" w:eastAsia="Times New Roman" w:hAnsi="Times New Roman"/>
          <w:b/>
          <w:iCs/>
          <w:color w:val="222222"/>
          <w:lang w:eastAsia="pl-PL"/>
        </w:rPr>
        <w:t>Rady Wydziału Nauk Politycznych i Studiów Międzynarodowych</w:t>
      </w:r>
    </w:p>
    <w:p w:rsidR="00504492" w:rsidRDefault="00504492" w:rsidP="00504492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>z dnia 3 marca 2022 roku</w:t>
      </w:r>
    </w:p>
    <w:p w:rsidR="00504492" w:rsidRDefault="00504492" w:rsidP="00504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504492" w:rsidRDefault="00504492" w:rsidP="00504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lang w:eastAsia="pl-PL"/>
        </w:rPr>
      </w:pPr>
      <w:r>
        <w:rPr>
          <w:rFonts w:ascii="Times New Roman" w:eastAsia="Times New Roman" w:hAnsi="Times New Roman"/>
          <w:b/>
          <w:iCs/>
          <w:color w:val="222222"/>
          <w:lang w:eastAsia="pl-PL"/>
        </w:rPr>
        <w:t>w sprawie wyrażenia stanowiska dotyczącego rosyjskiej agresji na Ukrainę</w:t>
      </w:r>
    </w:p>
    <w:p w:rsidR="00504492" w:rsidRDefault="00504492" w:rsidP="00504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504492" w:rsidRDefault="00504492" w:rsidP="0050449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>Na podstawie § 21 ust. 2 pkt 11 Regulaminu Wydziału Nauk Politycznych i Studiów Międzynarodowych (Zarządzenie nr 1 Rektora Uniwersytetu Warszawskiego z dnia 2 stycznia 2020 roku), Rada Wydziału Nauk Politycznych i Studiów Międzynarodowych postanawia, co następuje:</w:t>
      </w:r>
    </w:p>
    <w:p w:rsidR="00504492" w:rsidRDefault="00504492" w:rsidP="00504492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504492" w:rsidRDefault="00504492" w:rsidP="00504492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>§ 1</w:t>
      </w:r>
    </w:p>
    <w:p w:rsidR="00504492" w:rsidRDefault="00504492" w:rsidP="0050449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lang w:eastAsia="pl-PL"/>
        </w:rPr>
      </w:pPr>
    </w:p>
    <w:p w:rsidR="00504492" w:rsidRDefault="00504492" w:rsidP="0050449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>Wydział Nauk Politycznych i Studiów Międzynarodowych UW wyraża solidarność ze społeczeństwem Ukrainy, a w szczególności ze wspólnotą akademicką naszego wschodniego sąsiada brutalnie i bezwzględnie zaatakowanego przez Rosję. Jesteśmy przekonani, że w tej dramatycznej sytuacji potrzebne są przede wszystkim czyny, a polska solidarność, której idee pamiętamy jeszcze z lat osiemdziesiątych XX wieku, staje się dla nas rzeczywistym wyzwaniem i oczywistą powinnością.</w:t>
      </w:r>
    </w:p>
    <w:p w:rsidR="00504492" w:rsidRDefault="00504492" w:rsidP="0050449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>Wzywamy do zdecydowanych działań na rzecz wsparcia ofiar tej agresji oraz deklarujemy niezbędną pomoc członkom ukraińskiej wspólnoty akademickiej. Wydział Nauk Politycznych i Studiów Międzynarodowych jest instytucją otwartą, gotową do niesienia pomocy pokrzywdzonym i potrzebującym.</w:t>
      </w:r>
    </w:p>
    <w:p w:rsidR="00504492" w:rsidRDefault="00504492" w:rsidP="00504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504492" w:rsidRDefault="00504492" w:rsidP="00504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>§ 2</w:t>
      </w:r>
    </w:p>
    <w:p w:rsidR="00504492" w:rsidRDefault="00504492" w:rsidP="00504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504492" w:rsidRDefault="00504492" w:rsidP="00504492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 xml:space="preserve">            Uchwała wchodzi w życie z dniem podjęcia.</w:t>
      </w:r>
    </w:p>
    <w:p w:rsidR="00504492" w:rsidRDefault="00504492" w:rsidP="00504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504492" w:rsidRDefault="00504492" w:rsidP="00504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504492" w:rsidRDefault="00504492" w:rsidP="00504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 xml:space="preserve">Dziekan WNPiSM: </w:t>
      </w:r>
      <w:r>
        <w:rPr>
          <w:rFonts w:ascii="Times New Roman" w:eastAsia="Times New Roman" w:hAnsi="Times New Roman"/>
          <w:b/>
          <w:iCs/>
          <w:color w:val="222222"/>
          <w:lang w:eastAsia="pl-PL"/>
        </w:rPr>
        <w:t>dr hab. Daniel Przastek</w:t>
      </w:r>
    </w:p>
    <w:p w:rsidR="00504492" w:rsidRDefault="00504492" w:rsidP="00504492"/>
    <w:p w:rsidR="00420BE3" w:rsidRPr="00504492" w:rsidRDefault="00420BE3" w:rsidP="00504492"/>
    <w:sectPr w:rsidR="00420BE3" w:rsidRPr="00504492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91" w:rsidRDefault="00195991" w:rsidP="000C6A39">
      <w:pPr>
        <w:spacing w:after="0" w:line="240" w:lineRule="auto"/>
      </w:pPr>
      <w:r>
        <w:separator/>
      </w:r>
    </w:p>
  </w:endnote>
  <w:endnote w:type="continuationSeparator" w:id="0">
    <w:p w:rsidR="00195991" w:rsidRDefault="0019599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91" w:rsidRDefault="00195991" w:rsidP="000C6A39">
      <w:pPr>
        <w:spacing w:after="0" w:line="240" w:lineRule="auto"/>
      </w:pPr>
      <w:r>
        <w:separator/>
      </w:r>
    </w:p>
  </w:footnote>
  <w:footnote w:type="continuationSeparator" w:id="0">
    <w:p w:rsidR="00195991" w:rsidRDefault="0019599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B310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Nauk Politycznych i Studiów Międzynarodow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98F6E" wp14:editId="27A02DE7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98F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74CB7"/>
    <w:rsid w:val="000A5EA5"/>
    <w:rsid w:val="000C6A39"/>
    <w:rsid w:val="000D75A0"/>
    <w:rsid w:val="001360B1"/>
    <w:rsid w:val="00195991"/>
    <w:rsid w:val="00206BFF"/>
    <w:rsid w:val="00235FBF"/>
    <w:rsid w:val="00320D68"/>
    <w:rsid w:val="00420BE3"/>
    <w:rsid w:val="00430BB5"/>
    <w:rsid w:val="00504492"/>
    <w:rsid w:val="006D236F"/>
    <w:rsid w:val="006E4F2D"/>
    <w:rsid w:val="00862231"/>
    <w:rsid w:val="009059E5"/>
    <w:rsid w:val="00947B47"/>
    <w:rsid w:val="009A5701"/>
    <w:rsid w:val="009B6298"/>
    <w:rsid w:val="00B1265F"/>
    <w:rsid w:val="00B310AF"/>
    <w:rsid w:val="00B31F92"/>
    <w:rsid w:val="00B43D84"/>
    <w:rsid w:val="00C01E0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107E3"/>
  <w15:docId w15:val="{435202E0-EDA1-47CF-B69F-86BC44D1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dcterms:created xsi:type="dcterms:W3CDTF">2022-03-04T12:27:00Z</dcterms:created>
  <dcterms:modified xsi:type="dcterms:W3CDTF">2022-03-04T12:27:00Z</dcterms:modified>
</cp:coreProperties>
</file>