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3E3352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5081F">
        <w:rPr>
          <w:rFonts w:ascii="Arial" w:eastAsia="Arial" w:hAnsi="Arial" w:cs="Arial"/>
          <w:b/>
          <w:sz w:val="24"/>
          <w:szCs w:val="24"/>
        </w:rPr>
        <w:t>28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0AD4418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5081F">
        <w:rPr>
          <w:rFonts w:ascii="Arial" w:eastAsia="Arial" w:hAnsi="Arial" w:cs="Arial"/>
          <w:sz w:val="24"/>
          <w:szCs w:val="24"/>
        </w:rPr>
        <w:t>17 marca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533299BC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6FEA0739" w14:textId="77777777" w:rsidR="00853993" w:rsidRPr="00323B6E" w:rsidRDefault="00853993" w:rsidP="0085399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>
        <w:rPr>
          <w:rFonts w:ascii="Arial" w:hAnsi="Arial" w:cs="Arial"/>
          <w:sz w:val="24"/>
          <w:szCs w:val="24"/>
        </w:rPr>
        <w:t xml:space="preserve"> i nr 2</w:t>
      </w:r>
      <w:r w:rsidRPr="00323B6E">
        <w:rPr>
          <w:rFonts w:ascii="Arial" w:hAnsi="Arial" w:cs="Arial"/>
          <w:sz w:val="24"/>
          <w:szCs w:val="24"/>
        </w:rPr>
        <w:t xml:space="preserve"> do uchwały. </w:t>
      </w:r>
    </w:p>
    <w:p w14:paraId="002409A0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D281" w14:textId="77777777" w:rsidR="006656BC" w:rsidRDefault="006656BC" w:rsidP="00ED051E">
      <w:pPr>
        <w:spacing w:after="0" w:line="240" w:lineRule="auto"/>
      </w:pPr>
      <w:r>
        <w:separator/>
      </w:r>
    </w:p>
  </w:endnote>
  <w:endnote w:type="continuationSeparator" w:id="0">
    <w:p w14:paraId="385FC25C" w14:textId="77777777" w:rsidR="006656BC" w:rsidRDefault="006656B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0CB5" w14:textId="77777777" w:rsidR="006656BC" w:rsidRDefault="006656BC" w:rsidP="00ED051E">
      <w:pPr>
        <w:spacing w:after="0" w:line="240" w:lineRule="auto"/>
      </w:pPr>
      <w:r>
        <w:separator/>
      </w:r>
    </w:p>
  </w:footnote>
  <w:footnote w:type="continuationSeparator" w:id="0">
    <w:p w14:paraId="033B9D21" w14:textId="77777777" w:rsidR="006656BC" w:rsidRDefault="006656B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34D4846-00E6-4410-AF5C-8DBAFAA7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2022-03-10T20:26:00Z</dcterms:created>
  <dcterms:modified xsi:type="dcterms:W3CDTF">2022-03-18T09:59:00Z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