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4D093150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F5149E">
        <w:rPr>
          <w:rFonts w:ascii="Arial" w:eastAsia="Arial" w:hAnsi="Arial" w:cs="Arial"/>
          <w:b/>
          <w:sz w:val="24"/>
          <w:szCs w:val="24"/>
        </w:rPr>
        <w:t>1</w:t>
      </w:r>
      <w:r w:rsidR="008A3848">
        <w:rPr>
          <w:rFonts w:ascii="Arial" w:eastAsia="Arial" w:hAnsi="Arial" w:cs="Arial"/>
          <w:b/>
          <w:sz w:val="24"/>
          <w:szCs w:val="24"/>
        </w:rPr>
        <w:t>3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5BF13E68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9221FD">
        <w:rPr>
          <w:rFonts w:ascii="Arial" w:eastAsia="Arial" w:hAnsi="Arial" w:cs="Arial"/>
          <w:sz w:val="24"/>
          <w:szCs w:val="24"/>
        </w:rPr>
        <w:t>10 marca 2022 r.</w:t>
      </w:r>
    </w:p>
    <w:p w14:paraId="655CDB74" w14:textId="27DB7FCE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>prac dyplomowych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6F800BA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23F17315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zatwierdza tematy prac dyplomowych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498C1AF" w:rsidR="009221FD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134B1837" w14:textId="77777777" w:rsidR="009221FD" w:rsidRDefault="009221F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42ECADF4" w14:textId="77777777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CDA376B" w14:textId="00B5F3D5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10.03.2022 do uchwały nr </w:t>
      </w:r>
      <w:r w:rsidR="00F5149E">
        <w:rPr>
          <w:rFonts w:ascii="Times New Roman" w:eastAsia="Times New Roman" w:hAnsi="Times New Roman" w:cs="Times New Roman"/>
          <w:sz w:val="16"/>
          <w:szCs w:val="16"/>
        </w:rPr>
        <w:t>1</w:t>
      </w:r>
      <w:r w:rsidR="0034246F">
        <w:rPr>
          <w:rFonts w:ascii="Times New Roman" w:eastAsia="Times New Roman" w:hAnsi="Times New Roman" w:cs="Times New Roman"/>
          <w:sz w:val="16"/>
          <w:szCs w:val="16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8CCC2E" w14:textId="77777777" w:rsidR="009221FD" w:rsidRDefault="009221FD" w:rsidP="009221F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7681BF0C" w14:textId="77777777" w:rsidR="009221FD" w:rsidRDefault="009221FD" w:rsidP="009221FD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6A8B345B" w14:textId="77777777" w:rsidR="009221FD" w:rsidRDefault="009221FD" w:rsidP="009221FD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pracy licencjackich na kierunku europeistyka </w:t>
      </w:r>
    </w:p>
    <w:p w14:paraId="796470C7" w14:textId="77777777" w:rsidR="009221FD" w:rsidRDefault="009221FD" w:rsidP="009221FD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9221FD" w14:paraId="17C3227C" w14:textId="77777777" w:rsidTr="00E061C9">
        <w:trPr>
          <w:trHeight w:val="285"/>
        </w:trPr>
        <w:tc>
          <w:tcPr>
            <w:tcW w:w="988" w:type="dxa"/>
            <w:shd w:val="clear" w:color="auto" w:fill="FFFFFF"/>
            <w:vAlign w:val="center"/>
          </w:tcPr>
          <w:p w14:paraId="1D478DD0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18206E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01A0FAD3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9221FD" w14:paraId="443410BD" w14:textId="77777777" w:rsidTr="009221FD">
        <w:trPr>
          <w:gridAfter w:val="1"/>
          <w:wAfter w:w="8" w:type="dxa"/>
          <w:trHeight w:val="104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E9A82" w14:textId="409B40B4" w:rsidR="009221FD" w:rsidRDefault="009221FD" w:rsidP="00E061C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221FD">
              <w:rPr>
                <w:rFonts w:ascii="Arial" w:eastAsia="Arial" w:hAnsi="Arial" w:cs="Arial"/>
                <w:sz w:val="20"/>
                <w:szCs w:val="20"/>
              </w:rPr>
              <w:t>390640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A39B1" w14:textId="0E4DBA8E" w:rsidR="009221FD" w:rsidRDefault="009221FD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21FD">
              <w:rPr>
                <w:rFonts w:ascii="Arial" w:eastAsia="Arial" w:hAnsi="Arial" w:cs="Arial"/>
                <w:sz w:val="20"/>
                <w:szCs w:val="20"/>
              </w:rPr>
              <w:t>Dr hab. Marta Witkowska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40FEF" w14:textId="49E3FD5C" w:rsidR="009221FD" w:rsidRDefault="009221FD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21FD">
              <w:rPr>
                <w:rFonts w:ascii="Arial" w:eastAsia="Arial" w:hAnsi="Arial" w:cs="Arial"/>
                <w:sz w:val="20"/>
                <w:szCs w:val="20"/>
              </w:rPr>
              <w:t>Przyszłość transportu kolejowego w Polsce w kontekście strategii European Green Deal</w:t>
            </w:r>
          </w:p>
        </w:tc>
      </w:tr>
    </w:tbl>
    <w:p w14:paraId="03E77C0B" w14:textId="77777777" w:rsidR="009221FD" w:rsidRDefault="009221FD" w:rsidP="009221FD"/>
    <w:p w14:paraId="51D2F1F2" w14:textId="77777777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87C1D" w14:textId="77777777" w:rsidR="007A0176" w:rsidRDefault="007A0176" w:rsidP="00ED051E">
      <w:pPr>
        <w:spacing w:after="0" w:line="240" w:lineRule="auto"/>
      </w:pPr>
      <w:r>
        <w:separator/>
      </w:r>
    </w:p>
  </w:endnote>
  <w:endnote w:type="continuationSeparator" w:id="0">
    <w:p w14:paraId="62464BD3" w14:textId="77777777" w:rsidR="007A0176" w:rsidRDefault="007A017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2E09" w14:textId="77777777" w:rsidR="007A0176" w:rsidRDefault="007A0176" w:rsidP="00ED051E">
      <w:pPr>
        <w:spacing w:after="0" w:line="240" w:lineRule="auto"/>
      </w:pPr>
      <w:r>
        <w:separator/>
      </w:r>
    </w:p>
  </w:footnote>
  <w:footnote w:type="continuationSeparator" w:id="0">
    <w:p w14:paraId="48498289" w14:textId="77777777" w:rsidR="007A0176" w:rsidRDefault="007A017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743EAEF-7CB4-4B28-A887-809295E0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2022-03-04T11:20:00Z</dcterms:created>
  <dcterms:modified xsi:type="dcterms:W3CDTF">2022-04-07T13:55:00Z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