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6FEE7" w14:textId="77777777" w:rsidR="00CD3EC5" w:rsidRDefault="00CD3EC5" w:rsidP="003B14EF"/>
    <w:p w14:paraId="38C3DB78" w14:textId="3C01773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51077F24" w14:textId="56C81EC9" w:rsidR="00942EB1" w:rsidRDefault="00942EB1" w:rsidP="00352467"/>
    <w:p w14:paraId="2589302E" w14:textId="77777777" w:rsidR="009A38AA" w:rsidRDefault="009A38AA" w:rsidP="00F2616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6B709F34" w:rsidR="00352467" w:rsidRPr="00BA732F" w:rsidRDefault="00F2616B" w:rsidP="00F2616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>
        <w:rPr>
          <w:rFonts w:ascii="Arial" w:eastAsia="Arial" w:hAnsi="Arial" w:cs="Arial"/>
          <w:b/>
          <w:sz w:val="24"/>
          <w:szCs w:val="24"/>
          <w:lang w:val="en-AU"/>
        </w:rPr>
        <w:br/>
      </w:r>
      <w:r w:rsidR="00352467"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UCHWAŁA NR </w:t>
      </w:r>
      <w:r w:rsidR="0017330B">
        <w:rPr>
          <w:rFonts w:ascii="Arial" w:eastAsia="Arial" w:hAnsi="Arial" w:cs="Arial"/>
          <w:b/>
          <w:sz w:val="24"/>
          <w:szCs w:val="24"/>
          <w:lang w:val="en-AU"/>
        </w:rPr>
        <w:t>8</w:t>
      </w:r>
      <w:bookmarkStart w:id="0" w:name="_GoBack"/>
      <w:bookmarkEnd w:id="0"/>
      <w:r w:rsidR="00C11349">
        <w:rPr>
          <w:rFonts w:ascii="Arial" w:eastAsia="Arial" w:hAnsi="Arial" w:cs="Arial"/>
          <w:b/>
          <w:sz w:val="24"/>
          <w:szCs w:val="24"/>
          <w:lang w:val="en-AU"/>
        </w:rPr>
        <w:t>/2022</w:t>
      </w:r>
    </w:p>
    <w:p w14:paraId="6B0FB74E" w14:textId="77777777" w:rsidR="00942EB1" w:rsidRPr="00BA732F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6CAEE5CB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E11101">
        <w:rPr>
          <w:rFonts w:ascii="Arial" w:eastAsia="Arial" w:hAnsi="Arial" w:cs="Arial"/>
          <w:sz w:val="24"/>
          <w:szCs w:val="24"/>
        </w:rPr>
        <w:t xml:space="preserve">10 marca </w:t>
      </w:r>
      <w:r w:rsidR="00F2616B">
        <w:rPr>
          <w:rFonts w:ascii="Arial" w:eastAsia="Arial" w:hAnsi="Arial" w:cs="Arial"/>
          <w:sz w:val="24"/>
          <w:szCs w:val="24"/>
        </w:rPr>
        <w:t>2022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0E636A46" w:rsidR="008F6209" w:rsidRPr="00F2616B" w:rsidRDefault="008F6209" w:rsidP="00F2616B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 w:rsidR="000546B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BA732F">
        <w:rPr>
          <w:rFonts w:ascii="Arial" w:hAnsi="Arial" w:cs="Arial"/>
          <w:b/>
          <w:sz w:val="24"/>
          <w:szCs w:val="24"/>
          <w:lang w:eastAsia="pl-PL"/>
        </w:rPr>
        <w:t>o</w:t>
      </w:r>
      <w:r w:rsidR="00BA732F" w:rsidRPr="00BA732F">
        <w:rPr>
          <w:rFonts w:ascii="Arial" w:hAnsi="Arial" w:cs="Arial"/>
          <w:b/>
          <w:sz w:val="24"/>
          <w:szCs w:val="24"/>
          <w:lang w:eastAsia="pl-PL"/>
        </w:rPr>
        <w:t>płaty za usługi edukacyjne dla studentów kształcących się na studiach w języku obcym oraz za powtarzanie zajęć oraz zajęcia nieobjęte programem</w:t>
      </w:r>
      <w:r w:rsidR="00F2616B">
        <w:rPr>
          <w:rFonts w:ascii="Arial" w:hAnsi="Arial" w:cs="Arial"/>
          <w:b/>
          <w:sz w:val="24"/>
          <w:szCs w:val="24"/>
          <w:lang w:eastAsia="pl-PL"/>
        </w:rPr>
        <w:t xml:space="preserve"> studiów na rok akademicki 2022</w:t>
      </w:r>
      <w:r w:rsidR="00BA732F">
        <w:rPr>
          <w:rFonts w:ascii="Arial" w:hAnsi="Arial" w:cs="Arial"/>
          <w:b/>
          <w:sz w:val="24"/>
          <w:szCs w:val="24"/>
          <w:lang w:eastAsia="pl-PL"/>
        </w:rPr>
        <w:t>-</w:t>
      </w:r>
      <w:r w:rsidR="00F2616B">
        <w:rPr>
          <w:rFonts w:ascii="Arial" w:hAnsi="Arial" w:cs="Arial"/>
          <w:b/>
          <w:sz w:val="24"/>
          <w:szCs w:val="24"/>
          <w:lang w:eastAsia="pl-PL"/>
        </w:rPr>
        <w:t>2023</w:t>
      </w:r>
    </w:p>
    <w:p w14:paraId="2F4CD435" w14:textId="5E36D1ED" w:rsidR="00EE0F0C" w:rsidRPr="002C7366" w:rsidRDefault="00EE0F0C" w:rsidP="00F2616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 w:rsidR="00847675">
        <w:rPr>
          <w:rFonts w:ascii="Arial" w:hAnsi="Arial" w:cs="Arial"/>
          <w:sz w:val="24"/>
          <w:szCs w:val="24"/>
          <w:lang w:eastAsia="pl-PL"/>
        </w:rPr>
        <w:t xml:space="preserve">Monitor UW z 2019 r. poz. 190) 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oraz § </w:t>
      </w:r>
      <w:r w:rsidR="008B757A">
        <w:rPr>
          <w:rFonts w:ascii="Arial" w:hAnsi="Arial" w:cs="Arial"/>
          <w:sz w:val="24"/>
          <w:szCs w:val="24"/>
          <w:lang w:eastAsia="pl-PL"/>
        </w:rPr>
        <w:t xml:space="preserve">3 ust. 1 i 2 </w:t>
      </w:r>
      <w:r w:rsidR="00F2616B">
        <w:rPr>
          <w:rFonts w:ascii="Arial" w:hAnsi="Arial" w:cs="Arial"/>
          <w:sz w:val="24"/>
          <w:szCs w:val="24"/>
          <w:lang w:eastAsia="pl-PL"/>
        </w:rPr>
        <w:t>Zarządzenia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 xml:space="preserve"> nr 130 Rektora UW z dnia 30 września 2019 r. w sprawie zasad pobierania oraz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warunków i trybu zwalniania z opłat za usługi edukacyjne w Uniwersytecie Warszawskim (tekst jednolity: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Monitor UW z 2021 r. poz. 214)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7675">
        <w:rPr>
          <w:rFonts w:ascii="Arial" w:hAnsi="Arial" w:cs="Arial"/>
          <w:sz w:val="24"/>
          <w:szCs w:val="24"/>
          <w:lang w:eastAsia="pl-PL"/>
        </w:rPr>
        <w:t>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</w:t>
      </w:r>
      <w:r w:rsidR="00F2616B">
        <w:rPr>
          <w:rFonts w:ascii="Arial" w:hAnsi="Arial" w:cs="Arial"/>
          <w:sz w:val="24"/>
          <w:szCs w:val="24"/>
          <w:lang w:eastAsia="pl-PL"/>
        </w:rPr>
        <w:t>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0CD8E09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</w:t>
      </w:r>
      <w:r w:rsidR="00E778CC">
        <w:rPr>
          <w:rFonts w:ascii="Arial" w:hAnsi="Arial" w:cs="Arial"/>
          <w:sz w:val="24"/>
          <w:szCs w:val="24"/>
        </w:rPr>
        <w:t>ukacyjnych stanowiący Załącznik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252A5" w14:textId="77777777" w:rsidR="004A7ADF" w:rsidRDefault="004A7ADF" w:rsidP="00ED051E">
      <w:pPr>
        <w:spacing w:after="0" w:line="240" w:lineRule="auto"/>
      </w:pPr>
      <w:r>
        <w:separator/>
      </w:r>
    </w:p>
  </w:endnote>
  <w:endnote w:type="continuationSeparator" w:id="0">
    <w:p w14:paraId="5ED952F4" w14:textId="77777777" w:rsidR="004A7ADF" w:rsidRDefault="004A7AD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8D624" w14:textId="77777777" w:rsidR="004A7ADF" w:rsidRDefault="004A7ADF" w:rsidP="00ED051E">
      <w:pPr>
        <w:spacing w:after="0" w:line="240" w:lineRule="auto"/>
      </w:pPr>
      <w:r>
        <w:separator/>
      </w:r>
    </w:p>
  </w:footnote>
  <w:footnote w:type="continuationSeparator" w:id="0">
    <w:p w14:paraId="0448DD78" w14:textId="77777777" w:rsidR="004A7ADF" w:rsidRDefault="004A7AD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3E1C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330B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0539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ADF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B757A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A38AA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1349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D3EC5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0A4F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101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A2DA8"/>
    <w:rsid w:val="00EC04DB"/>
    <w:rsid w:val="00EC76EA"/>
    <w:rsid w:val="00ED051E"/>
    <w:rsid w:val="00ED0AAD"/>
    <w:rsid w:val="00ED79CF"/>
    <w:rsid w:val="00EE0F0C"/>
    <w:rsid w:val="00F241BA"/>
    <w:rsid w:val="00F2616B"/>
    <w:rsid w:val="00F30435"/>
    <w:rsid w:val="00F46A8F"/>
    <w:rsid w:val="00F47477"/>
    <w:rsid w:val="00F502C4"/>
    <w:rsid w:val="00F555FA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1703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191504-E87B-494C-BBBF-FDF5774D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2022-04-05T12:25:00Z</cp:lastPrinted>
  <dcterms:created xsi:type="dcterms:W3CDTF">2022-02-18T07:00:00Z</dcterms:created>
  <dcterms:modified xsi:type="dcterms:W3CDTF">2022-04-05T12:25:00Z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