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8CC27" w14:textId="25CE260F" w:rsidR="0088326F" w:rsidRDefault="0088326F" w:rsidP="0088326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</w:t>
      </w:r>
    </w:p>
    <w:p w14:paraId="2C2CA4CC" w14:textId="2D141BE2" w:rsidR="0088326F" w:rsidRDefault="0088326F" w:rsidP="0088326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4732DF">
        <w:rPr>
          <w:rFonts w:ascii="Times New Roman" w:eastAsia="Times New Roman" w:hAnsi="Times New Roman" w:cs="Times New Roman"/>
          <w:sz w:val="16"/>
          <w:szCs w:val="16"/>
          <w:lang w:eastAsia="pl-PL"/>
        </w:rPr>
        <w:t>27.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.04.2022 do uchwały nr 35/2022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47BAFB87" w14:textId="77777777" w:rsidR="0088326F" w:rsidRDefault="0088326F" w:rsidP="008832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14:paraId="6B504694" w14:textId="77777777" w:rsidR="0088326F" w:rsidRDefault="0088326F" w:rsidP="0088326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01B0821F" w14:textId="77777777" w:rsidR="0088326F" w:rsidRDefault="0088326F" w:rsidP="0088326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14:paraId="1B63A2D5" w14:textId="77777777" w:rsidR="00480561" w:rsidRDefault="00480561" w:rsidP="00480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A97A6" w14:textId="77777777" w:rsidR="00480561" w:rsidRPr="00846319" w:rsidRDefault="00480561" w:rsidP="0048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Lista zgłoszonych tematów prac licencjackich</w:t>
      </w:r>
    </w:p>
    <w:p w14:paraId="0C48A615" w14:textId="77777777" w:rsidR="00480561" w:rsidRPr="00846319" w:rsidRDefault="00480561" w:rsidP="0048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Kierunek: Bezpieczeństwo Wewnętrzne</w:t>
      </w:r>
      <w:r>
        <w:rPr>
          <w:rFonts w:ascii="Times New Roman" w:hAnsi="Times New Roman" w:cs="Times New Roman"/>
          <w:b/>
          <w:sz w:val="28"/>
          <w:szCs w:val="28"/>
        </w:rPr>
        <w:t>, II stopnia</w:t>
      </w:r>
    </w:p>
    <w:p w14:paraId="5A1820E2" w14:textId="77777777" w:rsidR="00480561" w:rsidRPr="00846319" w:rsidRDefault="00681363" w:rsidP="0048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480561" w:rsidRPr="00846319">
        <w:rPr>
          <w:rFonts w:ascii="Times New Roman" w:hAnsi="Times New Roman" w:cs="Times New Roman"/>
          <w:b/>
          <w:sz w:val="28"/>
          <w:szCs w:val="28"/>
        </w:rPr>
        <w:t>ykl 2021/2022</w:t>
      </w:r>
    </w:p>
    <w:p w14:paraId="6AB27336" w14:textId="77777777" w:rsidR="00480561" w:rsidRPr="00FA61C6" w:rsidRDefault="00480561" w:rsidP="00480561">
      <w:pPr>
        <w:rPr>
          <w:rFonts w:ascii="Times New Roman" w:hAnsi="Times New Roman" w:cs="Times New Roman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265"/>
        <w:gridCol w:w="2266"/>
        <w:gridCol w:w="9498"/>
      </w:tblGrid>
      <w:tr w:rsidR="004732DF" w:rsidRPr="009C0264" w14:paraId="05417D11" w14:textId="77777777" w:rsidTr="004732DF">
        <w:tc>
          <w:tcPr>
            <w:tcW w:w="2265" w:type="dxa"/>
            <w:shd w:val="clear" w:color="auto" w:fill="BFBFBF" w:themeFill="background1" w:themeFillShade="BF"/>
          </w:tcPr>
          <w:p w14:paraId="5AFADB26" w14:textId="77777777" w:rsidR="004732DF" w:rsidRPr="009C0264" w:rsidRDefault="004732DF" w:rsidP="009C0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3882451D" w14:textId="77777777" w:rsidR="004732DF" w:rsidRPr="009C0264" w:rsidRDefault="004732DF" w:rsidP="009C0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0264">
              <w:rPr>
                <w:rFonts w:ascii="Times New Roman" w:hAnsi="Times New Roman" w:cs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9498" w:type="dxa"/>
            <w:shd w:val="clear" w:color="auto" w:fill="BFBFBF" w:themeFill="background1" w:themeFillShade="BF"/>
          </w:tcPr>
          <w:p w14:paraId="78A24BC3" w14:textId="77777777" w:rsidR="004732DF" w:rsidRPr="009C0264" w:rsidRDefault="004732DF" w:rsidP="009C0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b/>
                <w:sz w:val="24"/>
                <w:szCs w:val="24"/>
              </w:rPr>
              <w:t>Proponowany tytuł pracy</w:t>
            </w:r>
          </w:p>
        </w:tc>
      </w:tr>
      <w:tr w:rsidR="004732DF" w:rsidRPr="009C0264" w14:paraId="00DC0876" w14:textId="77777777" w:rsidTr="004732DF">
        <w:tc>
          <w:tcPr>
            <w:tcW w:w="2265" w:type="dxa"/>
            <w:shd w:val="clear" w:color="auto" w:fill="BFBFBF" w:themeFill="background1" w:themeFillShade="BF"/>
          </w:tcPr>
          <w:p w14:paraId="62A7A2F7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S2-BW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7B6E14E1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BFBFBF" w:themeFill="background1" w:themeFillShade="BF"/>
          </w:tcPr>
          <w:p w14:paraId="4923E384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DF" w:rsidRPr="009C0264" w14:paraId="287181AA" w14:textId="77777777" w:rsidTr="004732DF">
        <w:tc>
          <w:tcPr>
            <w:tcW w:w="2265" w:type="dxa"/>
            <w:shd w:val="clear" w:color="auto" w:fill="FFFFFF" w:themeFill="background1"/>
          </w:tcPr>
          <w:p w14:paraId="143D519D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 xml:space="preserve">Prof. dr hab. Stanisław Sulowski </w:t>
            </w:r>
          </w:p>
        </w:tc>
        <w:tc>
          <w:tcPr>
            <w:tcW w:w="2266" w:type="dxa"/>
            <w:shd w:val="clear" w:color="auto" w:fill="FFFFFF" w:themeFill="background1"/>
          </w:tcPr>
          <w:p w14:paraId="722D0EDC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340766</w:t>
            </w:r>
          </w:p>
        </w:tc>
        <w:tc>
          <w:tcPr>
            <w:tcW w:w="9498" w:type="dxa"/>
            <w:shd w:val="clear" w:color="auto" w:fill="FFFFFF" w:themeFill="background1"/>
          </w:tcPr>
          <w:p w14:paraId="45A00F23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Wizerunek zgromadzeń publicznych w latach 2011-2020 w dziennikach ogólnopolskich „SUPER express” i „Fakt”</w:t>
            </w:r>
          </w:p>
        </w:tc>
      </w:tr>
      <w:tr w:rsidR="004732DF" w:rsidRPr="009C0264" w14:paraId="44BFEFD1" w14:textId="77777777" w:rsidTr="004732DF">
        <w:tc>
          <w:tcPr>
            <w:tcW w:w="2265" w:type="dxa"/>
            <w:shd w:val="clear" w:color="auto" w:fill="FFFFFF" w:themeFill="background1"/>
          </w:tcPr>
          <w:p w14:paraId="25882955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Prof. dr hab. Stanisław Sulowski</w:t>
            </w:r>
          </w:p>
        </w:tc>
        <w:tc>
          <w:tcPr>
            <w:tcW w:w="2266" w:type="dxa"/>
            <w:shd w:val="clear" w:color="auto" w:fill="FFFFFF" w:themeFill="background1"/>
          </w:tcPr>
          <w:p w14:paraId="501C8A9C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432196</w:t>
            </w:r>
          </w:p>
        </w:tc>
        <w:tc>
          <w:tcPr>
            <w:tcW w:w="9498" w:type="dxa"/>
            <w:shd w:val="clear" w:color="auto" w:fill="FFFFFF" w:themeFill="background1"/>
          </w:tcPr>
          <w:p w14:paraId="71FE52EB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Zagrożenia hybrydowe wyzwaniem dla zarządzania kryzysowego w Polsce</w:t>
            </w:r>
          </w:p>
        </w:tc>
      </w:tr>
      <w:tr w:rsidR="004732DF" w:rsidRPr="009C0264" w14:paraId="6FC51C01" w14:textId="77777777" w:rsidTr="004732DF">
        <w:tc>
          <w:tcPr>
            <w:tcW w:w="2265" w:type="dxa"/>
            <w:shd w:val="clear" w:color="auto" w:fill="FFFFFF" w:themeFill="background1"/>
          </w:tcPr>
          <w:p w14:paraId="125FF4E1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Prof. dr hab. Stanisław Sulowski</w:t>
            </w:r>
          </w:p>
        </w:tc>
        <w:tc>
          <w:tcPr>
            <w:tcW w:w="2266" w:type="dxa"/>
            <w:shd w:val="clear" w:color="auto" w:fill="FFFFFF" w:themeFill="background1"/>
          </w:tcPr>
          <w:p w14:paraId="2E37AF33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386854</w:t>
            </w:r>
          </w:p>
        </w:tc>
        <w:tc>
          <w:tcPr>
            <w:tcW w:w="9498" w:type="dxa"/>
            <w:shd w:val="clear" w:color="auto" w:fill="FFFFFF" w:themeFill="background1"/>
          </w:tcPr>
          <w:p w14:paraId="2948FAAA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Zwalczanie COVID-19 w Szanghaju</w:t>
            </w:r>
          </w:p>
        </w:tc>
      </w:tr>
      <w:tr w:rsidR="004732DF" w:rsidRPr="009C0264" w14:paraId="4737B5EC" w14:textId="77777777" w:rsidTr="004732DF">
        <w:tc>
          <w:tcPr>
            <w:tcW w:w="2265" w:type="dxa"/>
            <w:shd w:val="clear" w:color="auto" w:fill="BFBFBF" w:themeFill="background1" w:themeFillShade="BF"/>
          </w:tcPr>
          <w:p w14:paraId="77D040CE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0D5F2574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BFBFBF" w:themeFill="background1" w:themeFillShade="BF"/>
          </w:tcPr>
          <w:p w14:paraId="162C9408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DF" w:rsidRPr="009C0264" w14:paraId="6B24E952" w14:textId="77777777" w:rsidTr="004732DF">
        <w:tc>
          <w:tcPr>
            <w:tcW w:w="2265" w:type="dxa"/>
            <w:shd w:val="clear" w:color="auto" w:fill="FFFFFF" w:themeFill="background1"/>
          </w:tcPr>
          <w:p w14:paraId="3F4AEF5C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 xml:space="preserve">Prof. UW. Dr hab. Aleksandra </w:t>
            </w:r>
            <w:proofErr w:type="spellStart"/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2266" w:type="dxa"/>
            <w:shd w:val="clear" w:color="auto" w:fill="FFFFFF" w:themeFill="background1"/>
          </w:tcPr>
          <w:p w14:paraId="3A0E5EBE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384436</w:t>
            </w:r>
          </w:p>
        </w:tc>
        <w:tc>
          <w:tcPr>
            <w:tcW w:w="9498" w:type="dxa"/>
            <w:shd w:val="clear" w:color="auto" w:fill="FFFFFF" w:themeFill="background1"/>
          </w:tcPr>
          <w:p w14:paraId="54556588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Afery gospodarcze w Polsce a cywilne służby specjalne po 1989 r.</w:t>
            </w:r>
          </w:p>
        </w:tc>
      </w:tr>
      <w:tr w:rsidR="004732DF" w:rsidRPr="009C0264" w14:paraId="3D05867A" w14:textId="77777777" w:rsidTr="004732DF">
        <w:tc>
          <w:tcPr>
            <w:tcW w:w="2265" w:type="dxa"/>
            <w:shd w:val="clear" w:color="auto" w:fill="FFFFFF" w:themeFill="background1"/>
          </w:tcPr>
          <w:p w14:paraId="0217E39B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 xml:space="preserve">Prof. UW. Dr hab. Aleksandra </w:t>
            </w:r>
            <w:proofErr w:type="spellStart"/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2266" w:type="dxa"/>
            <w:shd w:val="clear" w:color="auto" w:fill="FFFFFF" w:themeFill="background1"/>
          </w:tcPr>
          <w:p w14:paraId="71C6B8CB" w14:textId="77777777" w:rsidR="004732DF" w:rsidRPr="009C0264" w:rsidRDefault="004732DF" w:rsidP="00842F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395661</w:t>
            </w:r>
          </w:p>
        </w:tc>
        <w:tc>
          <w:tcPr>
            <w:tcW w:w="9498" w:type="dxa"/>
            <w:shd w:val="clear" w:color="auto" w:fill="FFFFFF" w:themeFill="background1"/>
          </w:tcPr>
          <w:p w14:paraId="6FAC38A2" w14:textId="77777777" w:rsidR="004732DF" w:rsidRPr="009C0264" w:rsidRDefault="004732DF" w:rsidP="001422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Reforma służb specjalnych w procesie transformacji ustrojowej</w:t>
            </w:r>
          </w:p>
        </w:tc>
      </w:tr>
      <w:tr w:rsidR="004732DF" w:rsidRPr="009C0264" w14:paraId="0E32DABD" w14:textId="77777777" w:rsidTr="004732DF">
        <w:tc>
          <w:tcPr>
            <w:tcW w:w="2265" w:type="dxa"/>
            <w:shd w:val="clear" w:color="auto" w:fill="FFFFFF" w:themeFill="background1"/>
          </w:tcPr>
          <w:p w14:paraId="68A8A31D" w14:textId="11E82F92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 xml:space="preserve">Prof. UW. Dr hab. Aleksandra </w:t>
            </w:r>
            <w:proofErr w:type="spellStart"/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2266" w:type="dxa"/>
            <w:shd w:val="clear" w:color="auto" w:fill="FFFFFF" w:themeFill="background1"/>
          </w:tcPr>
          <w:p w14:paraId="4A317AC4" w14:textId="1BB8DB8F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8">
              <w:rPr>
                <w:rFonts w:ascii="Times New Roman" w:hAnsi="Times New Roman" w:cs="Times New Roman"/>
                <w:sz w:val="24"/>
                <w:szCs w:val="24"/>
              </w:rPr>
              <w:t>395155</w:t>
            </w:r>
          </w:p>
        </w:tc>
        <w:tc>
          <w:tcPr>
            <w:tcW w:w="9498" w:type="dxa"/>
            <w:shd w:val="clear" w:color="auto" w:fill="FFFFFF" w:themeFill="background1"/>
          </w:tcPr>
          <w:p w14:paraId="673F9B39" w14:textId="5CBC4782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8">
              <w:rPr>
                <w:rFonts w:ascii="Times New Roman" w:hAnsi="Times New Roman" w:cs="Times New Roman"/>
                <w:sz w:val="24"/>
                <w:szCs w:val="24"/>
              </w:rPr>
              <w:t>Regulacje międzynarodowe w zakresie zwalczania terroryzmu lotniczego</w:t>
            </w:r>
          </w:p>
        </w:tc>
      </w:tr>
      <w:tr w:rsidR="004732DF" w:rsidRPr="009C0264" w14:paraId="578E357B" w14:textId="77777777" w:rsidTr="004732DF">
        <w:tc>
          <w:tcPr>
            <w:tcW w:w="2265" w:type="dxa"/>
            <w:shd w:val="clear" w:color="auto" w:fill="FFFFFF" w:themeFill="background1"/>
          </w:tcPr>
          <w:p w14:paraId="2B4F476C" w14:textId="4F1FB38D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 xml:space="preserve">Prof. UW. Dr hab. Aleksandra </w:t>
            </w:r>
            <w:proofErr w:type="spellStart"/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2266" w:type="dxa"/>
            <w:shd w:val="clear" w:color="auto" w:fill="FFFFFF" w:themeFill="background1"/>
          </w:tcPr>
          <w:p w14:paraId="42CFEEC7" w14:textId="2C268BAC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402766</w:t>
            </w:r>
          </w:p>
        </w:tc>
        <w:tc>
          <w:tcPr>
            <w:tcW w:w="9498" w:type="dxa"/>
            <w:shd w:val="clear" w:color="auto" w:fill="FFFFFF" w:themeFill="background1"/>
          </w:tcPr>
          <w:p w14:paraId="3E081804" w14:textId="5DD2B99A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Kontrwywiad w Polsce w latach 1944-1954</w:t>
            </w:r>
          </w:p>
        </w:tc>
      </w:tr>
      <w:tr w:rsidR="004732DF" w:rsidRPr="009C0264" w14:paraId="7314416E" w14:textId="77777777" w:rsidTr="004732DF">
        <w:tc>
          <w:tcPr>
            <w:tcW w:w="2265" w:type="dxa"/>
            <w:shd w:val="clear" w:color="auto" w:fill="FFFFFF" w:themeFill="background1"/>
          </w:tcPr>
          <w:p w14:paraId="4212A8B7" w14:textId="6D0D6E2E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Prof. UW. Dr hab. Aleksandra </w:t>
            </w:r>
            <w:proofErr w:type="spellStart"/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2266" w:type="dxa"/>
            <w:shd w:val="clear" w:color="auto" w:fill="FFFFFF" w:themeFill="background1"/>
          </w:tcPr>
          <w:p w14:paraId="70CF7CD7" w14:textId="5274E97E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8">
              <w:rPr>
                <w:rFonts w:ascii="Times New Roman" w:hAnsi="Times New Roman" w:cs="Times New Roman"/>
                <w:sz w:val="24"/>
                <w:szCs w:val="24"/>
              </w:rPr>
              <w:t>395294</w:t>
            </w:r>
          </w:p>
        </w:tc>
        <w:tc>
          <w:tcPr>
            <w:tcW w:w="9498" w:type="dxa"/>
            <w:shd w:val="clear" w:color="auto" w:fill="FFFFFF" w:themeFill="background1"/>
          </w:tcPr>
          <w:p w14:paraId="62F52EE0" w14:textId="26262A33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Analiza działalności izraelskiej agencji wywiadowczej Mosad w kontekście zgodności z zasadami państwa demokratycznego</w:t>
            </w:r>
          </w:p>
        </w:tc>
      </w:tr>
      <w:tr w:rsidR="004732DF" w:rsidRPr="009C0264" w14:paraId="1310C79E" w14:textId="77777777" w:rsidTr="004732DF">
        <w:tc>
          <w:tcPr>
            <w:tcW w:w="2265" w:type="dxa"/>
            <w:shd w:val="clear" w:color="auto" w:fill="FFFFFF" w:themeFill="background1"/>
          </w:tcPr>
          <w:p w14:paraId="3C39ADAF" w14:textId="093DBE81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 xml:space="preserve">Prof. UW. Dr hab. Aleksandra </w:t>
            </w:r>
            <w:proofErr w:type="spellStart"/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2266" w:type="dxa"/>
            <w:shd w:val="clear" w:color="auto" w:fill="FFFFFF" w:themeFill="background1"/>
          </w:tcPr>
          <w:p w14:paraId="37F9A3AD" w14:textId="632A3BD6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8">
              <w:rPr>
                <w:rFonts w:ascii="Times New Roman" w:hAnsi="Times New Roman" w:cs="Times New Roman"/>
                <w:sz w:val="24"/>
                <w:szCs w:val="24"/>
              </w:rPr>
              <w:t>436475</w:t>
            </w:r>
          </w:p>
        </w:tc>
        <w:tc>
          <w:tcPr>
            <w:tcW w:w="9498" w:type="dxa"/>
            <w:shd w:val="clear" w:color="auto" w:fill="FFFFFF" w:themeFill="background1"/>
          </w:tcPr>
          <w:p w14:paraId="7F08E39C" w14:textId="6E8925C2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8">
              <w:rPr>
                <w:rFonts w:ascii="Times New Roman" w:hAnsi="Times New Roman" w:cs="Times New Roman"/>
                <w:sz w:val="24"/>
                <w:szCs w:val="24"/>
              </w:rPr>
              <w:t>Polski kontrwywiad wojskowy w dobie nowych wyzwań</w:t>
            </w:r>
          </w:p>
        </w:tc>
      </w:tr>
      <w:tr w:rsidR="004732DF" w:rsidRPr="009C0264" w14:paraId="689BA74C" w14:textId="77777777" w:rsidTr="004732DF">
        <w:tc>
          <w:tcPr>
            <w:tcW w:w="2265" w:type="dxa"/>
            <w:shd w:val="clear" w:color="auto" w:fill="FFFFFF" w:themeFill="background1"/>
          </w:tcPr>
          <w:p w14:paraId="6E2EF38D" w14:textId="13A15699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 xml:space="preserve">Prof. UW. Dr hab. Aleksandra </w:t>
            </w:r>
            <w:proofErr w:type="spellStart"/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2266" w:type="dxa"/>
            <w:shd w:val="clear" w:color="auto" w:fill="FFFFFF" w:themeFill="background1"/>
          </w:tcPr>
          <w:p w14:paraId="7BE1867D" w14:textId="57E560F5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8">
              <w:rPr>
                <w:rFonts w:ascii="Times New Roman" w:hAnsi="Times New Roman" w:cs="Times New Roman"/>
                <w:sz w:val="24"/>
                <w:szCs w:val="24"/>
              </w:rPr>
              <w:t>390145</w:t>
            </w:r>
          </w:p>
        </w:tc>
        <w:tc>
          <w:tcPr>
            <w:tcW w:w="9498" w:type="dxa"/>
            <w:shd w:val="clear" w:color="auto" w:fill="FFFFFF" w:themeFill="background1"/>
          </w:tcPr>
          <w:p w14:paraId="15F16425" w14:textId="559CD248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8">
              <w:rPr>
                <w:rFonts w:ascii="Times New Roman" w:hAnsi="Times New Roman" w:cs="Times New Roman"/>
                <w:sz w:val="24"/>
                <w:szCs w:val="24"/>
              </w:rPr>
              <w:t>Operacje specjalne wywiadu wojskowego Federacji Rosyjskiej</w:t>
            </w:r>
          </w:p>
        </w:tc>
      </w:tr>
      <w:tr w:rsidR="004732DF" w:rsidRPr="009C0264" w14:paraId="697D9B05" w14:textId="77777777" w:rsidTr="004732DF">
        <w:tc>
          <w:tcPr>
            <w:tcW w:w="2265" w:type="dxa"/>
            <w:shd w:val="clear" w:color="auto" w:fill="BFBFBF" w:themeFill="background1" w:themeFillShade="BF"/>
          </w:tcPr>
          <w:p w14:paraId="1804D841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6095EE41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BFBFBF" w:themeFill="background1" w:themeFillShade="BF"/>
          </w:tcPr>
          <w:p w14:paraId="72E22A4C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DF" w:rsidRPr="009C0264" w14:paraId="1CEE6B69" w14:textId="77777777" w:rsidTr="004732DF">
        <w:tc>
          <w:tcPr>
            <w:tcW w:w="2265" w:type="dxa"/>
            <w:shd w:val="clear" w:color="auto" w:fill="FFFFFF" w:themeFill="background1"/>
          </w:tcPr>
          <w:p w14:paraId="12B100EF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Dr Andżelika Mirska</w:t>
            </w:r>
          </w:p>
        </w:tc>
        <w:tc>
          <w:tcPr>
            <w:tcW w:w="2266" w:type="dxa"/>
            <w:shd w:val="clear" w:color="auto" w:fill="FFFFFF" w:themeFill="background1"/>
          </w:tcPr>
          <w:p w14:paraId="0CF5455C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398279</w:t>
            </w:r>
          </w:p>
        </w:tc>
        <w:tc>
          <w:tcPr>
            <w:tcW w:w="9498" w:type="dxa"/>
            <w:shd w:val="clear" w:color="auto" w:fill="FFFFFF" w:themeFill="background1"/>
          </w:tcPr>
          <w:p w14:paraId="38728894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Instytucja skargi indywidualnej w międzynarodowym systemie ochrony praw człowieka</w:t>
            </w:r>
          </w:p>
        </w:tc>
      </w:tr>
      <w:tr w:rsidR="004732DF" w:rsidRPr="009C0264" w14:paraId="21C244F5" w14:textId="77777777" w:rsidTr="004732DF">
        <w:tc>
          <w:tcPr>
            <w:tcW w:w="2265" w:type="dxa"/>
            <w:shd w:val="clear" w:color="auto" w:fill="FFFFFF" w:themeFill="background1"/>
          </w:tcPr>
          <w:p w14:paraId="019B663A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Dr Andżelika Mirska</w:t>
            </w:r>
          </w:p>
        </w:tc>
        <w:tc>
          <w:tcPr>
            <w:tcW w:w="2266" w:type="dxa"/>
            <w:shd w:val="clear" w:color="auto" w:fill="FFFFFF" w:themeFill="background1"/>
          </w:tcPr>
          <w:p w14:paraId="3615F646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395330</w:t>
            </w:r>
          </w:p>
        </w:tc>
        <w:tc>
          <w:tcPr>
            <w:tcW w:w="9498" w:type="dxa"/>
            <w:shd w:val="clear" w:color="auto" w:fill="FFFFFF" w:themeFill="background1"/>
          </w:tcPr>
          <w:p w14:paraId="0395B80C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System gwarancji i wolności osobistych człowieka w Polsce w kontekście współczesnych zagrożeń bezpieczeństwa państwa</w:t>
            </w:r>
          </w:p>
        </w:tc>
      </w:tr>
      <w:tr w:rsidR="004732DF" w:rsidRPr="009C0264" w14:paraId="1B9291B4" w14:textId="77777777" w:rsidTr="004732DF">
        <w:tc>
          <w:tcPr>
            <w:tcW w:w="2265" w:type="dxa"/>
            <w:shd w:val="clear" w:color="auto" w:fill="FFFFFF" w:themeFill="background1"/>
          </w:tcPr>
          <w:p w14:paraId="34DC1F01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Dr Andżelika Mirska</w:t>
            </w:r>
          </w:p>
        </w:tc>
        <w:tc>
          <w:tcPr>
            <w:tcW w:w="2266" w:type="dxa"/>
            <w:shd w:val="clear" w:color="auto" w:fill="FFFFFF" w:themeFill="background1"/>
          </w:tcPr>
          <w:p w14:paraId="01DB2FB0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eastAsia="Times New Roman" w:hAnsi="Times New Roman" w:cs="Times New Roman"/>
                <w:sz w:val="24"/>
                <w:szCs w:val="24"/>
              </w:rPr>
              <w:t>395157</w:t>
            </w:r>
          </w:p>
        </w:tc>
        <w:tc>
          <w:tcPr>
            <w:tcW w:w="9498" w:type="dxa"/>
            <w:shd w:val="clear" w:color="auto" w:fill="FFFFFF" w:themeFill="background1"/>
          </w:tcPr>
          <w:p w14:paraId="50C11D6C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Organizacja i funkcjonalność systemu zarządzania kryzysowego w sytuacji powodzi w Polsce</w:t>
            </w:r>
          </w:p>
        </w:tc>
      </w:tr>
      <w:tr w:rsidR="004732DF" w:rsidRPr="009C0264" w14:paraId="2C201C58" w14:textId="77777777" w:rsidTr="004732DF">
        <w:tc>
          <w:tcPr>
            <w:tcW w:w="2265" w:type="dxa"/>
            <w:shd w:val="clear" w:color="auto" w:fill="FFFFFF" w:themeFill="background1"/>
          </w:tcPr>
          <w:p w14:paraId="60EC6C39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Dr Andżelika Mirska</w:t>
            </w:r>
          </w:p>
        </w:tc>
        <w:tc>
          <w:tcPr>
            <w:tcW w:w="2266" w:type="dxa"/>
            <w:shd w:val="clear" w:color="auto" w:fill="FFFFFF" w:themeFill="background1"/>
          </w:tcPr>
          <w:p w14:paraId="59C55964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eastAsia="Times New Roman" w:hAnsi="Times New Roman" w:cs="Times New Roman"/>
                <w:sz w:val="24"/>
                <w:szCs w:val="24"/>
              </w:rPr>
              <w:t>432300</w:t>
            </w:r>
          </w:p>
        </w:tc>
        <w:tc>
          <w:tcPr>
            <w:tcW w:w="9498" w:type="dxa"/>
            <w:shd w:val="clear" w:color="auto" w:fill="FFFFFF" w:themeFill="background1"/>
          </w:tcPr>
          <w:p w14:paraId="03032E9E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Pozycja i rola kobiet w służbach mundurowych w Polsce</w:t>
            </w:r>
          </w:p>
        </w:tc>
      </w:tr>
      <w:tr w:rsidR="004732DF" w:rsidRPr="009C0264" w14:paraId="4DCAE4CC" w14:textId="77777777" w:rsidTr="004732DF">
        <w:tc>
          <w:tcPr>
            <w:tcW w:w="2265" w:type="dxa"/>
            <w:shd w:val="clear" w:color="auto" w:fill="FFFFFF" w:themeFill="background1"/>
          </w:tcPr>
          <w:p w14:paraId="66EC379B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Dr Andżelika Mirska</w:t>
            </w:r>
          </w:p>
        </w:tc>
        <w:tc>
          <w:tcPr>
            <w:tcW w:w="2266" w:type="dxa"/>
            <w:shd w:val="clear" w:color="auto" w:fill="FFFFFF" w:themeFill="background1"/>
          </w:tcPr>
          <w:p w14:paraId="13820514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eastAsia="Times New Roman" w:hAnsi="Times New Roman" w:cs="Times New Roman"/>
                <w:sz w:val="24"/>
                <w:szCs w:val="24"/>
              </w:rPr>
              <w:t>402583</w:t>
            </w:r>
          </w:p>
        </w:tc>
        <w:tc>
          <w:tcPr>
            <w:tcW w:w="9498" w:type="dxa"/>
            <w:shd w:val="clear" w:color="auto" w:fill="FFFFFF" w:themeFill="background1"/>
          </w:tcPr>
          <w:p w14:paraId="7E0981F1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Przyczyny i skutki migracji zagranicznych Polaków po przystąpieniu do Unii Europejskiej</w:t>
            </w:r>
          </w:p>
        </w:tc>
      </w:tr>
      <w:tr w:rsidR="004732DF" w:rsidRPr="009C0264" w14:paraId="6F5DC49C" w14:textId="77777777" w:rsidTr="004732DF">
        <w:tc>
          <w:tcPr>
            <w:tcW w:w="2265" w:type="dxa"/>
            <w:shd w:val="clear" w:color="auto" w:fill="FFFFFF" w:themeFill="background1"/>
          </w:tcPr>
          <w:p w14:paraId="7BB855D3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Dr Andżelika Mirska</w:t>
            </w:r>
          </w:p>
        </w:tc>
        <w:tc>
          <w:tcPr>
            <w:tcW w:w="2266" w:type="dxa"/>
            <w:shd w:val="clear" w:color="auto" w:fill="FFFFFF" w:themeFill="background1"/>
          </w:tcPr>
          <w:p w14:paraId="3E52F1E4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eastAsia="Times New Roman" w:hAnsi="Times New Roman" w:cs="Times New Roman"/>
                <w:sz w:val="24"/>
                <w:szCs w:val="24"/>
              </w:rPr>
              <w:t>432305</w:t>
            </w:r>
          </w:p>
        </w:tc>
        <w:tc>
          <w:tcPr>
            <w:tcW w:w="9498" w:type="dxa"/>
            <w:shd w:val="clear" w:color="auto" w:fill="FFFFFF" w:themeFill="background1"/>
          </w:tcPr>
          <w:p w14:paraId="0F168E4C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264">
              <w:rPr>
                <w:rFonts w:ascii="Times New Roman" w:eastAsia="Times New Roman" w:hAnsi="Times New Roman" w:cs="Times New Roman"/>
                <w:sz w:val="24"/>
                <w:szCs w:val="24"/>
              </w:rPr>
              <w:t>Zjawisko nielegalnej migracji do Europy na przykładzie kryzysu migracyjnego na granicy polsko-białoruskiej w 2021 roku</w:t>
            </w:r>
          </w:p>
        </w:tc>
      </w:tr>
      <w:tr w:rsidR="004732DF" w:rsidRPr="009C0264" w14:paraId="38D9D509" w14:textId="77777777" w:rsidTr="004732DF">
        <w:tc>
          <w:tcPr>
            <w:tcW w:w="2265" w:type="dxa"/>
            <w:shd w:val="clear" w:color="auto" w:fill="FFFFFF" w:themeFill="background1"/>
          </w:tcPr>
          <w:p w14:paraId="7B4C8E0D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6EF72CC5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FFFFFF" w:themeFill="background1"/>
          </w:tcPr>
          <w:p w14:paraId="1B7D8166" w14:textId="77777777" w:rsidR="004732DF" w:rsidRPr="009C0264" w:rsidRDefault="004732DF" w:rsidP="00943F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E8FD7" w14:textId="77777777" w:rsidR="00480561" w:rsidRPr="00C52E02" w:rsidRDefault="00480561" w:rsidP="00480561">
      <w:pPr>
        <w:rPr>
          <w:rFonts w:ascii="Times New Roman" w:hAnsi="Times New Roman" w:cs="Times New Roman"/>
        </w:rPr>
      </w:pPr>
    </w:p>
    <w:p w14:paraId="6A70EF37" w14:textId="77777777" w:rsidR="00865C2C" w:rsidRPr="00C52E02" w:rsidRDefault="00865C2C"/>
    <w:sectPr w:rsidR="00865C2C" w:rsidRPr="00C52E02" w:rsidSect="00846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1B6A"/>
    <w:multiLevelType w:val="hybridMultilevel"/>
    <w:tmpl w:val="CDAE3BEC"/>
    <w:lvl w:ilvl="0" w:tplc="466609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E99BA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22A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678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00A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63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45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649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C0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1"/>
    <w:rsid w:val="0002353E"/>
    <w:rsid w:val="001422E9"/>
    <w:rsid w:val="001E086E"/>
    <w:rsid w:val="002066BC"/>
    <w:rsid w:val="002747BF"/>
    <w:rsid w:val="004732DF"/>
    <w:rsid w:val="00480561"/>
    <w:rsid w:val="005F6A8C"/>
    <w:rsid w:val="00681363"/>
    <w:rsid w:val="007F68EC"/>
    <w:rsid w:val="00865C2C"/>
    <w:rsid w:val="0088326F"/>
    <w:rsid w:val="0089208F"/>
    <w:rsid w:val="00906B85"/>
    <w:rsid w:val="00921FC0"/>
    <w:rsid w:val="00943FCD"/>
    <w:rsid w:val="009C0264"/>
    <w:rsid w:val="009D7188"/>
    <w:rsid w:val="00A17821"/>
    <w:rsid w:val="00AB4C5D"/>
    <w:rsid w:val="00C52E02"/>
    <w:rsid w:val="00DE7E17"/>
    <w:rsid w:val="00EA6EEB"/>
    <w:rsid w:val="00EC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FD22"/>
  <w15:chartTrackingRefBased/>
  <w15:docId w15:val="{9BC9E090-9437-4B39-B8A8-7E3F83D6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78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8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8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8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8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16</cp:revision>
  <dcterms:created xsi:type="dcterms:W3CDTF">2022-03-12T10:21:00Z</dcterms:created>
  <dcterms:modified xsi:type="dcterms:W3CDTF">2022-04-28T08:09:00Z</dcterms:modified>
</cp:coreProperties>
</file>