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HARMONOGRAM LETNIEJ SESJI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EGZAMINACYJNEJ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sesja podstawowa – termin   20.06 – 10.07.2022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sesja poprawkowa – termin  29.08 - 11.09.2022</w:t>
      </w:r>
    </w:p>
    <w:p w:rsidR="00000000" w:rsidDel="00000000" w:rsidP="00000000" w:rsidRDefault="00000000" w:rsidRPr="00000000" w14:paraId="00000004">
      <w:pPr>
        <w:rPr>
          <w:b w:val="1"/>
          <w:color w:val="5b9bd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5b9bd5"/>
          <w:sz w:val="24"/>
          <w:szCs w:val="24"/>
        </w:rPr>
      </w:pPr>
      <w:r w:rsidDel="00000000" w:rsidR="00000000" w:rsidRPr="00000000">
        <w:rPr>
          <w:b w:val="1"/>
          <w:color w:val="5b9bd5"/>
          <w:sz w:val="24"/>
          <w:szCs w:val="24"/>
          <w:rtl w:val="0"/>
        </w:rPr>
        <w:t xml:space="preserve">Politologia 2 rok II stopnia</w:t>
      </w:r>
    </w:p>
    <w:p w:rsidR="00000000" w:rsidDel="00000000" w:rsidP="00000000" w:rsidRDefault="00000000" w:rsidRPr="00000000" w14:paraId="00000006">
      <w:pPr>
        <w:rPr>
          <w:b w:val="1"/>
          <w:color w:val="5b9bd5"/>
        </w:rPr>
      </w:pPr>
      <w:r w:rsidDel="00000000" w:rsidR="00000000" w:rsidRPr="00000000">
        <w:rPr>
          <w:b w:val="1"/>
          <w:color w:val="5b9bd5"/>
          <w:rtl w:val="0"/>
        </w:rPr>
        <w:t xml:space="preserve">EGZAMINY</w:t>
      </w:r>
    </w:p>
    <w:tbl>
      <w:tblPr>
        <w:tblStyle w:val="Table1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2835"/>
        <w:gridCol w:w="1843"/>
        <w:gridCol w:w="1842"/>
        <w:tblGridChange w:id="0">
          <w:tblGrid>
            <w:gridCol w:w="2547"/>
            <w:gridCol w:w="2835"/>
            <w:gridCol w:w="1843"/>
            <w:gridCol w:w="18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Przedmiot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Prowadzący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termin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 termin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Współczesne teorie państwa (Egz.) 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Dr Maciej Kassner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22.06. godz. 11.00-16.00 i 23.06  godz. 10.00-16.00 s. 223 GA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29.08. (godz. 11.00, s. 4, NŚ 67)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Zaliczenie na ocenę</w:t>
      </w:r>
    </w:p>
    <w:p w:rsidR="00000000" w:rsidDel="00000000" w:rsidP="00000000" w:rsidRDefault="00000000" w:rsidRPr="00000000" w14:paraId="00000011">
      <w:pPr>
        <w:rPr>
          <w:color w:val="5b9bd5"/>
        </w:rPr>
      </w:pPr>
      <w:r w:rsidDel="00000000" w:rsidR="00000000" w:rsidRPr="00000000">
        <w:rPr>
          <w:color w:val="5b9bd5"/>
          <w:rtl w:val="0"/>
        </w:rPr>
        <w:t xml:space="preserve">Specjalizacja  Marketing polityczny   </w:t>
      </w:r>
    </w:p>
    <w:tbl>
      <w:tblPr>
        <w:tblStyle w:val="Table2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2835"/>
        <w:gridCol w:w="1843"/>
        <w:gridCol w:w="1842"/>
        <w:tblGridChange w:id="0">
          <w:tblGrid>
            <w:gridCol w:w="2547"/>
            <w:gridCol w:w="2835"/>
            <w:gridCol w:w="1843"/>
            <w:gridCol w:w="18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Przedmiot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Prowadzący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termin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 termin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Gry decyzyjne i symulacje polityczne (zal/oc)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Dr hab. Jacek Ziółkowski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  <w:r w:rsidDel="00000000" w:rsidR="00000000" w:rsidRPr="00000000">
              <w:rPr>
                <w:i w:val="1"/>
                <w:color w:val="222222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Do 10.07 praca pisemna usosmail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Partycypacja polityczna (zal/oc)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Prof. Mirosław Karwat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Na dyżurze w sesji (czwartek, 13.20-15.00) </w:t>
            </w:r>
          </w:p>
        </w:tc>
      </w:tr>
    </w:tbl>
    <w:p w:rsidR="00000000" w:rsidDel="00000000" w:rsidP="00000000" w:rsidRDefault="00000000" w:rsidRPr="00000000" w14:paraId="00000022">
      <w:pPr>
        <w:rPr>
          <w:color w:val="5b9bd5"/>
        </w:rPr>
      </w:pPr>
      <w:r w:rsidDel="00000000" w:rsidR="00000000" w:rsidRPr="00000000">
        <w:rPr>
          <w:color w:val="5b9bd5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rPr>
          <w:color w:val="5b9bd5"/>
        </w:rPr>
      </w:pPr>
      <w:r w:rsidDel="00000000" w:rsidR="00000000" w:rsidRPr="00000000">
        <w:rPr>
          <w:color w:val="5b9bd5"/>
          <w:rtl w:val="0"/>
        </w:rPr>
        <w:t xml:space="preserve">Specjalizacja Analiza i doradztwo polityczne</w:t>
      </w:r>
    </w:p>
    <w:tbl>
      <w:tblPr>
        <w:tblStyle w:val="Table3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2835"/>
        <w:gridCol w:w="1843"/>
        <w:gridCol w:w="1842"/>
        <w:tblGridChange w:id="0">
          <w:tblGrid>
            <w:gridCol w:w="2547"/>
            <w:gridCol w:w="2835"/>
            <w:gridCol w:w="1843"/>
            <w:gridCol w:w="18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Przedmiot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Prowadzący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termin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 termin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Strategie polityczne (zal/oc)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Doc. dr Bohdan Kaczmarek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  <w:r w:rsidDel="00000000" w:rsidR="00000000" w:rsidRPr="00000000">
              <w:rPr>
                <w:i w:val="1"/>
                <w:color w:val="222222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Na dyżurze w sesji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Gospodarka i polityka (zal/oc)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Prof. Anna Szustek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Dyżur w sesji</w:t>
            </w:r>
          </w:p>
        </w:tc>
      </w:tr>
    </w:tbl>
    <w:p w:rsidR="00000000" w:rsidDel="00000000" w:rsidP="00000000" w:rsidRDefault="00000000" w:rsidRPr="00000000" w14:paraId="00000030">
      <w:pPr>
        <w:rPr>
          <w:color w:val="5b9bd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5b9bd5"/>
        </w:rPr>
      </w:pPr>
      <w:r w:rsidDel="00000000" w:rsidR="00000000" w:rsidRPr="00000000">
        <w:rPr>
          <w:color w:val="5b9bd5"/>
          <w:rtl w:val="0"/>
        </w:rPr>
        <w:t xml:space="preserve">Konwersatorium językowe</w:t>
      </w:r>
    </w:p>
    <w:tbl>
      <w:tblPr>
        <w:tblStyle w:val="Table4"/>
        <w:tblW w:w="9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2700"/>
        <w:gridCol w:w="1843"/>
        <w:gridCol w:w="1842"/>
        <w:tblGridChange w:id="0">
          <w:tblGrid>
            <w:gridCol w:w="2685"/>
            <w:gridCol w:w="2700"/>
            <w:gridCol w:w="1843"/>
            <w:gridCol w:w="18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Przedmiot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Prowadzący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termin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 termin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Konwersatorium językowe B2+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mgr Agnieszka Przewłoka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Uzgadniany indywidualnie z prowadzącą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Konwersatorium językowe B2+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mgr Marta Franciszkiewicz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Uzgadniany indywidualnie z prowadzącą</w:t>
            </w:r>
          </w:p>
        </w:tc>
      </w:tr>
    </w:tbl>
    <w:p w:rsidR="00000000" w:rsidDel="00000000" w:rsidP="00000000" w:rsidRDefault="00000000" w:rsidRPr="00000000" w14:paraId="0000003E">
      <w:pPr>
        <w:rPr>
          <w:color w:val="5b9bd5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C75A0A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39"/>
    <w:rsid w:val="00C75A0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ody" w:customStyle="1">
    <w:name w:val="Text body"/>
    <w:basedOn w:val="Normalny"/>
    <w:rsid w:val="006F7CF1"/>
    <w:pPr>
      <w:suppressAutoHyphens w:val="1"/>
      <w:autoSpaceDN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bCs w:val="1"/>
      <w:kern w:val="3"/>
      <w:sz w:val="36"/>
      <w:szCs w:val="24"/>
      <w:lang w:bidi="hi-IN" w:eastAsia="pl-PL"/>
    </w:rPr>
  </w:style>
  <w:style w:type="paragraph" w:styleId="Tekstpodstawowy2">
    <w:name w:val="Body Text 2"/>
    <w:basedOn w:val="Normalny"/>
    <w:link w:val="Tekstpodstawowy2Znak"/>
    <w:rsid w:val="00A118C8"/>
    <w:pPr>
      <w:spacing w:after="0" w:line="240" w:lineRule="auto"/>
    </w:pPr>
    <w:rPr>
      <w:rFonts w:ascii="Arial" w:cs="Arial" w:eastAsia="Times New Roman" w:hAnsi="Arial"/>
      <w:b w:val="1"/>
      <w:bCs w:val="1"/>
      <w:sz w:val="24"/>
      <w:szCs w:val="24"/>
      <w:lang w:eastAsia="pl-PL"/>
    </w:rPr>
  </w:style>
  <w:style w:type="character" w:styleId="Tekstpodstawowy2Znak" w:customStyle="1">
    <w:name w:val="Tekst podstawowy 2 Znak"/>
    <w:basedOn w:val="Domylnaczcionkaakapitu"/>
    <w:link w:val="Tekstpodstawowy2"/>
    <w:rsid w:val="00A118C8"/>
    <w:rPr>
      <w:rFonts w:ascii="Arial" w:cs="Arial" w:eastAsia="Times New Roman" w:hAnsi="Arial"/>
      <w:b w:val="1"/>
      <w:bCs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3358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33581"/>
    <w:rPr>
      <w:rFonts w:ascii="Segoe UI" w:cs="Segoe UI" w:hAnsi="Segoe UI"/>
      <w:sz w:val="18"/>
      <w:szCs w:val="18"/>
    </w:rPr>
  </w:style>
  <w:style w:type="character" w:styleId="Hipercze">
    <w:name w:val="Hyperlink"/>
    <w:basedOn w:val="Domylnaczcionkaakapitu"/>
    <w:uiPriority w:val="99"/>
    <w:semiHidden w:val="1"/>
    <w:unhideWhenUsed w:val="1"/>
    <w:rsid w:val="00D06EC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IGFokdoFFb+RZYQ/SoMC3eacqA==">AMUW2mUgrrVKyqUF5X46NSJLGmYyjZh0ZVGiKEPOq21TItgsgVEwjmSY6C8I3QXHVBiwJy80GdQy9s7xCXq2GOEacKxKrS9I0bqfS2JEkMo812HW7F0cdeE=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2022-04-26T15:11:00Z</dcterms:created>
  <dc:creator>Magdalena Konkowska</dc:creator>
</cp:coreProperties>
</file>