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E098" w14:textId="77777777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34CF1211" w14:textId="79E665FC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05.07.2022  do uchwały nr 54/2022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6F4F0C5" w14:textId="77777777" w:rsidR="00517B0D" w:rsidRDefault="00517B0D" w:rsidP="00517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C559D4" w14:textId="77777777" w:rsidR="00517B0D" w:rsidRDefault="00517B0D" w:rsidP="00517B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71416ED" w14:textId="77777777" w:rsidR="00517B0D" w:rsidRDefault="00517B0D" w:rsidP="00517B0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D564D5E" w14:textId="77777777" w:rsidR="00517B0D" w:rsidRDefault="00517B0D" w:rsidP="00902EF9">
      <w:pPr>
        <w:pStyle w:val="Legenda"/>
        <w:keepNext/>
      </w:pPr>
    </w:p>
    <w:p w14:paraId="6756C385" w14:textId="4E304866" w:rsidR="00902EF9" w:rsidRDefault="00902EF9" w:rsidP="00902EF9">
      <w:pPr>
        <w:pStyle w:val="Legenda"/>
        <w:keepNext/>
      </w:pPr>
      <w:r>
        <w:t>Stosunki międzynarodowe I stopnia</w:t>
      </w: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2919"/>
        <w:gridCol w:w="3282"/>
        <w:gridCol w:w="2927"/>
      </w:tblGrid>
      <w:tr w:rsidR="0092180B" w14:paraId="054A0C35" w14:textId="77777777" w:rsidTr="0092180B">
        <w:trPr>
          <w:trHeight w:val="931"/>
        </w:trPr>
        <w:tc>
          <w:tcPr>
            <w:tcW w:w="2919" w:type="dxa"/>
            <w:vAlign w:val="bottom"/>
          </w:tcPr>
          <w:p w14:paraId="2BA13343" w14:textId="1B3879C7" w:rsidR="0092180B" w:rsidRDefault="0092180B" w:rsidP="00873DE5">
            <w:bookmarkStart w:id="0" w:name="_GoBack"/>
            <w:bookmarkEnd w:id="0"/>
            <w:r>
              <w:rPr>
                <w:rFonts w:ascii="Calibri" w:hAnsi="Calibri" w:cs="Calibri"/>
              </w:rPr>
              <w:t>422488</w:t>
            </w:r>
          </w:p>
        </w:tc>
        <w:tc>
          <w:tcPr>
            <w:tcW w:w="3282" w:type="dxa"/>
            <w:vAlign w:val="bottom"/>
          </w:tcPr>
          <w:p w14:paraId="6AC6F91D" w14:textId="5DEC46E9" w:rsidR="0092180B" w:rsidRDefault="0092180B" w:rsidP="00873DE5">
            <w:r>
              <w:rPr>
                <w:rFonts w:ascii="Calibri" w:hAnsi="Calibri" w:cs="Calibri"/>
              </w:rPr>
              <w:t>Program tajnych więzień CIA w świetle prawa międzynarodowego</w:t>
            </w:r>
          </w:p>
        </w:tc>
        <w:tc>
          <w:tcPr>
            <w:tcW w:w="2927" w:type="dxa"/>
            <w:vAlign w:val="bottom"/>
          </w:tcPr>
          <w:p w14:paraId="6E4FC51E" w14:textId="4510CA55" w:rsidR="0092180B" w:rsidRDefault="0092180B" w:rsidP="00873DE5">
            <w:r>
              <w:rPr>
                <w:rFonts w:ascii="Calibri" w:hAnsi="Calibri" w:cs="Calibri"/>
              </w:rPr>
              <w:t xml:space="preserve">D. </w:t>
            </w:r>
            <w:proofErr w:type="spellStart"/>
            <w:r>
              <w:rPr>
                <w:rFonts w:ascii="Calibri" w:hAnsi="Calibri" w:cs="Calibri"/>
              </w:rPr>
              <w:t>Heidrich</w:t>
            </w:r>
            <w:proofErr w:type="spellEnd"/>
          </w:p>
        </w:tc>
      </w:tr>
    </w:tbl>
    <w:p w14:paraId="2F29A70C" w14:textId="77777777" w:rsidR="002978A0" w:rsidRDefault="002978A0"/>
    <w:sectPr w:rsidR="002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5"/>
    <w:rsid w:val="002978A0"/>
    <w:rsid w:val="00517B0D"/>
    <w:rsid w:val="00873DE5"/>
    <w:rsid w:val="00902EF9"/>
    <w:rsid w:val="009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D73"/>
  <w15:chartTrackingRefBased/>
  <w15:docId w15:val="{11DCE9BF-FA49-4A15-9995-11BF22E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02E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2022-06-27T22:40:00Z</dcterms:created>
  <dcterms:modified xsi:type="dcterms:W3CDTF">2022-07-07T07:33:00Z</dcterms:modified>
</cp:coreProperties>
</file>