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6BF" w:rsidRDefault="009866BF" w:rsidP="009866BF">
      <w:pPr>
        <w:spacing w:after="0" w:line="240" w:lineRule="auto"/>
        <w:jc w:val="right"/>
        <w:rPr>
          <w:rFonts w:ascii="Times New Roman" w:hAnsi="Times New Roman"/>
          <w:sz w:val="16"/>
          <w:szCs w:val="16"/>
        </w:rPr>
      </w:pPr>
      <w:r>
        <w:rPr>
          <w:rFonts w:ascii="Times New Roman" w:hAnsi="Times New Roman"/>
          <w:sz w:val="16"/>
          <w:szCs w:val="16"/>
        </w:rPr>
        <w:t>Załącznik nr 1</w:t>
      </w:r>
    </w:p>
    <w:p w:rsidR="009866BF" w:rsidRDefault="009866BF" w:rsidP="009866BF">
      <w:pPr>
        <w:spacing w:after="0" w:line="240" w:lineRule="auto"/>
        <w:jc w:val="right"/>
        <w:rPr>
          <w:rFonts w:ascii="Times New Roman" w:hAnsi="Times New Roman"/>
          <w:sz w:val="16"/>
          <w:szCs w:val="16"/>
        </w:rPr>
      </w:pPr>
      <w:r>
        <w:rPr>
          <w:rFonts w:ascii="Times New Roman" w:hAnsi="Times New Roman"/>
          <w:sz w:val="16"/>
          <w:szCs w:val="16"/>
        </w:rPr>
        <w:t xml:space="preserve">z dnia </w:t>
      </w:r>
      <w:r w:rsidR="00C82A06">
        <w:rPr>
          <w:rFonts w:ascii="Times New Roman" w:hAnsi="Times New Roman"/>
          <w:sz w:val="16"/>
          <w:szCs w:val="16"/>
        </w:rPr>
        <w:t>03.11</w:t>
      </w:r>
      <w:bookmarkStart w:id="0" w:name="_GoBack"/>
      <w:bookmarkEnd w:id="0"/>
      <w:r>
        <w:rPr>
          <w:rFonts w:ascii="Times New Roman" w:hAnsi="Times New Roman"/>
          <w:sz w:val="16"/>
          <w:szCs w:val="16"/>
        </w:rPr>
        <w:t>.2022  do uchwały nr .</w:t>
      </w:r>
      <w:r w:rsidR="00C82A06">
        <w:rPr>
          <w:rFonts w:ascii="Times New Roman" w:hAnsi="Times New Roman"/>
          <w:sz w:val="16"/>
          <w:szCs w:val="16"/>
        </w:rPr>
        <w:t>68</w:t>
      </w:r>
      <w:r>
        <w:rPr>
          <w:rFonts w:ascii="Times New Roman" w:hAnsi="Times New Roman"/>
          <w:sz w:val="16"/>
          <w:szCs w:val="16"/>
        </w:rPr>
        <w:t xml:space="preserve">/2022 Rady Dydaktycznej </w:t>
      </w:r>
      <w:r>
        <w:rPr>
          <w:rFonts w:ascii="Times New Roman" w:eastAsia="Times New Roman" w:hAnsi="Times New Roman"/>
          <w:color w:val="222222"/>
          <w:sz w:val="16"/>
          <w:szCs w:val="16"/>
        </w:rPr>
        <w:t>dla kierunków</w:t>
      </w:r>
    </w:p>
    <w:p w:rsidR="009866BF" w:rsidRDefault="009866BF" w:rsidP="009866BF">
      <w:pPr>
        <w:shd w:val="clear" w:color="auto" w:fill="FFFFFF"/>
        <w:spacing w:after="0" w:line="240" w:lineRule="auto"/>
        <w:jc w:val="right"/>
        <w:rPr>
          <w:rFonts w:ascii="Times New Roman" w:eastAsia="Times New Roman" w:hAnsi="Times New Roman"/>
          <w:color w:val="222222"/>
          <w:sz w:val="16"/>
          <w:szCs w:val="16"/>
        </w:rPr>
      </w:pPr>
      <w:r>
        <w:rPr>
          <w:rFonts w:ascii="Times New Roman" w:eastAsia="Times New Roman" w:hAnsi="Times New Roman"/>
          <w:color w:val="222222"/>
          <w:sz w:val="16"/>
          <w:szCs w:val="16"/>
        </w:rPr>
        <w:t xml:space="preserve">Bezpieczeństwo wewnętrzne, Europeistyka – integracja europejska, </w:t>
      </w:r>
    </w:p>
    <w:p w:rsidR="009866BF" w:rsidRDefault="009866BF" w:rsidP="009866BF">
      <w:pPr>
        <w:shd w:val="clear" w:color="auto" w:fill="FFFFFF"/>
        <w:spacing w:after="0" w:line="240" w:lineRule="auto"/>
        <w:ind w:left="2832"/>
        <w:jc w:val="right"/>
        <w:rPr>
          <w:rFonts w:ascii="Times New Roman" w:eastAsia="Times New Roman" w:hAnsi="Times New Roman"/>
          <w:color w:val="222222"/>
          <w:sz w:val="16"/>
          <w:szCs w:val="16"/>
        </w:rPr>
      </w:pPr>
      <w:r>
        <w:rPr>
          <w:rFonts w:ascii="Times New Roman" w:eastAsia="Times New Roman" w:hAnsi="Times New Roman"/>
          <w:color w:val="222222"/>
          <w:sz w:val="16"/>
          <w:szCs w:val="16"/>
        </w:rPr>
        <w:t xml:space="preserve">Organizowanie rynku pracy, Politologia, Polityka społeczna, Stosunki międzynarodowe, </w:t>
      </w:r>
    </w:p>
    <w:p w:rsidR="009866BF" w:rsidRPr="00BC694F" w:rsidRDefault="009866BF" w:rsidP="009866BF">
      <w:pPr>
        <w:shd w:val="clear" w:color="auto" w:fill="FFFFFF"/>
        <w:spacing w:after="0" w:line="240" w:lineRule="auto"/>
        <w:ind w:left="3540"/>
        <w:jc w:val="right"/>
        <w:rPr>
          <w:rFonts w:ascii="Times New Roman" w:eastAsia="Times New Roman" w:hAnsi="Times New Roman"/>
          <w:color w:val="222222"/>
          <w:sz w:val="16"/>
          <w:szCs w:val="16"/>
        </w:rPr>
      </w:pPr>
      <w:r>
        <w:rPr>
          <w:rFonts w:ascii="Times New Roman" w:eastAsia="Times New Roman" w:hAnsi="Times New Roman"/>
          <w:color w:val="222222"/>
          <w:sz w:val="16"/>
          <w:szCs w:val="16"/>
        </w:rPr>
        <w:t>Studia euroazjatyckie</w:t>
      </w:r>
    </w:p>
    <w:p w:rsidR="009866BF" w:rsidRDefault="009866BF" w:rsidP="009866BF">
      <w:pPr>
        <w:spacing w:after="0" w:line="360" w:lineRule="auto"/>
        <w:jc w:val="center"/>
        <w:rPr>
          <w:rFonts w:ascii="Arial" w:eastAsia="Arial" w:hAnsi="Arial" w:cs="Arial"/>
          <w:b/>
          <w:sz w:val="20"/>
          <w:szCs w:val="20"/>
        </w:rPr>
      </w:pPr>
    </w:p>
    <w:p w:rsidR="009866BF" w:rsidRPr="00B234A0" w:rsidRDefault="009866BF" w:rsidP="009866BF">
      <w:pPr>
        <w:spacing w:after="0" w:line="360" w:lineRule="auto"/>
        <w:jc w:val="center"/>
        <w:rPr>
          <w:rFonts w:ascii="Arial" w:eastAsia="Arial" w:hAnsi="Arial" w:cs="Arial"/>
          <w:b/>
          <w:sz w:val="20"/>
          <w:szCs w:val="20"/>
        </w:rPr>
      </w:pPr>
      <w:r w:rsidRPr="00B234A0">
        <w:rPr>
          <w:rFonts w:ascii="Arial" w:eastAsia="Arial" w:hAnsi="Arial" w:cs="Arial"/>
          <w:b/>
          <w:sz w:val="20"/>
          <w:szCs w:val="20"/>
        </w:rPr>
        <w:t xml:space="preserve">OPIS KONCEPCJI KSZTAŁCENIA </w:t>
      </w:r>
    </w:p>
    <w:p w:rsidR="009866BF" w:rsidRPr="00B234A0" w:rsidRDefault="009866BF" w:rsidP="009866BF">
      <w:pPr>
        <w:spacing w:after="0" w:line="240" w:lineRule="auto"/>
        <w:jc w:val="center"/>
        <w:rPr>
          <w:rFonts w:ascii="Arial" w:eastAsia="Arial" w:hAnsi="Arial" w:cs="Arial"/>
          <w:b/>
          <w:sz w:val="20"/>
          <w:szCs w:val="20"/>
        </w:rPr>
      </w:pPr>
      <w:r w:rsidRPr="00B234A0">
        <w:rPr>
          <w:rFonts w:ascii="Arial" w:eastAsia="Arial" w:hAnsi="Arial" w:cs="Arial"/>
          <w:b/>
          <w:sz w:val="20"/>
          <w:szCs w:val="20"/>
        </w:rPr>
        <w:t xml:space="preserve">NA KIERUNKU </w:t>
      </w:r>
      <w:r w:rsidR="00A94B2D">
        <w:rPr>
          <w:rFonts w:ascii="Arial" w:eastAsia="Arial" w:hAnsi="Arial" w:cs="Arial"/>
          <w:b/>
          <w:sz w:val="20"/>
          <w:szCs w:val="20"/>
        </w:rPr>
        <w:t xml:space="preserve"> „polityka publiczna”</w:t>
      </w:r>
    </w:p>
    <w:p w:rsidR="009866BF" w:rsidRPr="00B234A0" w:rsidRDefault="009866BF" w:rsidP="009866BF">
      <w:pPr>
        <w:jc w:val="center"/>
        <w:rPr>
          <w:rFonts w:ascii="Arial" w:eastAsia="Arial" w:hAnsi="Arial" w:cs="Arial"/>
          <w:sz w:val="20"/>
          <w:szCs w:val="20"/>
        </w:rPr>
      </w:pPr>
    </w:p>
    <w:p w:rsidR="009866BF" w:rsidRPr="00B234A0" w:rsidRDefault="009866BF" w:rsidP="009866BF">
      <w:pPr>
        <w:rPr>
          <w:rFonts w:ascii="Arial" w:eastAsia="Arial" w:hAnsi="Arial" w:cs="Arial"/>
          <w:b/>
          <w:sz w:val="20"/>
          <w:szCs w:val="20"/>
        </w:rPr>
      </w:pPr>
      <w:r w:rsidRPr="00B234A0">
        <w:rPr>
          <w:rFonts w:ascii="Arial" w:eastAsia="Arial" w:hAnsi="Arial" w:cs="Arial"/>
          <w:b/>
          <w:sz w:val="20"/>
          <w:szCs w:val="20"/>
        </w:rPr>
        <w:t>PODSTAWOWE DANE O PROJEKTOWANYM KIERUNKU STUDIÓW</w:t>
      </w:r>
    </w:p>
    <w:p w:rsidR="009866BF" w:rsidRPr="00B234A0" w:rsidRDefault="009866BF" w:rsidP="009866BF">
      <w:pPr>
        <w:numPr>
          <w:ilvl w:val="0"/>
          <w:numId w:val="28"/>
        </w:numPr>
        <w:pBdr>
          <w:top w:val="nil"/>
          <w:left w:val="nil"/>
          <w:bottom w:val="nil"/>
          <w:right w:val="nil"/>
          <w:between w:val="nil"/>
        </w:pBdr>
        <w:spacing w:after="0" w:line="240" w:lineRule="auto"/>
        <w:ind w:left="425" w:hanging="425"/>
        <w:rPr>
          <w:rFonts w:ascii="Arial" w:eastAsia="Arial" w:hAnsi="Arial" w:cs="Arial"/>
          <w:color w:val="000000"/>
          <w:sz w:val="20"/>
          <w:szCs w:val="20"/>
        </w:rPr>
      </w:pPr>
      <w:r w:rsidRPr="00B234A0">
        <w:rPr>
          <w:rFonts w:ascii="Arial" w:eastAsia="Arial" w:hAnsi="Arial" w:cs="Arial"/>
          <w:color w:val="000000"/>
          <w:sz w:val="20"/>
          <w:szCs w:val="20"/>
        </w:rPr>
        <w:t>POZIOM KSZTAŁCENIA:</w:t>
      </w:r>
    </w:p>
    <w:p w:rsidR="009866BF" w:rsidRPr="00B234A0" w:rsidRDefault="009866BF" w:rsidP="009866BF">
      <w:pPr>
        <w:pBdr>
          <w:top w:val="nil"/>
          <w:left w:val="nil"/>
          <w:bottom w:val="nil"/>
          <w:right w:val="nil"/>
          <w:between w:val="nil"/>
        </w:pBdr>
        <w:spacing w:before="240" w:after="0" w:line="360" w:lineRule="auto"/>
        <w:rPr>
          <w:rFonts w:ascii="Arial" w:eastAsia="Arial" w:hAnsi="Arial" w:cs="Arial"/>
          <w:color w:val="000000"/>
          <w:sz w:val="20"/>
          <w:szCs w:val="20"/>
        </w:rPr>
      </w:pPr>
      <w:r w:rsidRPr="009866BF">
        <w:rPr>
          <w:rFonts w:ascii="Arial" w:eastAsia="Arial" w:hAnsi="Arial" w:cs="Arial"/>
          <w:b/>
          <w:color w:val="000000"/>
          <w:sz w:val="20"/>
          <w:szCs w:val="20"/>
        </w:rPr>
        <w:t>studia drugiego stopnia</w:t>
      </w:r>
      <w:r w:rsidRPr="009866BF">
        <w:rPr>
          <w:rFonts w:ascii="Arial" w:eastAsia="Arial" w:hAnsi="Arial" w:cs="Arial"/>
          <w:b/>
          <w:color w:val="000000"/>
          <w:sz w:val="20"/>
          <w:szCs w:val="20"/>
        </w:rPr>
        <w:br/>
      </w:r>
    </w:p>
    <w:p w:rsidR="009866BF" w:rsidRPr="00B234A0" w:rsidRDefault="009866BF" w:rsidP="009866BF">
      <w:pPr>
        <w:numPr>
          <w:ilvl w:val="0"/>
          <w:numId w:val="28"/>
        </w:numPr>
        <w:pBdr>
          <w:top w:val="nil"/>
          <w:left w:val="nil"/>
          <w:bottom w:val="nil"/>
          <w:right w:val="nil"/>
          <w:between w:val="nil"/>
        </w:pBdr>
        <w:spacing w:before="240" w:after="0" w:line="240" w:lineRule="auto"/>
        <w:ind w:left="425" w:hanging="425"/>
        <w:rPr>
          <w:rFonts w:ascii="Arial" w:eastAsia="Arial" w:hAnsi="Arial" w:cs="Arial"/>
          <w:color w:val="000000"/>
          <w:sz w:val="20"/>
          <w:szCs w:val="20"/>
        </w:rPr>
      </w:pPr>
      <w:r w:rsidRPr="00B234A0">
        <w:rPr>
          <w:rFonts w:ascii="Arial" w:eastAsia="Arial" w:hAnsi="Arial" w:cs="Arial"/>
          <w:color w:val="000000"/>
          <w:sz w:val="20"/>
          <w:szCs w:val="20"/>
        </w:rPr>
        <w:t xml:space="preserve">PROFIL KSZTAŁCENIA: </w:t>
      </w:r>
    </w:p>
    <w:p w:rsidR="009866BF" w:rsidRDefault="009866BF" w:rsidP="00A94B2D">
      <w:pPr>
        <w:pBdr>
          <w:top w:val="nil"/>
          <w:left w:val="nil"/>
          <w:bottom w:val="nil"/>
          <w:right w:val="nil"/>
          <w:between w:val="nil"/>
        </w:pBdr>
        <w:spacing w:before="240" w:after="0" w:line="360" w:lineRule="auto"/>
        <w:rPr>
          <w:rFonts w:ascii="Arial" w:eastAsia="Arial" w:hAnsi="Arial" w:cs="Arial"/>
          <w:b/>
          <w:color w:val="000000"/>
          <w:sz w:val="20"/>
          <w:szCs w:val="20"/>
        </w:rPr>
      </w:pPr>
      <w:r w:rsidRPr="009866BF">
        <w:rPr>
          <w:rFonts w:ascii="Arial" w:eastAsia="Arial" w:hAnsi="Arial" w:cs="Arial"/>
          <w:b/>
          <w:color w:val="000000"/>
          <w:sz w:val="20"/>
          <w:szCs w:val="20"/>
        </w:rPr>
        <w:t>profil ogólnoakademicki</w:t>
      </w:r>
    </w:p>
    <w:p w:rsidR="00A94B2D" w:rsidRPr="00A94B2D" w:rsidRDefault="00A94B2D" w:rsidP="00A94B2D">
      <w:pPr>
        <w:pBdr>
          <w:top w:val="nil"/>
          <w:left w:val="nil"/>
          <w:bottom w:val="nil"/>
          <w:right w:val="nil"/>
          <w:between w:val="nil"/>
        </w:pBdr>
        <w:spacing w:before="240" w:after="0" w:line="360" w:lineRule="auto"/>
        <w:rPr>
          <w:rFonts w:ascii="Arial" w:eastAsia="Arial" w:hAnsi="Arial" w:cs="Arial"/>
          <w:b/>
          <w:color w:val="000000"/>
          <w:sz w:val="20"/>
          <w:szCs w:val="20"/>
        </w:rPr>
      </w:pPr>
    </w:p>
    <w:p w:rsidR="009866BF" w:rsidRPr="00B234A0" w:rsidRDefault="009866BF" w:rsidP="009866BF">
      <w:pPr>
        <w:numPr>
          <w:ilvl w:val="0"/>
          <w:numId w:val="28"/>
        </w:numPr>
        <w:pBdr>
          <w:top w:val="nil"/>
          <w:left w:val="nil"/>
          <w:bottom w:val="nil"/>
          <w:right w:val="nil"/>
          <w:between w:val="nil"/>
        </w:pBdr>
        <w:spacing w:after="0" w:line="240" w:lineRule="auto"/>
        <w:ind w:left="425" w:hanging="425"/>
        <w:rPr>
          <w:rFonts w:ascii="Arial" w:eastAsia="Arial" w:hAnsi="Arial" w:cs="Arial"/>
          <w:color w:val="000000"/>
          <w:sz w:val="20"/>
          <w:szCs w:val="20"/>
        </w:rPr>
      </w:pPr>
      <w:r w:rsidRPr="00B234A0">
        <w:rPr>
          <w:rFonts w:ascii="Arial" w:eastAsia="Arial" w:hAnsi="Arial" w:cs="Arial"/>
          <w:color w:val="000000"/>
          <w:sz w:val="20"/>
          <w:szCs w:val="20"/>
        </w:rPr>
        <w:t>FORMA STUDIÓW:</w:t>
      </w:r>
    </w:p>
    <w:p w:rsidR="009866BF" w:rsidRPr="009866BF" w:rsidRDefault="009866BF" w:rsidP="009866BF">
      <w:pPr>
        <w:pBdr>
          <w:top w:val="nil"/>
          <w:left w:val="nil"/>
          <w:bottom w:val="nil"/>
          <w:right w:val="nil"/>
          <w:between w:val="nil"/>
        </w:pBdr>
        <w:spacing w:before="240" w:after="0" w:line="360" w:lineRule="auto"/>
        <w:rPr>
          <w:rFonts w:ascii="Arial" w:eastAsia="Arial" w:hAnsi="Arial" w:cs="Arial"/>
          <w:b/>
          <w:color w:val="000000"/>
          <w:sz w:val="20"/>
          <w:szCs w:val="20"/>
        </w:rPr>
      </w:pPr>
      <w:r w:rsidRPr="009866BF">
        <w:rPr>
          <w:rFonts w:ascii="Arial" w:eastAsia="Arial" w:hAnsi="Arial" w:cs="Arial"/>
          <w:b/>
          <w:color w:val="000000"/>
          <w:sz w:val="20"/>
          <w:szCs w:val="20"/>
        </w:rPr>
        <w:t>studia stacjonarne</w:t>
      </w:r>
    </w:p>
    <w:p w:rsidR="009866BF" w:rsidRPr="00B234A0" w:rsidRDefault="009866BF" w:rsidP="009866BF">
      <w:pPr>
        <w:pBdr>
          <w:top w:val="nil"/>
          <w:left w:val="nil"/>
          <w:bottom w:val="nil"/>
          <w:right w:val="nil"/>
          <w:between w:val="nil"/>
        </w:pBdr>
        <w:tabs>
          <w:tab w:val="left" w:pos="851"/>
        </w:tabs>
        <w:spacing w:after="240" w:line="360" w:lineRule="auto"/>
        <w:rPr>
          <w:rFonts w:ascii="Arial" w:eastAsia="Arial" w:hAnsi="Arial" w:cs="Arial"/>
          <w:color w:val="000000"/>
          <w:sz w:val="20"/>
          <w:szCs w:val="20"/>
        </w:rPr>
      </w:pPr>
    </w:p>
    <w:p w:rsidR="009866BF" w:rsidRPr="00B234A0" w:rsidRDefault="009866BF" w:rsidP="009866BF">
      <w:pPr>
        <w:numPr>
          <w:ilvl w:val="0"/>
          <w:numId w:val="28"/>
        </w:numPr>
        <w:pBdr>
          <w:top w:val="nil"/>
          <w:left w:val="nil"/>
          <w:bottom w:val="nil"/>
          <w:right w:val="nil"/>
          <w:between w:val="nil"/>
        </w:pBdr>
        <w:tabs>
          <w:tab w:val="left" w:pos="426"/>
        </w:tabs>
        <w:spacing w:after="0" w:line="240" w:lineRule="auto"/>
        <w:ind w:hanging="720"/>
        <w:jc w:val="both"/>
        <w:rPr>
          <w:rFonts w:ascii="Arial" w:eastAsia="Arial" w:hAnsi="Arial" w:cs="Arial"/>
          <w:color w:val="000000"/>
          <w:sz w:val="20"/>
          <w:szCs w:val="20"/>
        </w:rPr>
      </w:pPr>
      <w:r w:rsidRPr="00B234A0">
        <w:rPr>
          <w:rFonts w:ascii="Arial" w:eastAsia="Arial" w:hAnsi="Arial" w:cs="Arial"/>
          <w:color w:val="000000"/>
          <w:sz w:val="20"/>
          <w:szCs w:val="20"/>
        </w:rPr>
        <w:t>WNIOSKODAWCA</w:t>
      </w:r>
    </w:p>
    <w:p w:rsidR="009866BF" w:rsidRPr="00B234A0" w:rsidRDefault="009866BF" w:rsidP="009866BF">
      <w:pPr>
        <w:pBdr>
          <w:top w:val="nil"/>
          <w:left w:val="nil"/>
          <w:bottom w:val="nil"/>
          <w:right w:val="nil"/>
          <w:between w:val="nil"/>
        </w:pBdr>
        <w:spacing w:after="0" w:line="240" w:lineRule="auto"/>
        <w:ind w:left="426"/>
        <w:rPr>
          <w:rFonts w:ascii="Arial" w:eastAsia="Arial" w:hAnsi="Arial" w:cs="Arial"/>
          <w:color w:val="000000"/>
          <w:sz w:val="20"/>
          <w:szCs w:val="20"/>
        </w:rPr>
      </w:pPr>
    </w:p>
    <w:p w:rsidR="009866BF" w:rsidRPr="009866BF" w:rsidRDefault="009866BF" w:rsidP="009866BF">
      <w:pPr>
        <w:pBdr>
          <w:top w:val="nil"/>
          <w:left w:val="nil"/>
          <w:bottom w:val="nil"/>
          <w:right w:val="nil"/>
          <w:between w:val="nil"/>
        </w:pBdr>
        <w:spacing w:after="0" w:line="240" w:lineRule="auto"/>
        <w:ind w:left="426"/>
        <w:jc w:val="center"/>
        <w:rPr>
          <w:rFonts w:ascii="Arial" w:eastAsia="Arial" w:hAnsi="Arial" w:cs="Arial"/>
          <w:b/>
          <w:color w:val="000000"/>
          <w:sz w:val="20"/>
          <w:szCs w:val="20"/>
        </w:rPr>
      </w:pPr>
      <w:r w:rsidRPr="009866BF">
        <w:rPr>
          <w:rFonts w:ascii="Arial" w:eastAsia="Arial" w:hAnsi="Arial" w:cs="Arial"/>
          <w:b/>
          <w:sz w:val="20"/>
          <w:szCs w:val="20"/>
        </w:rPr>
        <w:t>Rada Dydaktyczna dla kierunków Bezpieczeństwo wewnętrzne, Europeistyka – integracja europejska, Organizowanie rynku pracy, Politologia, Polityka społeczna, Stosunki międzynarodowe, Studia euroazjatyckie</w:t>
      </w:r>
      <w:r w:rsidRPr="009866BF">
        <w:rPr>
          <w:rFonts w:ascii="Arial" w:eastAsia="Arial" w:hAnsi="Arial" w:cs="Arial"/>
          <w:b/>
          <w:sz w:val="20"/>
          <w:szCs w:val="20"/>
        </w:rPr>
        <w:br/>
      </w:r>
    </w:p>
    <w:p w:rsidR="009866BF" w:rsidRDefault="009866BF" w:rsidP="009866BF">
      <w:pPr>
        <w:pBdr>
          <w:top w:val="nil"/>
          <w:left w:val="nil"/>
          <w:bottom w:val="nil"/>
          <w:right w:val="nil"/>
          <w:between w:val="nil"/>
        </w:pBdr>
        <w:spacing w:after="240" w:line="240" w:lineRule="auto"/>
        <w:ind w:left="425"/>
        <w:rPr>
          <w:rFonts w:ascii="Arial" w:eastAsia="Arial" w:hAnsi="Arial" w:cs="Arial"/>
          <w:color w:val="000000"/>
          <w:sz w:val="20"/>
          <w:szCs w:val="20"/>
        </w:rPr>
      </w:pPr>
    </w:p>
    <w:p w:rsidR="009866BF" w:rsidRPr="00B234A0" w:rsidRDefault="009866BF" w:rsidP="009866BF">
      <w:pPr>
        <w:numPr>
          <w:ilvl w:val="0"/>
          <w:numId w:val="28"/>
        </w:numPr>
        <w:pBdr>
          <w:top w:val="nil"/>
          <w:left w:val="nil"/>
          <w:bottom w:val="nil"/>
          <w:right w:val="nil"/>
          <w:between w:val="nil"/>
        </w:pBdr>
        <w:spacing w:after="240" w:line="240" w:lineRule="auto"/>
        <w:ind w:left="425" w:hanging="425"/>
        <w:rPr>
          <w:rFonts w:ascii="Arial" w:eastAsia="Arial" w:hAnsi="Arial" w:cs="Arial"/>
          <w:color w:val="000000"/>
          <w:sz w:val="20"/>
          <w:szCs w:val="20"/>
        </w:rPr>
      </w:pPr>
      <w:r w:rsidRPr="00B234A0">
        <w:rPr>
          <w:rFonts w:ascii="Arial" w:eastAsia="Arial" w:hAnsi="Arial" w:cs="Arial"/>
          <w:color w:val="000000"/>
          <w:sz w:val="20"/>
          <w:szCs w:val="20"/>
        </w:rPr>
        <w:t xml:space="preserve">PLANOWANY TERMIN URUCHOMIENIA STUDIÓW: </w:t>
      </w:r>
    </w:p>
    <w:p w:rsidR="009866BF" w:rsidRPr="009866BF" w:rsidRDefault="009866BF" w:rsidP="009866BF">
      <w:pPr>
        <w:pBdr>
          <w:top w:val="nil"/>
          <w:left w:val="nil"/>
          <w:bottom w:val="nil"/>
          <w:right w:val="nil"/>
          <w:between w:val="nil"/>
        </w:pBdr>
        <w:spacing w:after="0" w:line="240" w:lineRule="auto"/>
        <w:ind w:left="425"/>
        <w:rPr>
          <w:rFonts w:ascii="Arial" w:eastAsia="Arial" w:hAnsi="Arial" w:cs="Arial"/>
          <w:b/>
          <w:color w:val="000000"/>
          <w:sz w:val="20"/>
          <w:szCs w:val="20"/>
        </w:rPr>
      </w:pPr>
      <w:r w:rsidRPr="009866BF">
        <w:rPr>
          <w:rFonts w:ascii="Arial" w:eastAsia="Arial" w:hAnsi="Arial" w:cs="Arial"/>
          <w:b/>
          <w:color w:val="000000"/>
          <w:sz w:val="20"/>
          <w:szCs w:val="20"/>
        </w:rPr>
        <w:t xml:space="preserve">I semestr, rok 2023/2024 </w:t>
      </w:r>
    </w:p>
    <w:p w:rsidR="009866BF" w:rsidRPr="00B234A0" w:rsidRDefault="009866BF" w:rsidP="009866BF">
      <w:pPr>
        <w:pBdr>
          <w:top w:val="nil"/>
          <w:left w:val="nil"/>
          <w:bottom w:val="nil"/>
          <w:right w:val="nil"/>
          <w:between w:val="nil"/>
        </w:pBdr>
        <w:spacing w:after="0" w:line="360" w:lineRule="auto"/>
        <w:ind w:left="720"/>
        <w:jc w:val="center"/>
        <w:rPr>
          <w:rFonts w:ascii="Arial" w:eastAsia="Arial" w:hAnsi="Arial" w:cs="Arial"/>
          <w:color w:val="000000"/>
          <w:sz w:val="20"/>
          <w:szCs w:val="20"/>
        </w:rPr>
      </w:pPr>
      <w:r w:rsidRPr="00B234A0">
        <w:rPr>
          <w:rFonts w:ascii="Arial" w:eastAsia="Arial" w:hAnsi="Arial" w:cs="Arial"/>
          <w:color w:val="000000"/>
          <w:sz w:val="20"/>
          <w:szCs w:val="20"/>
        </w:rPr>
        <w:t>(proszę wskazać semestr i rok akademicki)</w:t>
      </w:r>
    </w:p>
    <w:p w:rsidR="009866BF" w:rsidRPr="005E0E01" w:rsidRDefault="009866BF" w:rsidP="009866BF">
      <w:pPr>
        <w:numPr>
          <w:ilvl w:val="0"/>
          <w:numId w:val="28"/>
        </w:numPr>
        <w:pBdr>
          <w:top w:val="nil"/>
          <w:left w:val="nil"/>
          <w:bottom w:val="nil"/>
          <w:right w:val="nil"/>
          <w:between w:val="nil"/>
        </w:pBdr>
        <w:spacing w:before="240" w:after="240" w:line="240" w:lineRule="auto"/>
        <w:ind w:left="425" w:hanging="425"/>
        <w:rPr>
          <w:rFonts w:ascii="Arial" w:eastAsia="Arial" w:hAnsi="Arial" w:cs="Arial"/>
          <w:color w:val="000000"/>
          <w:sz w:val="20"/>
          <w:szCs w:val="20"/>
        </w:rPr>
      </w:pPr>
      <w:r w:rsidRPr="00B234A0">
        <w:rPr>
          <w:rFonts w:ascii="Arial" w:eastAsia="Arial" w:hAnsi="Arial" w:cs="Arial"/>
          <w:color w:val="000000"/>
          <w:sz w:val="20"/>
          <w:szCs w:val="20"/>
        </w:rPr>
        <w:t>PLANOWANA MINIMALNA LICZBA STUDENTÓW NA PIERWSZYM ROKU STUDIÓW</w:t>
      </w:r>
      <w:r w:rsidR="00177EA4">
        <w:rPr>
          <w:rFonts w:ascii="Arial" w:eastAsia="Arial" w:hAnsi="Arial" w:cs="Arial"/>
          <w:color w:val="000000"/>
          <w:sz w:val="20"/>
          <w:szCs w:val="20"/>
        </w:rPr>
        <w:t xml:space="preserve">: </w:t>
      </w:r>
      <w:r w:rsidRPr="009866BF">
        <w:rPr>
          <w:rFonts w:ascii="Arial" w:eastAsia="Arial" w:hAnsi="Arial" w:cs="Arial"/>
          <w:b/>
          <w:color w:val="000000"/>
          <w:sz w:val="20"/>
          <w:szCs w:val="20"/>
        </w:rPr>
        <w:t>18 osób</w:t>
      </w:r>
    </w:p>
    <w:p w:rsidR="009866BF" w:rsidRPr="008F54F5" w:rsidRDefault="009866BF" w:rsidP="009866BF">
      <w:pPr>
        <w:numPr>
          <w:ilvl w:val="0"/>
          <w:numId w:val="28"/>
        </w:numPr>
        <w:pBdr>
          <w:top w:val="nil"/>
          <w:left w:val="nil"/>
          <w:bottom w:val="nil"/>
          <w:right w:val="nil"/>
          <w:between w:val="nil"/>
        </w:pBdr>
        <w:spacing w:before="240" w:after="120" w:line="240" w:lineRule="auto"/>
        <w:ind w:left="425" w:right="-284" w:hanging="425"/>
        <w:jc w:val="both"/>
        <w:rPr>
          <w:rFonts w:ascii="Arial" w:eastAsia="Arial" w:hAnsi="Arial" w:cs="Arial"/>
          <w:color w:val="000000"/>
          <w:sz w:val="20"/>
          <w:szCs w:val="20"/>
        </w:rPr>
      </w:pPr>
      <w:r w:rsidRPr="00B234A0">
        <w:rPr>
          <w:rFonts w:ascii="Arial" w:eastAsia="Arial" w:hAnsi="Arial" w:cs="Arial"/>
          <w:color w:val="000000"/>
          <w:sz w:val="20"/>
          <w:szCs w:val="20"/>
        </w:rPr>
        <w:t>PLANOWANA MAKSYMALNA LICZBA STUDENTÓW NA PIERWSZYM ROKU</w:t>
      </w:r>
      <w:r>
        <w:rPr>
          <w:rFonts w:ascii="Arial" w:eastAsia="Arial" w:hAnsi="Arial" w:cs="Arial"/>
          <w:color w:val="000000"/>
          <w:sz w:val="20"/>
          <w:szCs w:val="20"/>
        </w:rPr>
        <w:t xml:space="preserve"> STUDIÓW</w:t>
      </w:r>
      <w:r w:rsidRPr="009866BF">
        <w:rPr>
          <w:rFonts w:ascii="Arial" w:eastAsia="Arial" w:hAnsi="Arial" w:cs="Arial"/>
          <w:color w:val="000000"/>
          <w:sz w:val="20"/>
          <w:szCs w:val="20"/>
        </w:rPr>
        <w:t xml:space="preserve">: </w:t>
      </w:r>
      <w:r w:rsidRPr="009866BF">
        <w:rPr>
          <w:rFonts w:ascii="Arial" w:eastAsia="Arial" w:hAnsi="Arial" w:cs="Arial"/>
          <w:b/>
          <w:color w:val="000000"/>
          <w:sz w:val="20"/>
          <w:szCs w:val="20"/>
        </w:rPr>
        <w:t>30 osób</w:t>
      </w:r>
    </w:p>
    <w:p w:rsidR="009866BF" w:rsidRPr="00B234A0" w:rsidRDefault="009866BF" w:rsidP="009866BF">
      <w:pPr>
        <w:numPr>
          <w:ilvl w:val="0"/>
          <w:numId w:val="28"/>
        </w:numPr>
        <w:pBdr>
          <w:top w:val="nil"/>
          <w:left w:val="nil"/>
          <w:bottom w:val="nil"/>
          <w:right w:val="nil"/>
          <w:between w:val="nil"/>
        </w:pBdr>
        <w:spacing w:before="240" w:after="240" w:line="240" w:lineRule="auto"/>
        <w:ind w:left="425" w:hanging="425"/>
        <w:jc w:val="both"/>
        <w:rPr>
          <w:rFonts w:ascii="Arial" w:eastAsia="Arial" w:hAnsi="Arial" w:cs="Arial"/>
          <w:color w:val="000000"/>
          <w:sz w:val="20"/>
          <w:szCs w:val="20"/>
        </w:rPr>
      </w:pPr>
      <w:r w:rsidRPr="00B234A0">
        <w:rPr>
          <w:rFonts w:ascii="Arial" w:eastAsia="Arial" w:hAnsi="Arial" w:cs="Arial"/>
          <w:color w:val="000000"/>
          <w:sz w:val="20"/>
          <w:szCs w:val="20"/>
        </w:rPr>
        <w:t xml:space="preserve">PROPONOWANA JEDNOSTKA DYDAKTYCZNA, KTÓRA MA ORGANIZOWAĆ KSZTAŁCENIE NA PROJEKTOWANYM KIERUNKU STUDIÓW: </w:t>
      </w:r>
    </w:p>
    <w:p w:rsidR="009866BF" w:rsidRPr="009866BF" w:rsidRDefault="009866BF" w:rsidP="009866BF">
      <w:pPr>
        <w:pBdr>
          <w:top w:val="nil"/>
          <w:left w:val="nil"/>
          <w:bottom w:val="nil"/>
          <w:right w:val="nil"/>
          <w:between w:val="nil"/>
        </w:pBdr>
        <w:spacing w:before="240" w:after="240" w:line="240" w:lineRule="auto"/>
        <w:ind w:left="425"/>
        <w:jc w:val="both"/>
        <w:rPr>
          <w:rFonts w:ascii="Arial" w:eastAsia="Arial" w:hAnsi="Arial" w:cs="Arial"/>
          <w:b/>
          <w:color w:val="000000"/>
          <w:sz w:val="20"/>
          <w:szCs w:val="20"/>
        </w:rPr>
      </w:pPr>
      <w:r w:rsidRPr="009866BF">
        <w:rPr>
          <w:rFonts w:ascii="Arial" w:eastAsia="Arial" w:hAnsi="Arial" w:cs="Arial"/>
          <w:b/>
          <w:color w:val="000000"/>
          <w:sz w:val="20"/>
          <w:szCs w:val="20"/>
        </w:rPr>
        <w:t>Wydział Nauk Politycznych i Studiów Międzynarodowych (WNPiSM</w:t>
      </w:r>
      <w:r w:rsidR="00914DF3">
        <w:rPr>
          <w:rFonts w:ascii="Arial" w:eastAsia="Arial" w:hAnsi="Arial" w:cs="Arial"/>
          <w:b/>
          <w:color w:val="000000"/>
          <w:sz w:val="20"/>
          <w:szCs w:val="20"/>
        </w:rPr>
        <w:t>)</w:t>
      </w:r>
    </w:p>
    <w:p w:rsidR="009866BF" w:rsidRPr="00B234A0" w:rsidRDefault="009866BF" w:rsidP="009866BF">
      <w:pPr>
        <w:pBdr>
          <w:top w:val="nil"/>
          <w:left w:val="nil"/>
          <w:bottom w:val="nil"/>
          <w:right w:val="nil"/>
          <w:between w:val="nil"/>
        </w:pBdr>
        <w:spacing w:after="0" w:line="240" w:lineRule="auto"/>
        <w:ind w:left="720" w:hanging="5"/>
        <w:jc w:val="center"/>
        <w:rPr>
          <w:rFonts w:ascii="Arial" w:eastAsia="Arial" w:hAnsi="Arial" w:cs="Arial"/>
          <w:color w:val="000000"/>
          <w:sz w:val="20"/>
          <w:szCs w:val="20"/>
        </w:rPr>
      </w:pPr>
      <w:r w:rsidRPr="00B234A0">
        <w:rPr>
          <w:rFonts w:ascii="Arial" w:eastAsia="Arial" w:hAnsi="Arial" w:cs="Arial"/>
          <w:color w:val="000000"/>
          <w:sz w:val="20"/>
          <w:szCs w:val="20"/>
        </w:rPr>
        <w:t>(proszę podać nazwę istniejącej lub projektowanej jednostki dydaktycznej)</w:t>
      </w:r>
    </w:p>
    <w:p w:rsidR="009866BF" w:rsidRPr="00B234A0" w:rsidRDefault="009866BF" w:rsidP="009866BF">
      <w:pPr>
        <w:pBdr>
          <w:top w:val="nil"/>
          <w:left w:val="nil"/>
          <w:bottom w:val="nil"/>
          <w:right w:val="nil"/>
          <w:between w:val="nil"/>
        </w:pBdr>
        <w:spacing w:after="0" w:line="240" w:lineRule="auto"/>
        <w:ind w:left="720" w:hanging="5"/>
        <w:jc w:val="center"/>
        <w:rPr>
          <w:rFonts w:ascii="Arial" w:eastAsia="Arial" w:hAnsi="Arial" w:cs="Arial"/>
          <w:color w:val="000000"/>
          <w:sz w:val="20"/>
          <w:szCs w:val="20"/>
        </w:rPr>
      </w:pPr>
    </w:p>
    <w:p w:rsidR="009866BF" w:rsidRPr="00B234A0" w:rsidRDefault="009866BF" w:rsidP="009866BF">
      <w:pPr>
        <w:numPr>
          <w:ilvl w:val="0"/>
          <w:numId w:val="28"/>
        </w:numPr>
        <w:pBdr>
          <w:top w:val="nil"/>
          <w:left w:val="nil"/>
          <w:bottom w:val="nil"/>
          <w:right w:val="nil"/>
          <w:between w:val="nil"/>
        </w:pBdr>
        <w:spacing w:after="0" w:line="259" w:lineRule="auto"/>
        <w:ind w:left="426" w:hanging="426"/>
        <w:rPr>
          <w:rFonts w:ascii="Arial" w:eastAsia="Arial" w:hAnsi="Arial" w:cs="Arial"/>
          <w:color w:val="000000"/>
          <w:sz w:val="20"/>
          <w:szCs w:val="20"/>
        </w:rPr>
      </w:pPr>
      <w:r w:rsidRPr="00B234A0">
        <w:rPr>
          <w:rFonts w:ascii="Arial" w:eastAsia="Arial" w:hAnsi="Arial" w:cs="Arial"/>
          <w:color w:val="000000"/>
          <w:sz w:val="20"/>
          <w:szCs w:val="20"/>
        </w:rPr>
        <w:t xml:space="preserve">CZY PROJEKTOWANY KIERUNEK STUDIÓW PRZYGOTOWUJE DO WYKONYWANIA ZAWODU NAUCZYCIELA I UZYSKANIA UPRAWNIEŃ ZAWODOWYCH? </w:t>
      </w:r>
    </w:p>
    <w:p w:rsidR="009866BF" w:rsidRPr="009866BF" w:rsidRDefault="009866BF" w:rsidP="009866BF">
      <w:pPr>
        <w:pBdr>
          <w:top w:val="nil"/>
          <w:left w:val="nil"/>
          <w:bottom w:val="nil"/>
          <w:right w:val="nil"/>
          <w:between w:val="nil"/>
        </w:pBdr>
        <w:spacing w:after="0"/>
        <w:ind w:left="426"/>
        <w:rPr>
          <w:rFonts w:ascii="Arial" w:eastAsia="Arial" w:hAnsi="Arial" w:cs="Arial"/>
          <w:b/>
          <w:color w:val="000000"/>
          <w:sz w:val="20"/>
          <w:szCs w:val="20"/>
        </w:rPr>
      </w:pPr>
      <w:r w:rsidRPr="009866BF">
        <w:rPr>
          <w:rFonts w:ascii="Arial" w:eastAsia="Arial" w:hAnsi="Arial" w:cs="Arial"/>
          <w:b/>
          <w:color w:val="000000"/>
          <w:sz w:val="20"/>
          <w:szCs w:val="20"/>
        </w:rPr>
        <w:t>Nie.</w:t>
      </w:r>
    </w:p>
    <w:p w:rsidR="00A05D21" w:rsidRDefault="00A05D21" w:rsidP="00914DF3">
      <w:pPr>
        <w:pStyle w:val="Akapitzlist"/>
        <w:spacing w:after="0" w:line="360" w:lineRule="auto"/>
        <w:ind w:left="0"/>
        <w:jc w:val="center"/>
        <w:rPr>
          <w:rFonts w:ascii="Arial" w:eastAsia="Arial" w:hAnsi="Arial" w:cs="Arial"/>
          <w:b/>
          <w:color w:val="000000"/>
        </w:rPr>
      </w:pPr>
    </w:p>
    <w:p w:rsidR="00894393" w:rsidRDefault="00894393" w:rsidP="00914DF3">
      <w:pPr>
        <w:pStyle w:val="Akapitzlist"/>
        <w:spacing w:after="0" w:line="360" w:lineRule="auto"/>
        <w:ind w:left="0"/>
        <w:jc w:val="center"/>
        <w:rPr>
          <w:rFonts w:ascii="Arial" w:eastAsia="Arial" w:hAnsi="Arial" w:cs="Arial"/>
          <w:b/>
          <w:color w:val="000000"/>
        </w:rPr>
      </w:pPr>
    </w:p>
    <w:p w:rsidR="00440D1E" w:rsidRPr="00A04C16" w:rsidRDefault="00440D1E" w:rsidP="00914DF3">
      <w:pPr>
        <w:pStyle w:val="Akapitzlist"/>
        <w:spacing w:after="0" w:line="360" w:lineRule="auto"/>
        <w:ind w:left="0"/>
        <w:jc w:val="center"/>
        <w:rPr>
          <w:rFonts w:ascii="Arial" w:eastAsia="Arial" w:hAnsi="Arial" w:cs="Arial"/>
          <w:b/>
          <w:color w:val="000000"/>
        </w:rPr>
      </w:pPr>
      <w:r w:rsidRPr="00A04C16">
        <w:rPr>
          <w:rFonts w:ascii="Arial" w:eastAsia="Arial" w:hAnsi="Arial" w:cs="Arial"/>
          <w:b/>
          <w:color w:val="000000"/>
        </w:rPr>
        <w:lastRenderedPageBreak/>
        <w:t>Opis koncepcji kształcenia na kierunku „polityka publiczna”</w:t>
      </w:r>
    </w:p>
    <w:p w:rsidR="00914DF3" w:rsidRDefault="00914DF3" w:rsidP="00914DF3">
      <w:pPr>
        <w:pStyle w:val="Akapitzlist"/>
        <w:tabs>
          <w:tab w:val="left" w:pos="1134"/>
        </w:tabs>
        <w:spacing w:after="0" w:line="360" w:lineRule="auto"/>
        <w:ind w:left="284"/>
        <w:jc w:val="both"/>
        <w:rPr>
          <w:rFonts w:ascii="Arial" w:eastAsia="Arial" w:hAnsi="Arial" w:cs="Arial"/>
          <w:b/>
          <w:color w:val="000000"/>
        </w:rPr>
      </w:pPr>
    </w:p>
    <w:p w:rsidR="00DC2D50" w:rsidRPr="00DC2D50" w:rsidRDefault="006221CE" w:rsidP="00DC2D50">
      <w:pPr>
        <w:pStyle w:val="Akapitzlist"/>
        <w:numPr>
          <w:ilvl w:val="0"/>
          <w:numId w:val="1"/>
        </w:numPr>
        <w:tabs>
          <w:tab w:val="left" w:pos="1134"/>
        </w:tabs>
        <w:spacing w:after="0" w:line="360" w:lineRule="auto"/>
        <w:ind w:left="284" w:hanging="284"/>
        <w:jc w:val="both"/>
        <w:rPr>
          <w:rFonts w:ascii="Arial" w:eastAsia="Arial" w:hAnsi="Arial" w:cs="Arial"/>
          <w:b/>
          <w:color w:val="000000"/>
        </w:rPr>
      </w:pPr>
      <w:r w:rsidRPr="00A04C16">
        <w:rPr>
          <w:rFonts w:ascii="Arial" w:eastAsia="Arial" w:hAnsi="Arial" w:cs="Arial"/>
          <w:b/>
          <w:color w:val="000000"/>
        </w:rPr>
        <w:t>Koncepcja i cele kształcenia</w:t>
      </w:r>
      <w:r w:rsidR="00DC2D50" w:rsidRPr="00DC2D50">
        <w:rPr>
          <w:rFonts w:ascii="Arial" w:eastAsia="Arial" w:hAnsi="Arial" w:cs="Arial"/>
          <w:color w:val="000000"/>
        </w:rPr>
        <w:t>,</w:t>
      </w:r>
      <w:r w:rsidR="004D3605">
        <w:rPr>
          <w:rFonts w:ascii="Arial" w:eastAsia="Arial" w:hAnsi="Arial" w:cs="Arial"/>
          <w:color w:val="000000"/>
        </w:rPr>
        <w:t xml:space="preserve"> </w:t>
      </w:r>
      <w:r w:rsidR="00DC2D50" w:rsidRPr="00DC2D50">
        <w:rPr>
          <w:rFonts w:ascii="Arial" w:eastAsia="Arial" w:hAnsi="Arial" w:cs="Arial"/>
          <w:color w:val="000000"/>
        </w:rPr>
        <w:t xml:space="preserve">ich związek ze strategią uczelni oraz prowadzoną </w:t>
      </w:r>
      <w:r w:rsidR="00DC2D50" w:rsidRPr="00DC2D50">
        <w:rPr>
          <w:rFonts w:ascii="Arial" w:eastAsia="Arial" w:hAnsi="Arial" w:cs="Arial"/>
          <w:color w:val="000000"/>
        </w:rPr>
        <w:br/>
        <w:t>w uczelni działalnością naukową w dyscyplinie lub dyscyplinach, do których projektowany kierunek studiów zostanie przyporządkowany</w:t>
      </w:r>
    </w:p>
    <w:p w:rsidR="00440D1E" w:rsidRPr="00A04C16" w:rsidRDefault="00440D1E" w:rsidP="00440D1E">
      <w:pPr>
        <w:pStyle w:val="Akapitzlist"/>
        <w:tabs>
          <w:tab w:val="left" w:pos="1134"/>
        </w:tabs>
        <w:spacing w:after="0" w:line="360" w:lineRule="auto"/>
        <w:jc w:val="both"/>
        <w:rPr>
          <w:rFonts w:ascii="Arial" w:eastAsia="Arial" w:hAnsi="Arial" w:cs="Arial"/>
          <w:b/>
          <w:color w:val="000000"/>
        </w:rPr>
      </w:pPr>
    </w:p>
    <w:p w:rsidR="00440D1E" w:rsidRPr="00A04C16" w:rsidRDefault="00A04C16" w:rsidP="006221CE">
      <w:pPr>
        <w:tabs>
          <w:tab w:val="left" w:pos="1134"/>
        </w:tabs>
        <w:spacing w:after="0" w:line="360" w:lineRule="auto"/>
        <w:jc w:val="both"/>
        <w:rPr>
          <w:rFonts w:ascii="Arial" w:eastAsia="Arial" w:hAnsi="Arial" w:cs="Arial"/>
          <w:b/>
          <w:color w:val="000000"/>
        </w:rPr>
      </w:pPr>
      <w:r>
        <w:rPr>
          <w:rFonts w:ascii="Arial" w:eastAsia="Arial" w:hAnsi="Arial" w:cs="Arial"/>
          <w:b/>
          <w:color w:val="000000"/>
        </w:rPr>
        <w:t>1.1.</w:t>
      </w:r>
      <w:r w:rsidR="00440D1E" w:rsidRPr="00A04C16">
        <w:rPr>
          <w:rFonts w:ascii="Arial" w:eastAsia="Arial" w:hAnsi="Arial" w:cs="Arial"/>
          <w:b/>
          <w:color w:val="000000"/>
        </w:rPr>
        <w:t>Dyscyplin</w:t>
      </w:r>
      <w:r w:rsidR="006221CE" w:rsidRPr="00A04C16">
        <w:rPr>
          <w:rFonts w:ascii="Arial" w:eastAsia="Arial" w:hAnsi="Arial" w:cs="Arial"/>
          <w:b/>
          <w:color w:val="000000"/>
        </w:rPr>
        <w:t>a</w:t>
      </w:r>
      <w:r w:rsidR="00440D1E" w:rsidRPr="00A04C16">
        <w:rPr>
          <w:rFonts w:ascii="Arial" w:eastAsia="Arial" w:hAnsi="Arial" w:cs="Arial"/>
          <w:b/>
          <w:color w:val="000000"/>
        </w:rPr>
        <w:t>, do któr</w:t>
      </w:r>
      <w:r w:rsidR="006221CE" w:rsidRPr="00A04C16">
        <w:rPr>
          <w:rFonts w:ascii="Arial" w:eastAsia="Arial" w:hAnsi="Arial" w:cs="Arial"/>
          <w:b/>
          <w:color w:val="000000"/>
        </w:rPr>
        <w:t>ej</w:t>
      </w:r>
      <w:r w:rsidR="00440D1E" w:rsidRPr="00A04C16">
        <w:rPr>
          <w:rFonts w:ascii="Arial" w:eastAsia="Arial" w:hAnsi="Arial" w:cs="Arial"/>
          <w:b/>
          <w:color w:val="000000"/>
        </w:rPr>
        <w:t xml:space="preserve"> projektowany kierunek studiów zostanie przyporządkowany.</w:t>
      </w:r>
    </w:p>
    <w:p w:rsidR="00440D1E" w:rsidRPr="00A04C16" w:rsidRDefault="00440D1E" w:rsidP="00440D1E">
      <w:pPr>
        <w:tabs>
          <w:tab w:val="left" w:pos="1134"/>
        </w:tabs>
        <w:spacing w:after="0" w:line="360" w:lineRule="auto"/>
        <w:jc w:val="both"/>
        <w:rPr>
          <w:rFonts w:ascii="Arial" w:eastAsia="Arial" w:hAnsi="Arial" w:cs="Arial"/>
          <w:color w:val="000000"/>
        </w:rPr>
      </w:pPr>
    </w:p>
    <w:p w:rsidR="00440D1E" w:rsidRPr="00A04C16" w:rsidRDefault="00440D1E" w:rsidP="00440D1E">
      <w:pPr>
        <w:tabs>
          <w:tab w:val="left" w:pos="1134"/>
        </w:tabs>
        <w:spacing w:after="0" w:line="360" w:lineRule="auto"/>
        <w:jc w:val="both"/>
        <w:rPr>
          <w:rFonts w:ascii="Arial" w:eastAsia="Arial" w:hAnsi="Arial" w:cs="Arial"/>
          <w:b/>
          <w:bCs/>
          <w:color w:val="000000"/>
        </w:rPr>
      </w:pPr>
      <w:r w:rsidRPr="00A04C16">
        <w:rPr>
          <w:rFonts w:ascii="Arial" w:eastAsia="Arial" w:hAnsi="Arial" w:cs="Arial"/>
          <w:b/>
          <w:bCs/>
          <w:color w:val="000000"/>
        </w:rPr>
        <w:t>II Stopień studiów „polityka publiczna” zostanie przyporządkowany dyscyplinie nauki o polityce i administracji – 100%</w:t>
      </w:r>
    </w:p>
    <w:p w:rsidR="00440D1E" w:rsidRPr="00A04C16" w:rsidRDefault="00440D1E" w:rsidP="00440D1E">
      <w:pPr>
        <w:spacing w:after="0" w:line="360" w:lineRule="auto"/>
        <w:jc w:val="both"/>
        <w:rPr>
          <w:rFonts w:ascii="Arial" w:hAnsi="Arial" w:cs="Arial"/>
          <w:b/>
          <w:bCs/>
          <w:i/>
          <w:iCs/>
        </w:rPr>
      </w:pPr>
      <w:r w:rsidRPr="00A04C16">
        <w:rPr>
          <w:rFonts w:ascii="Arial" w:eastAsia="Times New Roman" w:hAnsi="Arial" w:cs="Arial"/>
          <w:lang w:eastAsia="pl-PL"/>
        </w:rPr>
        <w:t xml:space="preserve">            Planowany kierunek studiów „polityka publiczna” łączy dwie perspektywy postrzegania polityki państwa tj.  </w:t>
      </w:r>
      <w:r w:rsidR="004D3605">
        <w:rPr>
          <w:rFonts w:ascii="Arial" w:hAnsi="Arial" w:cs="Arial"/>
          <w:i/>
          <w:iCs/>
        </w:rPr>
        <w:t>p</w:t>
      </w:r>
      <w:r w:rsidR="004D3605" w:rsidRPr="00A04C16">
        <w:rPr>
          <w:rFonts w:ascii="Arial" w:hAnsi="Arial" w:cs="Arial"/>
          <w:i/>
          <w:iCs/>
        </w:rPr>
        <w:t>olitics</w:t>
      </w:r>
      <w:r w:rsidR="004D3605">
        <w:rPr>
          <w:rFonts w:ascii="Arial" w:hAnsi="Arial" w:cs="Arial"/>
          <w:i/>
          <w:iCs/>
        </w:rPr>
        <w:t xml:space="preserve"> </w:t>
      </w:r>
      <w:r w:rsidRPr="00A04C16">
        <w:rPr>
          <w:rFonts w:ascii="Arial" w:hAnsi="Arial" w:cs="Arial"/>
          <w:i/>
          <w:iCs/>
        </w:rPr>
        <w:t>(</w:t>
      </w:r>
      <w:r w:rsidRPr="00A04C16">
        <w:rPr>
          <w:rFonts w:ascii="Arial" w:hAnsi="Arial" w:cs="Arial"/>
        </w:rPr>
        <w:t xml:space="preserve">zorientowanej na procesy polityczne, sfery konfliktów między </w:t>
      </w:r>
      <w:r w:rsidR="007923E9">
        <w:rPr>
          <w:rFonts w:ascii="Arial" w:hAnsi="Arial" w:cs="Arial"/>
        </w:rPr>
        <w:t xml:space="preserve"> podmiotami </w:t>
      </w:r>
      <w:r w:rsidRPr="00A04C16">
        <w:rPr>
          <w:rFonts w:ascii="Arial" w:hAnsi="Arial" w:cs="Arial"/>
        </w:rPr>
        <w:t xml:space="preserve">politycznymi, artykułowania i ścierania się interesów politycznych, funkcjonowania partii politycznych, kształtowania relacji władzy, sposobu organizacji władzy w państwie), jak i </w:t>
      </w:r>
      <w:r w:rsidR="004D3605">
        <w:rPr>
          <w:rFonts w:ascii="Arial" w:hAnsi="Arial" w:cs="Arial"/>
          <w:i/>
          <w:iCs/>
        </w:rPr>
        <w:t>policy making</w:t>
      </w:r>
      <w:r w:rsidR="002F09DE">
        <w:rPr>
          <w:rFonts w:ascii="Arial" w:hAnsi="Arial" w:cs="Arial"/>
          <w:i/>
          <w:iCs/>
        </w:rPr>
        <w:t xml:space="preserve">, </w:t>
      </w:r>
      <w:r w:rsidRPr="00A04C16">
        <w:rPr>
          <w:rFonts w:ascii="Arial" w:hAnsi="Arial" w:cs="Arial"/>
        </w:rPr>
        <w:t xml:space="preserve">a więc treści działań realizowanych przez poszczególne instytucje polityczne (rządowe, samorządowe ale i ponadnarodowe) na rzecz organizowania procedur i  sposobów zaspokajania potrzeb i oczekiwań obywateli i szerszych grup społecznych w różnych obszarach i kontekstach ich życia. </w:t>
      </w:r>
      <w:r w:rsidR="002849A5" w:rsidRPr="00A04C16">
        <w:rPr>
          <w:rFonts w:ascii="Arial" w:hAnsi="Arial" w:cs="Arial"/>
          <w:b/>
          <w:bCs/>
        </w:rPr>
        <w:t>Nie</w:t>
      </w:r>
      <w:r w:rsidR="00E278B2" w:rsidRPr="00A04C16">
        <w:rPr>
          <w:rFonts w:ascii="Arial" w:hAnsi="Arial" w:cs="Arial"/>
          <w:b/>
          <w:bCs/>
        </w:rPr>
        <w:t xml:space="preserve">mniej </w:t>
      </w:r>
      <w:r w:rsidRPr="00A04C16">
        <w:rPr>
          <w:rFonts w:ascii="Arial" w:hAnsi="Arial" w:cs="Arial"/>
          <w:b/>
          <w:bCs/>
        </w:rPr>
        <w:t xml:space="preserve">program studiów jest wyraźnie ukierunkowany na </w:t>
      </w:r>
      <w:r w:rsidR="00A05D21">
        <w:rPr>
          <w:rFonts w:ascii="Arial" w:hAnsi="Arial" w:cs="Arial"/>
          <w:b/>
          <w:bCs/>
          <w:i/>
          <w:iCs/>
        </w:rPr>
        <w:t>p</w:t>
      </w:r>
      <w:r w:rsidR="002F09DE">
        <w:rPr>
          <w:rFonts w:ascii="Arial" w:hAnsi="Arial" w:cs="Arial"/>
          <w:b/>
          <w:bCs/>
          <w:i/>
          <w:iCs/>
        </w:rPr>
        <w:t xml:space="preserve">olicy </w:t>
      </w:r>
      <w:r w:rsidR="00C903CC">
        <w:rPr>
          <w:rFonts w:ascii="Arial" w:hAnsi="Arial" w:cs="Arial"/>
          <w:b/>
          <w:bCs/>
          <w:i/>
          <w:iCs/>
        </w:rPr>
        <w:t>making</w:t>
      </w:r>
      <w:r w:rsidRPr="00A04C16">
        <w:rPr>
          <w:rFonts w:ascii="Arial" w:hAnsi="Arial" w:cs="Arial"/>
          <w:b/>
          <w:bCs/>
          <w:i/>
          <w:iCs/>
        </w:rPr>
        <w:t xml:space="preserve"> czyli rządzenie i działanie podmiotów polityki publicznej służących osiąganiu pożądanych celów publicznych. A zatem konceptualizacja działań (poprzedzona diagnozą problemu i propozycją rozwiązań), planowanie procesu realizacji działa</w:t>
      </w:r>
      <w:r w:rsidR="002849A5" w:rsidRPr="00A04C16">
        <w:rPr>
          <w:rFonts w:ascii="Arial" w:hAnsi="Arial" w:cs="Arial"/>
          <w:b/>
          <w:bCs/>
          <w:i/>
          <w:iCs/>
        </w:rPr>
        <w:t>ń</w:t>
      </w:r>
      <w:r w:rsidRPr="00A04C16">
        <w:rPr>
          <w:rFonts w:ascii="Arial" w:hAnsi="Arial" w:cs="Arial"/>
          <w:b/>
          <w:bCs/>
          <w:i/>
          <w:iCs/>
        </w:rPr>
        <w:t xml:space="preserve"> publicznych (cykl działań publicznych), podejmowanie decyzji, zarządzanie sprawami publicznymi,</w:t>
      </w:r>
      <w:r w:rsidR="002F09DE">
        <w:rPr>
          <w:rFonts w:ascii="Arial" w:hAnsi="Arial" w:cs="Arial"/>
          <w:b/>
          <w:bCs/>
          <w:i/>
          <w:iCs/>
        </w:rPr>
        <w:t xml:space="preserve"> </w:t>
      </w:r>
      <w:r w:rsidR="0016655E">
        <w:rPr>
          <w:rFonts w:ascii="Arial" w:hAnsi="Arial" w:cs="Arial"/>
          <w:b/>
          <w:bCs/>
          <w:i/>
          <w:iCs/>
        </w:rPr>
        <w:t>współrządzenie partycypacyjne</w:t>
      </w:r>
      <w:r w:rsidR="00E377B3">
        <w:rPr>
          <w:rFonts w:ascii="Arial" w:hAnsi="Arial" w:cs="Arial"/>
          <w:b/>
          <w:bCs/>
          <w:i/>
          <w:iCs/>
        </w:rPr>
        <w:t xml:space="preserve">, </w:t>
      </w:r>
      <w:r w:rsidRPr="00A04C16">
        <w:rPr>
          <w:rFonts w:ascii="Arial" w:hAnsi="Arial" w:cs="Arial"/>
          <w:b/>
          <w:bCs/>
          <w:i/>
          <w:iCs/>
        </w:rPr>
        <w:t xml:space="preserve"> monitorowanie rezultatów i ewaluacja polityki. </w:t>
      </w:r>
    </w:p>
    <w:p w:rsidR="00CA2345" w:rsidRPr="00A04C16" w:rsidRDefault="00CA2345" w:rsidP="00440D1E">
      <w:pPr>
        <w:spacing w:after="0" w:line="360" w:lineRule="auto"/>
        <w:jc w:val="both"/>
        <w:rPr>
          <w:rFonts w:ascii="Arial" w:hAnsi="Arial" w:cs="Arial"/>
          <w:b/>
          <w:bCs/>
          <w:i/>
          <w:iCs/>
        </w:rPr>
      </w:pPr>
    </w:p>
    <w:p w:rsidR="00CA2345" w:rsidRPr="00A04C16" w:rsidRDefault="00CA2345" w:rsidP="00440D1E">
      <w:pPr>
        <w:spacing w:after="0" w:line="360" w:lineRule="auto"/>
        <w:jc w:val="both"/>
        <w:rPr>
          <w:rFonts w:ascii="Arial" w:hAnsi="Arial" w:cs="Arial"/>
          <w:b/>
          <w:bCs/>
          <w:i/>
          <w:iCs/>
        </w:rPr>
      </w:pPr>
    </w:p>
    <w:p w:rsidR="00440D1E" w:rsidRPr="00A04C16" w:rsidRDefault="00283317" w:rsidP="00A04C16">
      <w:pPr>
        <w:pStyle w:val="Akapitzlist"/>
        <w:numPr>
          <w:ilvl w:val="1"/>
          <w:numId w:val="4"/>
        </w:numPr>
        <w:tabs>
          <w:tab w:val="left" w:pos="1134"/>
        </w:tabs>
        <w:spacing w:after="0" w:line="360" w:lineRule="auto"/>
        <w:ind w:left="567" w:hanging="567"/>
        <w:jc w:val="both"/>
        <w:rPr>
          <w:rFonts w:ascii="Arial" w:eastAsia="Arial" w:hAnsi="Arial" w:cs="Arial"/>
          <w:b/>
          <w:bCs/>
          <w:color w:val="000000"/>
        </w:rPr>
      </w:pPr>
      <w:r w:rsidRPr="00A04C16">
        <w:rPr>
          <w:rFonts w:ascii="Arial" w:eastAsia="Arial" w:hAnsi="Arial" w:cs="Arial"/>
          <w:b/>
          <w:bCs/>
          <w:color w:val="000000"/>
        </w:rPr>
        <w:t xml:space="preserve">Ocena </w:t>
      </w:r>
      <w:r w:rsidR="00CC6FF4" w:rsidRPr="00A04C16">
        <w:rPr>
          <w:rFonts w:ascii="Arial" w:eastAsia="Arial" w:hAnsi="Arial" w:cs="Arial"/>
          <w:b/>
          <w:bCs/>
          <w:color w:val="000000"/>
        </w:rPr>
        <w:t xml:space="preserve">jakości </w:t>
      </w:r>
      <w:r w:rsidR="00A04C16" w:rsidRPr="00A04C16">
        <w:rPr>
          <w:rFonts w:ascii="Arial" w:eastAsia="Arial" w:hAnsi="Arial" w:cs="Arial"/>
          <w:b/>
          <w:bCs/>
          <w:color w:val="000000"/>
        </w:rPr>
        <w:t xml:space="preserve">działalności naukowej </w:t>
      </w:r>
      <w:r w:rsidR="001D7164" w:rsidRPr="00A04C16">
        <w:rPr>
          <w:rFonts w:ascii="Arial" w:eastAsia="Arial" w:hAnsi="Arial" w:cs="Arial"/>
          <w:b/>
          <w:bCs/>
          <w:color w:val="000000"/>
        </w:rPr>
        <w:t>w dyscyplinie, do której kierunek zostanie przypisany</w:t>
      </w:r>
      <w:r w:rsidR="00BD074D" w:rsidRPr="00A04C16">
        <w:rPr>
          <w:rFonts w:ascii="Arial" w:eastAsia="Arial" w:hAnsi="Arial" w:cs="Arial"/>
          <w:b/>
          <w:bCs/>
          <w:color w:val="000000"/>
        </w:rPr>
        <w:t xml:space="preserve"> i kluczowe osiągnięcia naukowe</w:t>
      </w:r>
      <w:r w:rsidR="0049348B" w:rsidRPr="00A04C16">
        <w:rPr>
          <w:rFonts w:ascii="Arial" w:eastAsia="Arial" w:hAnsi="Arial" w:cs="Arial"/>
          <w:b/>
          <w:bCs/>
          <w:color w:val="000000"/>
        </w:rPr>
        <w:t xml:space="preserve"> w dyscyplinie „nauka o polityce i administracji” </w:t>
      </w:r>
      <w:r w:rsidR="006D5B47" w:rsidRPr="00A04C16">
        <w:rPr>
          <w:rFonts w:ascii="Arial" w:eastAsia="Arial" w:hAnsi="Arial" w:cs="Arial"/>
          <w:b/>
          <w:bCs/>
          <w:color w:val="000000"/>
        </w:rPr>
        <w:t xml:space="preserve">na Wydziale </w:t>
      </w:r>
      <w:r w:rsidR="00B36DC3" w:rsidRPr="00A04C16">
        <w:rPr>
          <w:rFonts w:ascii="Arial" w:eastAsia="Arial" w:hAnsi="Arial" w:cs="Arial"/>
          <w:b/>
          <w:bCs/>
          <w:color w:val="000000"/>
        </w:rPr>
        <w:t>N</w:t>
      </w:r>
      <w:r w:rsidR="006D5B47" w:rsidRPr="00A04C16">
        <w:rPr>
          <w:rFonts w:ascii="Arial" w:eastAsia="Arial" w:hAnsi="Arial" w:cs="Arial"/>
          <w:b/>
          <w:bCs/>
          <w:color w:val="000000"/>
        </w:rPr>
        <w:t>auk Politycznych i Studiów Międzynarodowych</w:t>
      </w:r>
    </w:p>
    <w:p w:rsidR="00C7179C" w:rsidRPr="00A04C16" w:rsidRDefault="00C7179C" w:rsidP="00C7179C">
      <w:pPr>
        <w:pStyle w:val="Akapitzlist"/>
        <w:tabs>
          <w:tab w:val="left" w:pos="1134"/>
        </w:tabs>
        <w:spacing w:after="0" w:line="360" w:lineRule="auto"/>
        <w:ind w:left="360"/>
        <w:jc w:val="both"/>
        <w:rPr>
          <w:rFonts w:ascii="Arial" w:hAnsi="Arial" w:cs="Arial"/>
          <w:color w:val="000000"/>
        </w:rPr>
      </w:pPr>
    </w:p>
    <w:p w:rsidR="00A04C16" w:rsidRPr="00A04C16" w:rsidRDefault="00A04C16" w:rsidP="00A04C16">
      <w:pPr>
        <w:spacing w:after="0" w:line="360" w:lineRule="auto"/>
        <w:jc w:val="both"/>
        <w:rPr>
          <w:rFonts w:ascii="Arial" w:eastAsia="Arial" w:hAnsi="Arial" w:cs="Arial"/>
          <w:color w:val="000000"/>
        </w:rPr>
      </w:pPr>
      <w:r>
        <w:rPr>
          <w:rFonts w:ascii="Arial" w:eastAsia="Arial" w:hAnsi="Arial" w:cs="Arial"/>
          <w:color w:val="000000"/>
        </w:rPr>
        <w:tab/>
      </w:r>
      <w:r w:rsidR="00B36DC3" w:rsidRPr="00A04C16">
        <w:rPr>
          <w:rFonts w:ascii="Arial" w:eastAsia="Arial" w:hAnsi="Arial" w:cs="Arial"/>
          <w:color w:val="000000"/>
        </w:rPr>
        <w:t>W</w:t>
      </w:r>
      <w:r w:rsidR="0086278C" w:rsidRPr="00A04C16">
        <w:rPr>
          <w:rFonts w:ascii="Arial" w:eastAsia="Arial" w:hAnsi="Arial" w:cs="Arial"/>
          <w:color w:val="000000"/>
        </w:rPr>
        <w:t xml:space="preserve">ydział </w:t>
      </w:r>
      <w:r w:rsidR="00B36DC3" w:rsidRPr="00A04C16">
        <w:rPr>
          <w:rFonts w:ascii="Arial" w:eastAsia="Arial" w:hAnsi="Arial" w:cs="Arial"/>
          <w:color w:val="000000"/>
        </w:rPr>
        <w:t>N</w:t>
      </w:r>
      <w:r w:rsidR="0086278C" w:rsidRPr="00A04C16">
        <w:rPr>
          <w:rFonts w:ascii="Arial" w:eastAsia="Arial" w:hAnsi="Arial" w:cs="Arial"/>
          <w:color w:val="000000"/>
        </w:rPr>
        <w:t xml:space="preserve">auk </w:t>
      </w:r>
      <w:r w:rsidR="00B36DC3" w:rsidRPr="00A04C16">
        <w:rPr>
          <w:rFonts w:ascii="Arial" w:eastAsia="Arial" w:hAnsi="Arial" w:cs="Arial"/>
          <w:color w:val="000000"/>
        </w:rPr>
        <w:t>P</w:t>
      </w:r>
      <w:r w:rsidR="0086278C" w:rsidRPr="00A04C16">
        <w:rPr>
          <w:rFonts w:ascii="Arial" w:eastAsia="Arial" w:hAnsi="Arial" w:cs="Arial"/>
          <w:color w:val="000000"/>
        </w:rPr>
        <w:t>olitycznych</w:t>
      </w:r>
      <w:r w:rsidR="004D3605">
        <w:rPr>
          <w:rFonts w:ascii="Arial" w:eastAsia="Arial" w:hAnsi="Arial" w:cs="Arial"/>
          <w:color w:val="000000"/>
        </w:rPr>
        <w:t xml:space="preserve"> </w:t>
      </w:r>
      <w:r w:rsidR="00B36DC3" w:rsidRPr="00A04C16">
        <w:rPr>
          <w:rFonts w:ascii="Arial" w:eastAsia="Arial" w:hAnsi="Arial" w:cs="Arial"/>
          <w:color w:val="000000"/>
        </w:rPr>
        <w:t>i</w:t>
      </w:r>
      <w:r w:rsidR="004D3605">
        <w:rPr>
          <w:rFonts w:ascii="Arial" w:eastAsia="Arial" w:hAnsi="Arial" w:cs="Arial"/>
          <w:color w:val="000000"/>
        </w:rPr>
        <w:t xml:space="preserve"> </w:t>
      </w:r>
      <w:r w:rsidR="00B36DC3" w:rsidRPr="00A04C16">
        <w:rPr>
          <w:rFonts w:ascii="Arial" w:eastAsia="Arial" w:hAnsi="Arial" w:cs="Arial"/>
          <w:color w:val="000000"/>
        </w:rPr>
        <w:t>S</w:t>
      </w:r>
      <w:r w:rsidR="0086278C" w:rsidRPr="00A04C16">
        <w:rPr>
          <w:rFonts w:ascii="Arial" w:eastAsia="Arial" w:hAnsi="Arial" w:cs="Arial"/>
          <w:color w:val="000000"/>
        </w:rPr>
        <w:t xml:space="preserve">tudiów </w:t>
      </w:r>
      <w:r w:rsidR="00B36DC3" w:rsidRPr="00A04C16">
        <w:rPr>
          <w:rFonts w:ascii="Arial" w:eastAsia="Arial" w:hAnsi="Arial" w:cs="Arial"/>
          <w:color w:val="000000"/>
        </w:rPr>
        <w:t>M</w:t>
      </w:r>
      <w:r w:rsidR="0086278C" w:rsidRPr="00A04C16">
        <w:rPr>
          <w:rFonts w:ascii="Arial" w:eastAsia="Arial" w:hAnsi="Arial" w:cs="Arial"/>
          <w:color w:val="000000"/>
        </w:rPr>
        <w:t xml:space="preserve">iędzynarodowych </w:t>
      </w:r>
      <w:r w:rsidR="00B36DC3" w:rsidRPr="00A04C16">
        <w:rPr>
          <w:rFonts w:ascii="Arial" w:eastAsia="Arial" w:hAnsi="Arial" w:cs="Arial"/>
          <w:color w:val="000000"/>
        </w:rPr>
        <w:t>jest jednostką U</w:t>
      </w:r>
      <w:r w:rsidR="006D23DA" w:rsidRPr="00A04C16">
        <w:rPr>
          <w:rFonts w:ascii="Arial" w:eastAsia="Arial" w:hAnsi="Arial" w:cs="Arial"/>
          <w:color w:val="000000"/>
        </w:rPr>
        <w:t xml:space="preserve">niwersytetu </w:t>
      </w:r>
      <w:r w:rsidR="00B36DC3" w:rsidRPr="00A04C16">
        <w:rPr>
          <w:rFonts w:ascii="Arial" w:eastAsia="Arial" w:hAnsi="Arial" w:cs="Arial"/>
          <w:color w:val="000000"/>
        </w:rPr>
        <w:t>W</w:t>
      </w:r>
      <w:r w:rsidR="006D23DA" w:rsidRPr="00A04C16">
        <w:rPr>
          <w:rFonts w:ascii="Arial" w:eastAsia="Arial" w:hAnsi="Arial" w:cs="Arial"/>
          <w:color w:val="000000"/>
        </w:rPr>
        <w:t>arszawskiego</w:t>
      </w:r>
      <w:r w:rsidR="00B36DC3" w:rsidRPr="00A04C16">
        <w:rPr>
          <w:rFonts w:ascii="Arial" w:eastAsia="Arial" w:hAnsi="Arial" w:cs="Arial"/>
          <w:color w:val="000000"/>
        </w:rPr>
        <w:t xml:space="preserve"> prowadzącą </w:t>
      </w:r>
      <w:r w:rsidRPr="00A04C16">
        <w:rPr>
          <w:rFonts w:ascii="Arial" w:eastAsia="Arial" w:hAnsi="Arial" w:cs="Arial"/>
          <w:color w:val="000000"/>
        </w:rPr>
        <w:t xml:space="preserve">badania naukowe w dyscyplinach: </w:t>
      </w:r>
      <w:r w:rsidR="00B36DC3" w:rsidRPr="00A04C16">
        <w:rPr>
          <w:rFonts w:ascii="Arial" w:eastAsia="Arial" w:hAnsi="Arial" w:cs="Arial"/>
          <w:color w:val="000000"/>
        </w:rPr>
        <w:t>„nauki o polityce i administracji”</w:t>
      </w:r>
      <w:r w:rsidRPr="00A04C16">
        <w:rPr>
          <w:rFonts w:ascii="Arial" w:eastAsia="Arial" w:hAnsi="Arial" w:cs="Arial"/>
          <w:color w:val="000000"/>
        </w:rPr>
        <w:t xml:space="preserve"> oraz „nauki o bezpieczeństwie”</w:t>
      </w:r>
      <w:r w:rsidR="00B36DC3" w:rsidRPr="00A04C16">
        <w:rPr>
          <w:rFonts w:ascii="Arial" w:eastAsia="Arial" w:hAnsi="Arial" w:cs="Arial"/>
          <w:color w:val="000000"/>
        </w:rPr>
        <w:t xml:space="preserve">. Wydział </w:t>
      </w:r>
      <w:r w:rsidRPr="00A04C16">
        <w:rPr>
          <w:rFonts w:ascii="Arial" w:eastAsia="Arial" w:hAnsi="Arial" w:cs="Arial"/>
          <w:color w:val="000000"/>
        </w:rPr>
        <w:t xml:space="preserve">liczy </w:t>
      </w:r>
      <w:r w:rsidR="00B36DC3" w:rsidRPr="00A04C16">
        <w:rPr>
          <w:rFonts w:ascii="Arial" w:eastAsia="Arial" w:hAnsi="Arial" w:cs="Arial"/>
          <w:color w:val="000000"/>
        </w:rPr>
        <w:t>około 190 pracowników naukowych, którzy są zaangażowani w ponad 20 grantów badawczych</w:t>
      </w:r>
      <w:r w:rsidR="00B36DC3" w:rsidRPr="00A04C16">
        <w:rPr>
          <w:rStyle w:val="Odwoanieprzypisudolnego"/>
          <w:rFonts w:ascii="Arial" w:eastAsia="Arial" w:hAnsi="Arial" w:cs="Arial"/>
          <w:color w:val="000000"/>
        </w:rPr>
        <w:footnoteReference w:id="1"/>
      </w:r>
      <w:r w:rsidR="00B36DC3" w:rsidRPr="00A04C16">
        <w:rPr>
          <w:rFonts w:ascii="Arial" w:eastAsia="Arial" w:hAnsi="Arial" w:cs="Arial"/>
          <w:color w:val="000000"/>
        </w:rPr>
        <w:t xml:space="preserve">. Wydział jest jedną z </w:t>
      </w:r>
      <w:r w:rsidR="00B36DC3" w:rsidRPr="00A04C16">
        <w:rPr>
          <w:rFonts w:ascii="Arial" w:eastAsia="Arial" w:hAnsi="Arial" w:cs="Arial"/>
          <w:color w:val="000000"/>
        </w:rPr>
        <w:lastRenderedPageBreak/>
        <w:t xml:space="preserve">największych jednostek </w:t>
      </w:r>
      <w:r w:rsidR="00FD7502">
        <w:rPr>
          <w:rFonts w:ascii="Arial" w:eastAsia="Arial" w:hAnsi="Arial" w:cs="Arial"/>
          <w:color w:val="000000"/>
        </w:rPr>
        <w:t>badawczo-dydaktycznych</w:t>
      </w:r>
      <w:r w:rsidR="00B36DC3" w:rsidRPr="00A04C16">
        <w:rPr>
          <w:rFonts w:ascii="Arial" w:eastAsia="Arial" w:hAnsi="Arial" w:cs="Arial"/>
          <w:color w:val="000000"/>
        </w:rPr>
        <w:t xml:space="preserve"> w Europie Środkowej i ma podpisanych 250 umów z ośrodkami uniwersyteckimi poza granicami kraju</w:t>
      </w:r>
      <w:r w:rsidR="00B36DC3" w:rsidRPr="00A04C16">
        <w:rPr>
          <w:rStyle w:val="Odwoanieprzypisudolnego"/>
          <w:rFonts w:ascii="Arial" w:eastAsia="Arial" w:hAnsi="Arial" w:cs="Arial"/>
          <w:color w:val="000000"/>
        </w:rPr>
        <w:footnoteReference w:id="2"/>
      </w:r>
      <w:r w:rsidR="00B36DC3" w:rsidRPr="00A04C16">
        <w:rPr>
          <w:rFonts w:ascii="Arial" w:eastAsia="Arial" w:hAnsi="Arial" w:cs="Arial"/>
          <w:color w:val="000000"/>
        </w:rPr>
        <w:t>.</w:t>
      </w:r>
      <w:r w:rsidR="004D3605">
        <w:rPr>
          <w:rFonts w:ascii="Arial" w:eastAsia="Arial" w:hAnsi="Arial" w:cs="Arial"/>
          <w:color w:val="000000"/>
        </w:rPr>
        <w:t xml:space="preserve"> </w:t>
      </w:r>
      <w:r w:rsidR="00FA21FC" w:rsidRPr="00A04C16">
        <w:rPr>
          <w:rFonts w:ascii="Arial" w:hAnsi="Arial" w:cs="Arial"/>
          <w:color w:val="000000"/>
        </w:rPr>
        <w:t>Zgodnie z </w:t>
      </w:r>
      <w:r w:rsidR="00FA21FC" w:rsidRPr="00A04C16">
        <w:rPr>
          <w:rFonts w:ascii="Arial" w:hAnsi="Arial" w:cs="Arial"/>
          <w:color w:val="222222"/>
          <w:shd w:val="clear" w:color="auto" w:fill="FFFFFF"/>
        </w:rPr>
        <w:t xml:space="preserve">Uchwałą Nr 21/2022 Komisji Ewaluacji Nauki dyscyplina „nauki o polityce i administracji” </w:t>
      </w:r>
      <w:r w:rsidRPr="00A04C16">
        <w:rPr>
          <w:rFonts w:ascii="Arial" w:hAnsi="Arial" w:cs="Arial"/>
          <w:color w:val="222222"/>
          <w:shd w:val="clear" w:color="auto" w:fill="FFFFFF"/>
        </w:rPr>
        <w:t>na WNPi</w:t>
      </w:r>
      <w:r w:rsidR="00360BA2" w:rsidRPr="00A04C16">
        <w:rPr>
          <w:rFonts w:ascii="Arial" w:hAnsi="Arial" w:cs="Arial"/>
          <w:color w:val="222222"/>
          <w:shd w:val="clear" w:color="auto" w:fill="FFFFFF"/>
        </w:rPr>
        <w:t xml:space="preserve">SM </w:t>
      </w:r>
      <w:r w:rsidR="00FA21FC" w:rsidRPr="00A04C16">
        <w:rPr>
          <w:rFonts w:ascii="Arial" w:hAnsi="Arial" w:cs="Arial"/>
          <w:color w:val="222222"/>
          <w:shd w:val="clear" w:color="auto" w:fill="FFFFFF"/>
        </w:rPr>
        <w:t>posiada kategorię naukową B+.</w:t>
      </w:r>
    </w:p>
    <w:p w:rsidR="00A04C16" w:rsidRPr="00A04C16" w:rsidRDefault="00A04C16" w:rsidP="00A04C16">
      <w:pPr>
        <w:tabs>
          <w:tab w:val="left" w:pos="1134"/>
        </w:tabs>
        <w:spacing w:after="0" w:line="360" w:lineRule="auto"/>
        <w:jc w:val="both"/>
        <w:rPr>
          <w:rFonts w:ascii="Arial" w:eastAsia="Arial" w:hAnsi="Arial" w:cs="Arial"/>
          <w:color w:val="000000"/>
        </w:rPr>
      </w:pPr>
    </w:p>
    <w:p w:rsidR="00440D1E" w:rsidRPr="00A04C16" w:rsidRDefault="00440D1E" w:rsidP="00A04C16">
      <w:pPr>
        <w:tabs>
          <w:tab w:val="left" w:pos="1134"/>
        </w:tabs>
        <w:spacing w:after="0" w:line="360" w:lineRule="auto"/>
        <w:jc w:val="both"/>
        <w:rPr>
          <w:rFonts w:ascii="Arial" w:eastAsia="Arial" w:hAnsi="Arial" w:cs="Arial"/>
          <w:color w:val="000000"/>
        </w:rPr>
      </w:pPr>
      <w:r w:rsidRPr="00A04C16">
        <w:rPr>
          <w:rFonts w:ascii="Arial" w:eastAsia="Arial" w:hAnsi="Arial" w:cs="Arial"/>
          <w:color w:val="000000"/>
        </w:rPr>
        <w:t xml:space="preserve">W bazie wiedzy WNPiSM znajduje się wykaz 2257 </w:t>
      </w:r>
      <w:r w:rsidR="00B92AB2" w:rsidRPr="00A04C16">
        <w:rPr>
          <w:rFonts w:ascii="Arial" w:eastAsia="Arial" w:hAnsi="Arial" w:cs="Arial"/>
          <w:color w:val="000000"/>
        </w:rPr>
        <w:t xml:space="preserve">publikacji </w:t>
      </w:r>
      <w:r w:rsidRPr="00A04C16">
        <w:rPr>
          <w:rFonts w:ascii="Arial" w:eastAsia="Arial" w:hAnsi="Arial" w:cs="Arial"/>
          <w:color w:val="000000"/>
        </w:rPr>
        <w:t>z dyscypliny – „nauki o polityce i administracji” pracowników naukowych WNPiSM</w:t>
      </w:r>
      <w:r w:rsidRPr="00A04C16">
        <w:rPr>
          <w:rStyle w:val="Odwoanieprzypisudolnego"/>
          <w:rFonts w:ascii="Arial" w:eastAsia="Arial" w:hAnsi="Arial" w:cs="Arial"/>
          <w:color w:val="000000"/>
        </w:rPr>
        <w:footnoteReference w:id="3"/>
      </w:r>
      <w:r w:rsidRPr="00A04C16">
        <w:rPr>
          <w:rFonts w:ascii="Arial" w:eastAsia="Arial" w:hAnsi="Arial" w:cs="Arial"/>
          <w:color w:val="000000"/>
        </w:rPr>
        <w:t xml:space="preserve">. W 2020 r. Rada </w:t>
      </w:r>
      <w:r w:rsidR="00A04C16" w:rsidRPr="00A04C16">
        <w:rPr>
          <w:rFonts w:ascii="Arial" w:eastAsia="Arial" w:hAnsi="Arial" w:cs="Arial"/>
          <w:color w:val="000000"/>
        </w:rPr>
        <w:t>N</w:t>
      </w:r>
      <w:r w:rsidRPr="00A04C16">
        <w:rPr>
          <w:rFonts w:ascii="Arial" w:eastAsia="Arial" w:hAnsi="Arial" w:cs="Arial"/>
          <w:color w:val="000000"/>
        </w:rPr>
        <w:t xml:space="preserve">aukowa dyscypliny Nauki o Polityce i Administracji oraz Nauki o Bezpieczeństwie nadała 32 stopnie naukowe - 12 </w:t>
      </w:r>
      <w:r w:rsidR="00371986">
        <w:rPr>
          <w:rFonts w:ascii="Arial" w:eastAsia="Arial" w:hAnsi="Arial" w:cs="Arial"/>
          <w:color w:val="000000"/>
        </w:rPr>
        <w:t xml:space="preserve">stopni doktora </w:t>
      </w:r>
      <w:r w:rsidR="00A04C16" w:rsidRPr="00A04C16">
        <w:rPr>
          <w:rFonts w:ascii="Arial" w:eastAsia="Arial" w:hAnsi="Arial" w:cs="Arial"/>
          <w:color w:val="000000"/>
        </w:rPr>
        <w:t xml:space="preserve"> i 20 </w:t>
      </w:r>
      <w:r w:rsidR="00371986">
        <w:rPr>
          <w:rFonts w:ascii="Arial" w:eastAsia="Arial" w:hAnsi="Arial" w:cs="Arial"/>
          <w:color w:val="000000"/>
        </w:rPr>
        <w:t xml:space="preserve"> doktora </w:t>
      </w:r>
      <w:r w:rsidR="00A04C16" w:rsidRPr="00A04C16">
        <w:rPr>
          <w:rFonts w:ascii="Arial" w:eastAsia="Arial" w:hAnsi="Arial" w:cs="Arial"/>
          <w:color w:val="000000"/>
        </w:rPr>
        <w:t>habilitacji. Na WNPi</w:t>
      </w:r>
      <w:r w:rsidRPr="00A04C16">
        <w:rPr>
          <w:rFonts w:ascii="Arial" w:eastAsia="Arial" w:hAnsi="Arial" w:cs="Arial"/>
          <w:color w:val="000000"/>
        </w:rPr>
        <w:t>SM w 2020 r. uzyskano jedną profesurę</w:t>
      </w:r>
      <w:r w:rsidRPr="00A04C16">
        <w:rPr>
          <w:rStyle w:val="Odwoanieprzypisudolnego"/>
          <w:rFonts w:ascii="Arial" w:eastAsia="Arial" w:hAnsi="Arial" w:cs="Arial"/>
          <w:color w:val="000000"/>
        </w:rPr>
        <w:footnoteReference w:id="4"/>
      </w:r>
      <w:r w:rsidRPr="00A04C16">
        <w:rPr>
          <w:rFonts w:ascii="Arial" w:eastAsia="Arial" w:hAnsi="Arial" w:cs="Arial"/>
          <w:color w:val="000000"/>
        </w:rPr>
        <w:t xml:space="preserve">. Natomiast w 2021 roku </w:t>
      </w:r>
      <w:r w:rsidR="00A04C16" w:rsidRPr="00A04C16">
        <w:rPr>
          <w:rFonts w:ascii="Arial" w:eastAsia="Arial" w:hAnsi="Arial" w:cs="Arial"/>
          <w:color w:val="000000"/>
        </w:rPr>
        <w:t xml:space="preserve">Rada Naukowa </w:t>
      </w:r>
      <w:r w:rsidRPr="00A04C16">
        <w:rPr>
          <w:rFonts w:ascii="Arial" w:eastAsia="Arial" w:hAnsi="Arial" w:cs="Arial"/>
          <w:color w:val="000000"/>
        </w:rPr>
        <w:t xml:space="preserve">nadała 13 </w:t>
      </w:r>
      <w:r w:rsidR="000E6D44">
        <w:rPr>
          <w:rFonts w:ascii="Arial" w:eastAsia="Arial" w:hAnsi="Arial" w:cs="Arial"/>
          <w:color w:val="000000"/>
        </w:rPr>
        <w:t>stopni doktora</w:t>
      </w:r>
      <w:r w:rsidRPr="00A04C16">
        <w:rPr>
          <w:rFonts w:ascii="Arial" w:eastAsia="Arial" w:hAnsi="Arial" w:cs="Arial"/>
          <w:color w:val="000000"/>
        </w:rPr>
        <w:t>.</w:t>
      </w:r>
    </w:p>
    <w:p w:rsidR="00B13415" w:rsidRPr="00A04C16" w:rsidRDefault="00B13415" w:rsidP="00440D1E">
      <w:pPr>
        <w:tabs>
          <w:tab w:val="left" w:pos="1134"/>
        </w:tabs>
        <w:spacing w:after="0" w:line="360" w:lineRule="auto"/>
        <w:ind w:left="720"/>
        <w:jc w:val="both"/>
        <w:rPr>
          <w:rFonts w:ascii="Arial" w:eastAsia="Arial" w:hAnsi="Arial" w:cs="Arial"/>
          <w:color w:val="000000"/>
        </w:rPr>
      </w:pPr>
    </w:p>
    <w:p w:rsidR="00F535A3" w:rsidRPr="00A04C16" w:rsidRDefault="00F535A3" w:rsidP="00440D1E">
      <w:pPr>
        <w:tabs>
          <w:tab w:val="left" w:pos="1134"/>
        </w:tabs>
        <w:spacing w:after="0" w:line="360" w:lineRule="auto"/>
        <w:ind w:left="720"/>
        <w:jc w:val="both"/>
        <w:rPr>
          <w:rFonts w:ascii="Arial" w:eastAsia="Arial" w:hAnsi="Arial" w:cs="Arial"/>
          <w:color w:val="000000"/>
        </w:rPr>
      </w:pPr>
    </w:p>
    <w:p w:rsidR="0068569F" w:rsidRPr="00A04C16" w:rsidRDefault="00575275" w:rsidP="00575275">
      <w:pPr>
        <w:pStyle w:val="Akapitzlist"/>
        <w:numPr>
          <w:ilvl w:val="1"/>
          <w:numId w:val="4"/>
        </w:numPr>
        <w:tabs>
          <w:tab w:val="left" w:pos="1134"/>
        </w:tabs>
        <w:spacing w:after="0" w:line="360" w:lineRule="auto"/>
        <w:ind w:left="567" w:hanging="567"/>
        <w:jc w:val="both"/>
        <w:rPr>
          <w:rFonts w:ascii="Arial" w:eastAsia="Arial" w:hAnsi="Arial" w:cs="Arial"/>
          <w:b/>
          <w:bCs/>
          <w:color w:val="000000"/>
        </w:rPr>
      </w:pPr>
      <w:r>
        <w:rPr>
          <w:rFonts w:ascii="Arial" w:eastAsia="Arial" w:hAnsi="Arial" w:cs="Arial"/>
          <w:b/>
          <w:bCs/>
          <w:color w:val="000000"/>
        </w:rPr>
        <w:t>Osią</w:t>
      </w:r>
      <w:r w:rsidR="0068569F" w:rsidRPr="00A04C16">
        <w:rPr>
          <w:rFonts w:ascii="Arial" w:eastAsia="Arial" w:hAnsi="Arial" w:cs="Arial"/>
          <w:b/>
          <w:bCs/>
          <w:color w:val="000000"/>
        </w:rPr>
        <w:t>gni</w:t>
      </w:r>
      <w:r>
        <w:rPr>
          <w:rFonts w:ascii="Arial" w:eastAsia="Arial" w:hAnsi="Arial" w:cs="Arial"/>
          <w:b/>
          <w:bCs/>
          <w:color w:val="000000"/>
        </w:rPr>
        <w:t>ę</w:t>
      </w:r>
      <w:r w:rsidR="0068569F" w:rsidRPr="00A04C16">
        <w:rPr>
          <w:rFonts w:ascii="Arial" w:eastAsia="Arial" w:hAnsi="Arial" w:cs="Arial"/>
          <w:b/>
          <w:bCs/>
          <w:color w:val="000000"/>
        </w:rPr>
        <w:t xml:space="preserve">cia naukowe </w:t>
      </w:r>
      <w:r w:rsidR="008E4456">
        <w:rPr>
          <w:rFonts w:ascii="Arial" w:eastAsia="Arial" w:hAnsi="Arial" w:cs="Arial"/>
          <w:b/>
          <w:bCs/>
          <w:color w:val="000000"/>
        </w:rPr>
        <w:t xml:space="preserve">pracowników </w:t>
      </w:r>
      <w:r w:rsidR="0068569F" w:rsidRPr="00A04C16">
        <w:rPr>
          <w:rFonts w:ascii="Arial" w:eastAsia="Arial" w:hAnsi="Arial" w:cs="Arial"/>
          <w:b/>
          <w:bCs/>
          <w:color w:val="000000"/>
        </w:rPr>
        <w:t>Wydziału Nauk Politycznych i Studiów Mi</w:t>
      </w:r>
      <w:r w:rsidR="006730CC" w:rsidRPr="00A04C16">
        <w:rPr>
          <w:rFonts w:ascii="Arial" w:eastAsia="Arial" w:hAnsi="Arial" w:cs="Arial"/>
          <w:b/>
          <w:bCs/>
          <w:color w:val="000000"/>
        </w:rPr>
        <w:t>ę</w:t>
      </w:r>
      <w:r w:rsidR="0068569F" w:rsidRPr="00A04C16">
        <w:rPr>
          <w:rFonts w:ascii="Arial" w:eastAsia="Arial" w:hAnsi="Arial" w:cs="Arial"/>
          <w:b/>
          <w:bCs/>
          <w:color w:val="000000"/>
        </w:rPr>
        <w:t xml:space="preserve">dzynarodowych </w:t>
      </w:r>
      <w:r w:rsidR="006730CC" w:rsidRPr="00A04C16">
        <w:rPr>
          <w:rFonts w:ascii="Arial" w:eastAsia="Arial" w:hAnsi="Arial" w:cs="Arial"/>
          <w:b/>
          <w:bCs/>
          <w:color w:val="000000"/>
        </w:rPr>
        <w:t>w obszarze dyscypliny „nauki o polityce i  administracji”</w:t>
      </w:r>
    </w:p>
    <w:p w:rsidR="00575275" w:rsidRDefault="00575275" w:rsidP="00A04C16">
      <w:pPr>
        <w:tabs>
          <w:tab w:val="left" w:pos="1134"/>
        </w:tabs>
        <w:spacing w:after="0" w:line="360" w:lineRule="auto"/>
        <w:jc w:val="both"/>
        <w:rPr>
          <w:rFonts w:ascii="Arial" w:eastAsia="Arial" w:hAnsi="Arial" w:cs="Arial"/>
          <w:color w:val="000000"/>
        </w:rPr>
      </w:pPr>
    </w:p>
    <w:p w:rsidR="00307494" w:rsidRDefault="00575275" w:rsidP="00A04C16">
      <w:pPr>
        <w:tabs>
          <w:tab w:val="left" w:pos="1134"/>
        </w:tabs>
        <w:spacing w:after="0" w:line="360" w:lineRule="auto"/>
        <w:jc w:val="both"/>
        <w:rPr>
          <w:rFonts w:ascii="Arial" w:eastAsia="Arial" w:hAnsi="Arial" w:cs="Arial"/>
          <w:color w:val="000000"/>
        </w:rPr>
      </w:pPr>
      <w:r>
        <w:rPr>
          <w:rFonts w:ascii="Arial" w:eastAsia="Arial" w:hAnsi="Arial" w:cs="Arial"/>
          <w:color w:val="000000"/>
        </w:rPr>
        <w:tab/>
      </w:r>
      <w:r w:rsidR="00380423" w:rsidRPr="00A04C16">
        <w:rPr>
          <w:rFonts w:ascii="Arial" w:eastAsia="Arial" w:hAnsi="Arial" w:cs="Arial"/>
          <w:color w:val="000000"/>
        </w:rPr>
        <w:t xml:space="preserve">W uzasadnieniu </w:t>
      </w:r>
      <w:r w:rsidR="00FC2A4A" w:rsidRPr="00A04C16">
        <w:rPr>
          <w:rFonts w:ascii="Arial" w:eastAsia="Arial" w:hAnsi="Arial" w:cs="Arial"/>
          <w:color w:val="000000"/>
        </w:rPr>
        <w:t xml:space="preserve">merytorycznym przypisania kierunku studiów „polityka publiczna” </w:t>
      </w:r>
      <w:r w:rsidR="00C155B1" w:rsidRPr="00A04C16">
        <w:rPr>
          <w:rFonts w:ascii="Arial" w:eastAsia="Arial" w:hAnsi="Arial" w:cs="Arial"/>
          <w:color w:val="000000"/>
        </w:rPr>
        <w:t xml:space="preserve"> do d</w:t>
      </w:r>
      <w:r w:rsidR="00C84F24" w:rsidRPr="00A04C16">
        <w:rPr>
          <w:rFonts w:ascii="Arial" w:eastAsia="Arial" w:hAnsi="Arial" w:cs="Arial"/>
          <w:color w:val="000000"/>
        </w:rPr>
        <w:t>yscyplin</w:t>
      </w:r>
      <w:r w:rsidR="00C155B1" w:rsidRPr="00A04C16">
        <w:rPr>
          <w:rFonts w:ascii="Arial" w:eastAsia="Arial" w:hAnsi="Arial" w:cs="Arial"/>
          <w:color w:val="000000"/>
        </w:rPr>
        <w:t>y</w:t>
      </w:r>
      <w:r w:rsidR="00C84F24" w:rsidRPr="00A04C16">
        <w:rPr>
          <w:rFonts w:ascii="Arial" w:eastAsia="Arial" w:hAnsi="Arial" w:cs="Arial"/>
          <w:color w:val="000000"/>
        </w:rPr>
        <w:t xml:space="preserve"> „nauki o polityce i  </w:t>
      </w:r>
      <w:r w:rsidR="00A04FF5" w:rsidRPr="00A04C16">
        <w:rPr>
          <w:rFonts w:ascii="Arial" w:eastAsia="Arial" w:hAnsi="Arial" w:cs="Arial"/>
          <w:color w:val="000000"/>
        </w:rPr>
        <w:t>administracji”</w:t>
      </w:r>
      <w:r w:rsidR="004D3605">
        <w:rPr>
          <w:rFonts w:ascii="Arial" w:eastAsia="Arial" w:hAnsi="Arial" w:cs="Arial"/>
          <w:color w:val="000000"/>
        </w:rPr>
        <w:t xml:space="preserve"> </w:t>
      </w:r>
      <w:r w:rsidR="00C533D8" w:rsidRPr="00A04C16">
        <w:rPr>
          <w:rFonts w:ascii="Arial" w:eastAsia="Arial" w:hAnsi="Arial" w:cs="Arial"/>
          <w:color w:val="000000"/>
        </w:rPr>
        <w:t>należy wskazać</w:t>
      </w:r>
      <w:r w:rsidR="00370D94" w:rsidRPr="00A04C16">
        <w:rPr>
          <w:rFonts w:ascii="Arial" w:eastAsia="Arial" w:hAnsi="Arial" w:cs="Arial"/>
          <w:color w:val="000000"/>
        </w:rPr>
        <w:t xml:space="preserve"> kluczowe w tej mierze obszary badań naukowych</w:t>
      </w:r>
      <w:r w:rsidR="00BE6186" w:rsidRPr="00A04C16">
        <w:rPr>
          <w:rFonts w:ascii="Arial" w:eastAsia="Arial" w:hAnsi="Arial" w:cs="Arial"/>
          <w:color w:val="000000"/>
        </w:rPr>
        <w:t xml:space="preserve"> prowadzonych przez pracowników Wydziału Nauk Politycznych</w:t>
      </w:r>
      <w:r>
        <w:rPr>
          <w:rFonts w:ascii="Arial" w:eastAsia="Arial" w:hAnsi="Arial" w:cs="Arial"/>
          <w:color w:val="000000"/>
        </w:rPr>
        <w:t xml:space="preserve"> i Studiów Międzynarodowych, </w:t>
      </w:r>
      <w:r w:rsidR="005B5559" w:rsidRPr="00A04C16">
        <w:rPr>
          <w:rFonts w:ascii="Arial" w:eastAsia="Arial" w:hAnsi="Arial" w:cs="Arial"/>
          <w:color w:val="000000"/>
        </w:rPr>
        <w:t>takie jak:</w:t>
      </w:r>
    </w:p>
    <w:p w:rsidR="00B955B0" w:rsidRDefault="00553979" w:rsidP="00B955B0">
      <w:pPr>
        <w:pStyle w:val="Akapitzlist"/>
        <w:numPr>
          <w:ilvl w:val="0"/>
          <w:numId w:val="24"/>
        </w:numPr>
        <w:tabs>
          <w:tab w:val="left" w:pos="1134"/>
        </w:tabs>
        <w:spacing w:after="0" w:line="360" w:lineRule="auto"/>
        <w:jc w:val="both"/>
        <w:rPr>
          <w:rFonts w:ascii="Arial" w:eastAsia="Arial" w:hAnsi="Arial" w:cs="Arial"/>
          <w:color w:val="000000"/>
        </w:rPr>
      </w:pPr>
      <w:r>
        <w:rPr>
          <w:rFonts w:ascii="Arial" w:eastAsia="Arial" w:hAnsi="Arial" w:cs="Arial"/>
          <w:color w:val="000000"/>
        </w:rPr>
        <w:t>Teorie polityki publicznej</w:t>
      </w:r>
      <w:r w:rsidR="000917A2">
        <w:rPr>
          <w:rFonts w:ascii="Arial" w:eastAsia="Arial" w:hAnsi="Arial" w:cs="Arial"/>
          <w:color w:val="000000"/>
        </w:rPr>
        <w:t>,</w:t>
      </w:r>
    </w:p>
    <w:p w:rsidR="00553979" w:rsidRPr="00B955B0" w:rsidRDefault="00661773" w:rsidP="00B955B0">
      <w:pPr>
        <w:pStyle w:val="Akapitzlist"/>
        <w:numPr>
          <w:ilvl w:val="0"/>
          <w:numId w:val="24"/>
        </w:numPr>
        <w:tabs>
          <w:tab w:val="left" w:pos="1134"/>
        </w:tabs>
        <w:spacing w:after="0" w:line="360" w:lineRule="auto"/>
        <w:jc w:val="both"/>
        <w:rPr>
          <w:rFonts w:ascii="Arial" w:eastAsia="Arial" w:hAnsi="Arial" w:cs="Arial"/>
          <w:color w:val="000000"/>
        </w:rPr>
      </w:pPr>
      <w:r>
        <w:rPr>
          <w:rFonts w:ascii="Arial" w:eastAsia="Arial" w:hAnsi="Arial" w:cs="Arial"/>
          <w:color w:val="000000"/>
        </w:rPr>
        <w:t>Metodologia badań polityki publicznej</w:t>
      </w:r>
      <w:r w:rsidR="00951978">
        <w:rPr>
          <w:rFonts w:ascii="Arial" w:eastAsia="Arial" w:hAnsi="Arial" w:cs="Arial"/>
          <w:color w:val="000000"/>
        </w:rPr>
        <w:t xml:space="preserve"> i polityk sektorowych</w:t>
      </w:r>
    </w:p>
    <w:p w:rsidR="00307494" w:rsidRPr="00575275" w:rsidRDefault="00661773" w:rsidP="00575275">
      <w:pPr>
        <w:pStyle w:val="Akapitzlist"/>
        <w:numPr>
          <w:ilvl w:val="0"/>
          <w:numId w:val="24"/>
        </w:numPr>
        <w:spacing w:after="0" w:line="360" w:lineRule="auto"/>
        <w:jc w:val="both"/>
        <w:rPr>
          <w:rFonts w:ascii="Arial" w:eastAsia="Arial" w:hAnsi="Arial" w:cs="Arial"/>
        </w:rPr>
      </w:pPr>
      <w:r>
        <w:rPr>
          <w:rFonts w:ascii="Arial" w:eastAsia="Arial" w:hAnsi="Arial" w:cs="Arial"/>
        </w:rPr>
        <w:t>P</w:t>
      </w:r>
      <w:r w:rsidR="00575275">
        <w:rPr>
          <w:rFonts w:ascii="Arial" w:eastAsia="Arial" w:hAnsi="Arial" w:cs="Arial"/>
        </w:rPr>
        <w:t>rocesy podejmowania decyzji</w:t>
      </w:r>
      <w:r w:rsidR="004D3605">
        <w:rPr>
          <w:rFonts w:ascii="Arial" w:eastAsia="Arial" w:hAnsi="Arial" w:cs="Arial"/>
        </w:rPr>
        <w:t xml:space="preserve"> </w:t>
      </w:r>
      <w:r w:rsidR="006D51C2" w:rsidRPr="00575275">
        <w:rPr>
          <w:rFonts w:ascii="Arial" w:eastAsia="Arial" w:hAnsi="Arial" w:cs="Arial"/>
        </w:rPr>
        <w:t xml:space="preserve">politycznych i dialog społeczny wokół sektorowych </w:t>
      </w:r>
      <w:r w:rsidR="00771DFD" w:rsidRPr="00575275">
        <w:rPr>
          <w:rFonts w:ascii="Arial" w:eastAsia="Arial" w:hAnsi="Arial" w:cs="Arial"/>
        </w:rPr>
        <w:t>polityk publicznych</w:t>
      </w:r>
      <w:r w:rsidR="003F53E6" w:rsidRPr="00575275">
        <w:rPr>
          <w:rFonts w:ascii="Arial" w:eastAsia="Arial" w:hAnsi="Arial" w:cs="Arial"/>
        </w:rPr>
        <w:t>,</w:t>
      </w:r>
    </w:p>
    <w:p w:rsidR="007251E0" w:rsidRPr="00575275" w:rsidRDefault="00661773" w:rsidP="00575275">
      <w:pPr>
        <w:pStyle w:val="Akapitzlist"/>
        <w:numPr>
          <w:ilvl w:val="0"/>
          <w:numId w:val="24"/>
        </w:numPr>
        <w:spacing w:after="0" w:line="360" w:lineRule="auto"/>
        <w:jc w:val="both"/>
        <w:rPr>
          <w:rFonts w:ascii="Arial" w:eastAsia="Arial" w:hAnsi="Arial" w:cs="Arial"/>
        </w:rPr>
      </w:pPr>
      <w:r>
        <w:rPr>
          <w:rFonts w:ascii="Arial" w:eastAsia="Arial" w:hAnsi="Arial" w:cs="Arial"/>
        </w:rPr>
        <w:t>Z</w:t>
      </w:r>
      <w:r w:rsidR="00B44A36" w:rsidRPr="00575275">
        <w:rPr>
          <w:rFonts w:ascii="Arial" w:eastAsia="Arial" w:hAnsi="Arial" w:cs="Arial"/>
        </w:rPr>
        <w:t xml:space="preserve">arządzanie kryzysowe w </w:t>
      </w:r>
      <w:r w:rsidR="007251E0" w:rsidRPr="00575275">
        <w:rPr>
          <w:rFonts w:ascii="Arial" w:eastAsia="Arial" w:hAnsi="Arial" w:cs="Arial"/>
        </w:rPr>
        <w:t>doświadczeniu administracji rządowe</w:t>
      </w:r>
      <w:r w:rsidR="00914DF3">
        <w:rPr>
          <w:rFonts w:ascii="Arial" w:eastAsia="Arial" w:hAnsi="Arial" w:cs="Arial"/>
        </w:rPr>
        <w:t>j i samorządowej (pandemia COVI</w:t>
      </w:r>
      <w:r w:rsidR="007251E0" w:rsidRPr="00575275">
        <w:rPr>
          <w:rFonts w:ascii="Arial" w:eastAsia="Arial" w:hAnsi="Arial" w:cs="Arial"/>
        </w:rPr>
        <w:t>D-19 i kryzys uchodźczy)</w:t>
      </w:r>
      <w:r w:rsidR="003F53E6" w:rsidRPr="00575275">
        <w:rPr>
          <w:rFonts w:ascii="Arial" w:eastAsia="Arial" w:hAnsi="Arial" w:cs="Arial"/>
        </w:rPr>
        <w:t>,</w:t>
      </w:r>
    </w:p>
    <w:p w:rsidR="00307494" w:rsidRPr="00575275" w:rsidRDefault="00661773" w:rsidP="00575275">
      <w:pPr>
        <w:pStyle w:val="Akapitzlist"/>
        <w:numPr>
          <w:ilvl w:val="0"/>
          <w:numId w:val="24"/>
        </w:numPr>
        <w:spacing w:after="0" w:line="360" w:lineRule="auto"/>
        <w:jc w:val="both"/>
        <w:rPr>
          <w:rFonts w:ascii="Arial" w:eastAsia="Arial" w:hAnsi="Arial" w:cs="Arial"/>
        </w:rPr>
      </w:pPr>
      <w:r>
        <w:rPr>
          <w:rFonts w:ascii="Arial" w:eastAsia="Arial" w:hAnsi="Arial" w:cs="Arial"/>
        </w:rPr>
        <w:t>G</w:t>
      </w:r>
      <w:r w:rsidR="001525F2" w:rsidRPr="00575275">
        <w:rPr>
          <w:rFonts w:ascii="Arial" w:eastAsia="Arial" w:hAnsi="Arial" w:cs="Arial"/>
        </w:rPr>
        <w:t xml:space="preserve">lobalne, regionalne i krajowe </w:t>
      </w:r>
      <w:r w:rsidR="008C67FF" w:rsidRPr="00575275">
        <w:rPr>
          <w:rFonts w:ascii="Arial" w:eastAsia="Arial" w:hAnsi="Arial" w:cs="Arial"/>
        </w:rPr>
        <w:t xml:space="preserve">konteksty </w:t>
      </w:r>
      <w:r w:rsidR="002F66A1" w:rsidRPr="00575275">
        <w:rPr>
          <w:rFonts w:ascii="Arial" w:eastAsia="Arial" w:hAnsi="Arial" w:cs="Arial"/>
        </w:rPr>
        <w:t xml:space="preserve">przemian świata pracy </w:t>
      </w:r>
      <w:r w:rsidR="00F00E8C" w:rsidRPr="00575275">
        <w:rPr>
          <w:rFonts w:ascii="Arial" w:eastAsia="Arial" w:hAnsi="Arial" w:cs="Arial"/>
        </w:rPr>
        <w:t>i ich ekonomiczne o</w:t>
      </w:r>
      <w:r w:rsidR="003A5484" w:rsidRPr="00575275">
        <w:rPr>
          <w:rFonts w:ascii="Arial" w:eastAsia="Arial" w:hAnsi="Arial" w:cs="Arial"/>
        </w:rPr>
        <w:t>r</w:t>
      </w:r>
      <w:r w:rsidR="00F00E8C" w:rsidRPr="00575275">
        <w:rPr>
          <w:rFonts w:ascii="Arial" w:eastAsia="Arial" w:hAnsi="Arial" w:cs="Arial"/>
        </w:rPr>
        <w:t>az społeczne skutki</w:t>
      </w:r>
      <w:r w:rsidR="004D3605">
        <w:rPr>
          <w:rFonts w:ascii="Arial" w:eastAsia="Arial" w:hAnsi="Arial" w:cs="Arial"/>
        </w:rPr>
        <w:t xml:space="preserve"> </w:t>
      </w:r>
      <w:r w:rsidR="00896D8B" w:rsidRPr="00575275">
        <w:rPr>
          <w:rFonts w:ascii="Arial" w:eastAsia="Arial" w:hAnsi="Arial" w:cs="Arial"/>
        </w:rPr>
        <w:t xml:space="preserve">dla </w:t>
      </w:r>
      <w:r w:rsidR="006701E2" w:rsidRPr="00575275">
        <w:rPr>
          <w:rFonts w:ascii="Arial" w:eastAsia="Arial" w:hAnsi="Arial" w:cs="Arial"/>
        </w:rPr>
        <w:t xml:space="preserve">polskiego </w:t>
      </w:r>
      <w:r w:rsidR="00896D8B" w:rsidRPr="00575275">
        <w:rPr>
          <w:rFonts w:ascii="Arial" w:eastAsia="Arial" w:hAnsi="Arial" w:cs="Arial"/>
        </w:rPr>
        <w:t>społeczeństwa i polityki publicznej państwa</w:t>
      </w:r>
      <w:r w:rsidR="003F53E6" w:rsidRPr="00575275">
        <w:rPr>
          <w:rFonts w:ascii="Arial" w:eastAsia="Arial" w:hAnsi="Arial" w:cs="Arial"/>
        </w:rPr>
        <w:t>,</w:t>
      </w:r>
    </w:p>
    <w:p w:rsidR="00307494" w:rsidRPr="00575275" w:rsidRDefault="00661773" w:rsidP="00575275">
      <w:pPr>
        <w:pStyle w:val="Akapitzlist"/>
        <w:numPr>
          <w:ilvl w:val="0"/>
          <w:numId w:val="24"/>
        </w:numPr>
        <w:spacing w:after="0" w:line="360" w:lineRule="auto"/>
        <w:jc w:val="both"/>
        <w:rPr>
          <w:rFonts w:ascii="Arial" w:eastAsia="Arial" w:hAnsi="Arial" w:cs="Arial"/>
        </w:rPr>
      </w:pPr>
      <w:r>
        <w:rPr>
          <w:rFonts w:ascii="Arial" w:eastAsia="Arial" w:hAnsi="Arial" w:cs="Arial"/>
        </w:rPr>
        <w:t>B</w:t>
      </w:r>
      <w:r w:rsidR="00E8559C" w:rsidRPr="00575275">
        <w:rPr>
          <w:rFonts w:ascii="Arial" w:eastAsia="Arial" w:hAnsi="Arial" w:cs="Arial"/>
        </w:rPr>
        <w:t>ezpieczeństwo społeczne i bezpieczeństwo publiczne w strategiach rozwojowych Polski</w:t>
      </w:r>
      <w:r w:rsidR="003F53E6" w:rsidRPr="00575275">
        <w:rPr>
          <w:rFonts w:ascii="Arial" w:eastAsia="Arial" w:hAnsi="Arial" w:cs="Arial"/>
        </w:rPr>
        <w:t>,</w:t>
      </w:r>
    </w:p>
    <w:p w:rsidR="00307494" w:rsidRDefault="00661773" w:rsidP="00575275">
      <w:pPr>
        <w:pStyle w:val="Akapitzlist"/>
        <w:numPr>
          <w:ilvl w:val="0"/>
          <w:numId w:val="24"/>
        </w:numPr>
        <w:spacing w:after="0" w:line="360" w:lineRule="auto"/>
        <w:jc w:val="both"/>
        <w:rPr>
          <w:rFonts w:ascii="Arial" w:eastAsia="Arial" w:hAnsi="Arial" w:cs="Arial"/>
        </w:rPr>
      </w:pPr>
      <w:r>
        <w:rPr>
          <w:rFonts w:ascii="Arial" w:eastAsia="Arial" w:hAnsi="Arial" w:cs="Arial"/>
        </w:rPr>
        <w:t>U</w:t>
      </w:r>
      <w:r w:rsidR="00501398" w:rsidRPr="00575275">
        <w:rPr>
          <w:rFonts w:ascii="Arial" w:eastAsia="Arial" w:hAnsi="Arial" w:cs="Arial"/>
        </w:rPr>
        <w:t xml:space="preserve">nijny impuls modernizacyjny </w:t>
      </w:r>
      <w:r w:rsidR="0045746A">
        <w:rPr>
          <w:rFonts w:ascii="Arial" w:eastAsia="Arial" w:hAnsi="Arial" w:cs="Arial"/>
        </w:rPr>
        <w:t xml:space="preserve">w </w:t>
      </w:r>
      <w:r w:rsidR="00501398" w:rsidRPr="00575275">
        <w:rPr>
          <w:rFonts w:ascii="Arial" w:eastAsia="Arial" w:hAnsi="Arial" w:cs="Arial"/>
        </w:rPr>
        <w:t>polskiej polity</w:t>
      </w:r>
      <w:r w:rsidR="0045746A">
        <w:rPr>
          <w:rFonts w:ascii="Arial" w:eastAsia="Arial" w:hAnsi="Arial" w:cs="Arial"/>
        </w:rPr>
        <w:t>ce</w:t>
      </w:r>
      <w:r w:rsidR="00501398" w:rsidRPr="00575275">
        <w:rPr>
          <w:rFonts w:ascii="Arial" w:eastAsia="Arial" w:hAnsi="Arial" w:cs="Arial"/>
        </w:rPr>
        <w:t xml:space="preserve"> publicznej </w:t>
      </w:r>
      <w:r w:rsidR="008D0310" w:rsidRPr="00575275">
        <w:rPr>
          <w:rFonts w:ascii="Arial" w:eastAsia="Arial" w:hAnsi="Arial" w:cs="Arial"/>
        </w:rPr>
        <w:t xml:space="preserve">po 2004 roku; </w:t>
      </w:r>
      <w:r w:rsidR="009F0497" w:rsidRPr="00575275">
        <w:rPr>
          <w:rFonts w:ascii="Arial" w:eastAsia="Arial" w:hAnsi="Arial" w:cs="Arial"/>
        </w:rPr>
        <w:t xml:space="preserve">dylematy pogodzenia autonomii </w:t>
      </w:r>
      <w:r w:rsidR="00CA2A58" w:rsidRPr="00575275">
        <w:rPr>
          <w:rFonts w:ascii="Arial" w:eastAsia="Arial" w:hAnsi="Arial" w:cs="Arial"/>
        </w:rPr>
        <w:t xml:space="preserve">polskich rządów </w:t>
      </w:r>
      <w:r w:rsidR="00642575" w:rsidRPr="00575275">
        <w:rPr>
          <w:rFonts w:ascii="Arial" w:eastAsia="Arial" w:hAnsi="Arial" w:cs="Arial"/>
        </w:rPr>
        <w:t>i</w:t>
      </w:r>
      <w:r w:rsidR="00312F52" w:rsidRPr="00575275">
        <w:rPr>
          <w:rFonts w:ascii="Arial" w:eastAsia="Arial" w:hAnsi="Arial" w:cs="Arial"/>
        </w:rPr>
        <w:t xml:space="preserve"> preferencji </w:t>
      </w:r>
      <w:r w:rsidR="000940CC" w:rsidRPr="00575275">
        <w:rPr>
          <w:rFonts w:ascii="Arial" w:eastAsia="Arial" w:hAnsi="Arial" w:cs="Arial"/>
        </w:rPr>
        <w:t>polskiego społeczeństwa</w:t>
      </w:r>
      <w:r w:rsidR="00884615" w:rsidRPr="00575275">
        <w:rPr>
          <w:rFonts w:ascii="Arial" w:eastAsia="Arial" w:hAnsi="Arial" w:cs="Arial"/>
        </w:rPr>
        <w:t xml:space="preserve"> z polityką</w:t>
      </w:r>
      <w:r w:rsidR="00575275" w:rsidRPr="00575275">
        <w:rPr>
          <w:rFonts w:ascii="Arial" w:eastAsia="Arial" w:hAnsi="Arial" w:cs="Arial"/>
        </w:rPr>
        <w:t xml:space="preserve"> UE</w:t>
      </w:r>
      <w:r w:rsidR="003F53E6" w:rsidRPr="00575275">
        <w:rPr>
          <w:rFonts w:ascii="Arial" w:eastAsia="Arial" w:hAnsi="Arial" w:cs="Arial"/>
        </w:rPr>
        <w:t>,</w:t>
      </w:r>
    </w:p>
    <w:p w:rsidR="00707C3C" w:rsidRPr="00575275" w:rsidRDefault="00707C3C" w:rsidP="00575275">
      <w:pPr>
        <w:pStyle w:val="Akapitzlist"/>
        <w:numPr>
          <w:ilvl w:val="0"/>
          <w:numId w:val="24"/>
        </w:numPr>
        <w:spacing w:after="0" w:line="360" w:lineRule="auto"/>
        <w:jc w:val="both"/>
        <w:rPr>
          <w:rFonts w:ascii="Arial" w:eastAsia="Arial" w:hAnsi="Arial" w:cs="Arial"/>
        </w:rPr>
      </w:pPr>
      <w:r>
        <w:rPr>
          <w:rFonts w:ascii="Arial" w:eastAsia="Arial" w:hAnsi="Arial" w:cs="Arial"/>
        </w:rPr>
        <w:lastRenderedPageBreak/>
        <w:t>Modele zarządzania polityką publiczną</w:t>
      </w:r>
      <w:r w:rsidR="00A17B40">
        <w:rPr>
          <w:rFonts w:ascii="Arial" w:eastAsia="Arial" w:hAnsi="Arial" w:cs="Arial"/>
        </w:rPr>
        <w:t xml:space="preserve"> oraz współrządzenia partycypacyjnego (</w:t>
      </w:r>
      <w:r w:rsidR="00273434" w:rsidRPr="00273434">
        <w:rPr>
          <w:rFonts w:ascii="Arial" w:eastAsia="Arial" w:hAnsi="Arial" w:cs="Arial"/>
          <w:i/>
          <w:iCs/>
        </w:rPr>
        <w:t>new public governance</w:t>
      </w:r>
      <w:r w:rsidR="0049245F">
        <w:rPr>
          <w:rFonts w:ascii="Arial" w:eastAsia="Arial" w:hAnsi="Arial" w:cs="Arial"/>
        </w:rPr>
        <w:t>)</w:t>
      </w:r>
    </w:p>
    <w:p w:rsidR="00307494" w:rsidRPr="00575275" w:rsidRDefault="00707C3C" w:rsidP="005C1C20">
      <w:pPr>
        <w:pStyle w:val="Akapitzlist"/>
        <w:numPr>
          <w:ilvl w:val="0"/>
          <w:numId w:val="24"/>
        </w:numPr>
        <w:spacing w:after="0" w:line="360" w:lineRule="auto"/>
        <w:jc w:val="both"/>
        <w:rPr>
          <w:rFonts w:ascii="Arial" w:eastAsia="Arial" w:hAnsi="Arial" w:cs="Arial"/>
        </w:rPr>
      </w:pPr>
      <w:r>
        <w:rPr>
          <w:rFonts w:ascii="Arial" w:eastAsia="Arial" w:hAnsi="Arial" w:cs="Arial"/>
        </w:rPr>
        <w:t>R</w:t>
      </w:r>
      <w:r w:rsidR="00575275" w:rsidRPr="00575275">
        <w:rPr>
          <w:rFonts w:ascii="Arial" w:eastAsia="Arial" w:hAnsi="Arial" w:cs="Arial"/>
        </w:rPr>
        <w:t>amy formalno-prawne</w:t>
      </w:r>
      <w:r w:rsidR="00536094" w:rsidRPr="00575275">
        <w:rPr>
          <w:rFonts w:ascii="Arial" w:eastAsia="Arial" w:hAnsi="Arial" w:cs="Arial"/>
        </w:rPr>
        <w:t xml:space="preserve">, instytucjonalne i finansowe </w:t>
      </w:r>
      <w:r w:rsidR="0049245F">
        <w:rPr>
          <w:rFonts w:ascii="Arial" w:eastAsia="Arial" w:hAnsi="Arial" w:cs="Arial"/>
        </w:rPr>
        <w:t xml:space="preserve">diagnozowania </w:t>
      </w:r>
      <w:r w:rsidR="00B70201" w:rsidRPr="00575275">
        <w:rPr>
          <w:rFonts w:ascii="Arial" w:eastAsia="Arial" w:hAnsi="Arial" w:cs="Arial"/>
        </w:rPr>
        <w:t xml:space="preserve">opracowywania i </w:t>
      </w:r>
      <w:r w:rsidR="00012BF6" w:rsidRPr="00575275">
        <w:rPr>
          <w:rFonts w:ascii="Arial" w:eastAsia="Arial" w:hAnsi="Arial" w:cs="Arial"/>
        </w:rPr>
        <w:t>wdrażania strategii</w:t>
      </w:r>
      <w:r w:rsidR="00F60AB0" w:rsidRPr="00575275">
        <w:rPr>
          <w:rFonts w:ascii="Arial" w:eastAsia="Arial" w:hAnsi="Arial" w:cs="Arial"/>
        </w:rPr>
        <w:t xml:space="preserve"> rozwoju</w:t>
      </w:r>
      <w:r w:rsidR="004D3605">
        <w:rPr>
          <w:rFonts w:ascii="Arial" w:eastAsia="Arial" w:hAnsi="Arial" w:cs="Arial"/>
        </w:rPr>
        <w:t xml:space="preserve"> </w:t>
      </w:r>
      <w:r w:rsidR="00F60AB0" w:rsidRPr="00575275">
        <w:rPr>
          <w:rFonts w:ascii="Arial" w:eastAsia="Arial" w:hAnsi="Arial" w:cs="Arial"/>
        </w:rPr>
        <w:t xml:space="preserve">sektorowych </w:t>
      </w:r>
      <w:r w:rsidR="00FA0BB3" w:rsidRPr="00575275">
        <w:rPr>
          <w:rFonts w:ascii="Arial" w:eastAsia="Arial" w:hAnsi="Arial" w:cs="Arial"/>
        </w:rPr>
        <w:t>polityk publiczn</w:t>
      </w:r>
      <w:r w:rsidR="00C42E75" w:rsidRPr="00575275">
        <w:rPr>
          <w:rFonts w:ascii="Arial" w:eastAsia="Arial" w:hAnsi="Arial" w:cs="Arial"/>
        </w:rPr>
        <w:t>ych</w:t>
      </w:r>
      <w:r w:rsidR="00B70201" w:rsidRPr="00575275">
        <w:rPr>
          <w:rFonts w:ascii="Arial" w:eastAsia="Arial" w:hAnsi="Arial" w:cs="Arial"/>
        </w:rPr>
        <w:t xml:space="preserve"> na szczeblu administracji </w:t>
      </w:r>
      <w:r w:rsidR="004002C4">
        <w:rPr>
          <w:rFonts w:ascii="Arial" w:eastAsia="Arial" w:hAnsi="Arial" w:cs="Arial"/>
        </w:rPr>
        <w:t xml:space="preserve">rządowej </w:t>
      </w:r>
      <w:r w:rsidR="00B70201" w:rsidRPr="00575275">
        <w:rPr>
          <w:rFonts w:ascii="Arial" w:eastAsia="Arial" w:hAnsi="Arial" w:cs="Arial"/>
        </w:rPr>
        <w:t xml:space="preserve"> i samorządowej</w:t>
      </w:r>
      <w:r w:rsidR="00575275" w:rsidRPr="00575275">
        <w:rPr>
          <w:rFonts w:ascii="Arial" w:eastAsia="Arial" w:hAnsi="Arial" w:cs="Arial"/>
        </w:rPr>
        <w:t xml:space="preserve">. </w:t>
      </w:r>
    </w:p>
    <w:p w:rsidR="00440D1E" w:rsidRPr="00914DF3" w:rsidRDefault="00914DF3" w:rsidP="00914DF3">
      <w:pPr>
        <w:autoSpaceDE w:val="0"/>
        <w:autoSpaceDN w:val="0"/>
        <w:adjustRightInd w:val="0"/>
        <w:spacing w:after="0" w:line="360" w:lineRule="auto"/>
        <w:jc w:val="both"/>
        <w:rPr>
          <w:rFonts w:ascii="Arial" w:eastAsia="Arial" w:hAnsi="Arial" w:cs="Arial"/>
          <w:color w:val="000000"/>
        </w:rPr>
      </w:pPr>
      <w:r w:rsidRPr="00914DF3">
        <w:rPr>
          <w:rFonts w:ascii="Arial" w:eastAsia="Arial" w:hAnsi="Arial" w:cs="Arial"/>
          <w:color w:val="000000"/>
        </w:rPr>
        <w:t>Osiągnięcia wybranych pracowników naukowych Wydziału w tym zakresie zostały omówione w punkcie czwartym</w:t>
      </w:r>
      <w:r>
        <w:rPr>
          <w:rFonts w:ascii="Arial" w:eastAsia="Arial" w:hAnsi="Arial" w:cs="Arial"/>
          <w:color w:val="000000"/>
        </w:rPr>
        <w:t xml:space="preserve"> koncepcji kształcenia</w:t>
      </w:r>
      <w:r w:rsidRPr="00914DF3">
        <w:rPr>
          <w:rFonts w:ascii="Arial" w:eastAsia="Arial" w:hAnsi="Arial" w:cs="Arial"/>
          <w:color w:val="000000"/>
        </w:rPr>
        <w:t xml:space="preserve">. </w:t>
      </w:r>
    </w:p>
    <w:p w:rsidR="00440D1E" w:rsidRPr="00A04C16" w:rsidRDefault="00440D1E" w:rsidP="00440D1E">
      <w:pPr>
        <w:tabs>
          <w:tab w:val="left" w:pos="1134"/>
        </w:tabs>
        <w:spacing w:after="0" w:line="360" w:lineRule="auto"/>
        <w:ind w:left="720"/>
        <w:jc w:val="both"/>
        <w:rPr>
          <w:rFonts w:ascii="Arial" w:eastAsia="Arial" w:hAnsi="Arial" w:cs="Arial"/>
          <w:color w:val="000000"/>
        </w:rPr>
      </w:pPr>
    </w:p>
    <w:p w:rsidR="00440D1E" w:rsidRPr="00894DD6" w:rsidRDefault="00440D1E" w:rsidP="00894DD6">
      <w:pPr>
        <w:pStyle w:val="Akapitzlist"/>
        <w:numPr>
          <w:ilvl w:val="1"/>
          <w:numId w:val="4"/>
        </w:numPr>
        <w:tabs>
          <w:tab w:val="left" w:pos="1134"/>
        </w:tabs>
        <w:spacing w:after="0" w:line="360" w:lineRule="auto"/>
        <w:ind w:left="567" w:hanging="567"/>
        <w:jc w:val="both"/>
        <w:rPr>
          <w:rFonts w:ascii="Arial" w:eastAsia="Arial" w:hAnsi="Arial" w:cs="Arial"/>
          <w:b/>
          <w:bCs/>
          <w:color w:val="000000"/>
        </w:rPr>
      </w:pPr>
      <w:r w:rsidRPr="00894DD6">
        <w:rPr>
          <w:rFonts w:ascii="Arial" w:eastAsia="Arial" w:hAnsi="Arial" w:cs="Arial"/>
          <w:b/>
          <w:bCs/>
          <w:color w:val="000000"/>
        </w:rPr>
        <w:t>Związek koncepcji i celów kształcenia na projektowanym kierunku studiów ze strategią UW w obszarze studiów.</w:t>
      </w:r>
    </w:p>
    <w:p w:rsidR="00440D1E" w:rsidRPr="00A04C16" w:rsidRDefault="00440D1E" w:rsidP="00440D1E">
      <w:pPr>
        <w:tabs>
          <w:tab w:val="left" w:pos="1134"/>
        </w:tabs>
        <w:spacing w:after="0" w:line="360" w:lineRule="auto"/>
        <w:jc w:val="both"/>
        <w:rPr>
          <w:rFonts w:ascii="Arial" w:eastAsia="Arial" w:hAnsi="Arial" w:cs="Arial"/>
          <w:color w:val="000000"/>
        </w:rPr>
      </w:pPr>
    </w:p>
    <w:p w:rsidR="00972547" w:rsidRPr="00A04C16" w:rsidRDefault="00575275" w:rsidP="005A1715">
      <w:pPr>
        <w:autoSpaceDE w:val="0"/>
        <w:autoSpaceDN w:val="0"/>
        <w:adjustRightInd w:val="0"/>
        <w:spacing w:after="0" w:line="360" w:lineRule="auto"/>
        <w:jc w:val="both"/>
        <w:rPr>
          <w:rFonts w:ascii="Arial" w:eastAsia="Arial" w:hAnsi="Arial" w:cs="Arial"/>
          <w:color w:val="000000"/>
        </w:rPr>
      </w:pPr>
      <w:r>
        <w:rPr>
          <w:rFonts w:ascii="Arial" w:eastAsia="Arial" w:hAnsi="Arial" w:cs="Arial"/>
          <w:color w:val="000000"/>
        </w:rPr>
        <w:tab/>
      </w:r>
      <w:r w:rsidR="00440D1E" w:rsidRPr="00A04C16">
        <w:rPr>
          <w:rFonts w:ascii="Arial" w:eastAsia="Arial" w:hAnsi="Arial" w:cs="Arial"/>
          <w:color w:val="000000"/>
        </w:rPr>
        <w:t>Planowany kierunek studiów II</w:t>
      </w:r>
      <w:r>
        <w:rPr>
          <w:rFonts w:ascii="Arial" w:eastAsia="Arial" w:hAnsi="Arial" w:cs="Arial"/>
          <w:color w:val="000000"/>
        </w:rPr>
        <w:t>.</w:t>
      </w:r>
      <w:r w:rsidR="00440D1E" w:rsidRPr="00A04C16">
        <w:rPr>
          <w:rFonts w:ascii="Arial" w:eastAsia="Arial" w:hAnsi="Arial" w:cs="Arial"/>
          <w:color w:val="000000"/>
        </w:rPr>
        <w:t xml:space="preserve"> stopnia jest zgodny z generalnymi założeniami strategii UW w obszarze celów i jakości kształc</w:t>
      </w:r>
      <w:r>
        <w:rPr>
          <w:rFonts w:ascii="Arial" w:eastAsia="Arial" w:hAnsi="Arial" w:cs="Arial"/>
          <w:color w:val="000000"/>
        </w:rPr>
        <w:t xml:space="preserve">enia studentów. W strategii UW </w:t>
      </w:r>
      <w:r w:rsidR="00440D1E" w:rsidRPr="00A04C16">
        <w:rPr>
          <w:rFonts w:ascii="Arial" w:eastAsia="Arial" w:hAnsi="Arial" w:cs="Arial"/>
          <w:color w:val="000000"/>
        </w:rPr>
        <w:t>z</w:t>
      </w:r>
      <w:r w:rsidR="00787156" w:rsidRPr="00A04C16">
        <w:rPr>
          <w:rFonts w:ascii="Arial" w:eastAsia="Arial" w:hAnsi="Arial" w:cs="Arial"/>
          <w:color w:val="000000"/>
        </w:rPr>
        <w:t xml:space="preserve"> dnia 17 grudnia 2008 roku (załącznik do Uchwały </w:t>
      </w:r>
      <w:r w:rsidR="00321080" w:rsidRPr="00A04C16">
        <w:rPr>
          <w:rFonts w:ascii="Arial" w:eastAsia="Arial" w:hAnsi="Arial" w:cs="Arial"/>
          <w:color w:val="000000"/>
        </w:rPr>
        <w:t xml:space="preserve"> nr 34 </w:t>
      </w:r>
      <w:r w:rsidR="00BD0508" w:rsidRPr="00A04C16">
        <w:rPr>
          <w:rFonts w:ascii="Arial" w:eastAsia="Arial" w:hAnsi="Arial" w:cs="Arial"/>
          <w:color w:val="000000"/>
        </w:rPr>
        <w:t>S</w:t>
      </w:r>
      <w:r w:rsidR="00787156" w:rsidRPr="00A04C16">
        <w:rPr>
          <w:rFonts w:ascii="Arial" w:eastAsia="Arial" w:hAnsi="Arial" w:cs="Arial"/>
          <w:color w:val="000000"/>
        </w:rPr>
        <w:t xml:space="preserve">enatu </w:t>
      </w:r>
      <w:r w:rsidR="00BD0508" w:rsidRPr="00A04C16">
        <w:rPr>
          <w:rFonts w:ascii="Arial" w:eastAsia="Arial" w:hAnsi="Arial" w:cs="Arial"/>
          <w:color w:val="000000"/>
        </w:rPr>
        <w:t xml:space="preserve">Uniwersytetu Warszawskiego </w:t>
      </w:r>
      <w:r w:rsidR="00321080" w:rsidRPr="00A04C16">
        <w:rPr>
          <w:rFonts w:ascii="Arial" w:eastAsia="Arial" w:hAnsi="Arial" w:cs="Arial"/>
          <w:color w:val="000000"/>
        </w:rPr>
        <w:t xml:space="preserve"> w sprawie strategii Uniwersytetu Warszawskiego</w:t>
      </w:r>
      <w:r w:rsidR="00972547" w:rsidRPr="00A04C16">
        <w:rPr>
          <w:rFonts w:ascii="Arial" w:eastAsia="Arial" w:hAnsi="Arial" w:cs="Arial"/>
          <w:color w:val="000000"/>
        </w:rPr>
        <w:t>)</w:t>
      </w:r>
      <w:r w:rsidR="00321080" w:rsidRPr="00A04C16">
        <w:rPr>
          <w:rFonts w:ascii="Arial" w:eastAsia="Arial" w:hAnsi="Arial" w:cs="Arial"/>
          <w:color w:val="000000"/>
        </w:rPr>
        <w:t>z</w:t>
      </w:r>
      <w:r>
        <w:rPr>
          <w:rFonts w:ascii="Arial" w:eastAsia="Arial" w:hAnsi="Arial" w:cs="Arial"/>
          <w:color w:val="000000"/>
        </w:rPr>
        <w:t>apisano m. in., że</w:t>
      </w:r>
      <w:r w:rsidR="00A55217" w:rsidRPr="00A04C16">
        <w:rPr>
          <w:rFonts w:ascii="Arial" w:eastAsia="Arial" w:hAnsi="Arial" w:cs="Arial"/>
          <w:color w:val="000000"/>
        </w:rPr>
        <w:t xml:space="preserve"> o prestiżu </w:t>
      </w:r>
      <w:r w:rsidR="00972547" w:rsidRPr="00A04C16">
        <w:rPr>
          <w:rFonts w:ascii="Arial" w:eastAsia="Arial" w:hAnsi="Arial" w:cs="Arial"/>
          <w:color w:val="000000"/>
        </w:rPr>
        <w:t>i sile uczelni decydują  w obszarze nauczania takie czynniki, jak:</w:t>
      </w:r>
    </w:p>
    <w:p w:rsidR="00896C61" w:rsidRPr="00A04C16" w:rsidRDefault="00575275" w:rsidP="00575275">
      <w:pPr>
        <w:pStyle w:val="Akapitzlist"/>
        <w:numPr>
          <w:ilvl w:val="1"/>
          <w:numId w:val="1"/>
        </w:numPr>
        <w:autoSpaceDE w:val="0"/>
        <w:autoSpaceDN w:val="0"/>
        <w:adjustRightInd w:val="0"/>
        <w:spacing w:after="0" w:line="360" w:lineRule="auto"/>
        <w:ind w:left="567" w:hanging="283"/>
        <w:jc w:val="both"/>
        <w:rPr>
          <w:rFonts w:ascii="Arial" w:hAnsi="Arial" w:cs="Arial"/>
        </w:rPr>
      </w:pPr>
      <w:r>
        <w:rPr>
          <w:rFonts w:ascii="Arial" w:hAnsi="Arial" w:cs="Arial"/>
        </w:rPr>
        <w:t>w</w:t>
      </w:r>
      <w:r w:rsidR="00896C61" w:rsidRPr="00A04C16">
        <w:rPr>
          <w:rFonts w:ascii="Arial" w:hAnsi="Arial" w:cs="Arial"/>
        </w:rPr>
        <w:t>szechstronna oferta edukacyjna wyrażająca się dużą liczbą dobrze dobranych</w:t>
      </w:r>
      <w:r w:rsidR="004D3605">
        <w:rPr>
          <w:rFonts w:ascii="Arial" w:hAnsi="Arial" w:cs="Arial"/>
        </w:rPr>
        <w:t xml:space="preserve"> </w:t>
      </w:r>
      <w:r w:rsidR="00896C61" w:rsidRPr="00A04C16">
        <w:rPr>
          <w:rFonts w:ascii="Arial" w:hAnsi="Arial" w:cs="Arial"/>
        </w:rPr>
        <w:t>kierunków studiów i prowadzonych badań naukowych, odpowiadająca potrzebom</w:t>
      </w:r>
      <w:r w:rsidR="004D3605">
        <w:rPr>
          <w:rFonts w:ascii="Arial" w:hAnsi="Arial" w:cs="Arial"/>
        </w:rPr>
        <w:t xml:space="preserve"> </w:t>
      </w:r>
      <w:r w:rsidR="00896C61" w:rsidRPr="00A04C16">
        <w:rPr>
          <w:rFonts w:ascii="Arial" w:hAnsi="Arial" w:cs="Arial"/>
        </w:rPr>
        <w:t>rynku pracy, innowacyjnej gospodarki i społeczeństwa obywatelskiego,</w:t>
      </w:r>
    </w:p>
    <w:p w:rsidR="00896C61" w:rsidRPr="00A04C16" w:rsidRDefault="00575275" w:rsidP="00575275">
      <w:pPr>
        <w:pStyle w:val="Akapitzlist"/>
        <w:numPr>
          <w:ilvl w:val="1"/>
          <w:numId w:val="1"/>
        </w:numPr>
        <w:autoSpaceDE w:val="0"/>
        <w:autoSpaceDN w:val="0"/>
        <w:adjustRightInd w:val="0"/>
        <w:spacing w:after="0" w:line="360" w:lineRule="auto"/>
        <w:ind w:left="567" w:hanging="283"/>
        <w:jc w:val="both"/>
        <w:rPr>
          <w:rFonts w:ascii="Arial" w:hAnsi="Arial" w:cs="Arial"/>
        </w:rPr>
      </w:pPr>
      <w:r>
        <w:rPr>
          <w:rFonts w:ascii="Arial" w:hAnsi="Arial" w:cs="Arial"/>
        </w:rPr>
        <w:t>a</w:t>
      </w:r>
      <w:r w:rsidR="00896C61" w:rsidRPr="00A04C16">
        <w:rPr>
          <w:rFonts w:ascii="Arial" w:hAnsi="Arial" w:cs="Arial"/>
        </w:rPr>
        <w:t>bsolwenci liczący się na rynku pracy,</w:t>
      </w:r>
    </w:p>
    <w:p w:rsidR="00440D1E" w:rsidRPr="00A04C16" w:rsidRDefault="00575275" w:rsidP="00575275">
      <w:pPr>
        <w:pStyle w:val="Akapitzlist"/>
        <w:numPr>
          <w:ilvl w:val="1"/>
          <w:numId w:val="1"/>
        </w:numPr>
        <w:autoSpaceDE w:val="0"/>
        <w:autoSpaceDN w:val="0"/>
        <w:adjustRightInd w:val="0"/>
        <w:spacing w:after="0" w:line="360" w:lineRule="auto"/>
        <w:ind w:left="567" w:hanging="283"/>
        <w:jc w:val="both"/>
        <w:rPr>
          <w:rFonts w:ascii="Arial" w:hAnsi="Arial" w:cs="Arial"/>
        </w:rPr>
      </w:pPr>
      <w:r>
        <w:rPr>
          <w:rFonts w:ascii="Arial" w:hAnsi="Arial" w:cs="Arial"/>
        </w:rPr>
        <w:t>u</w:t>
      </w:r>
      <w:r w:rsidR="00896C61" w:rsidRPr="00A04C16">
        <w:rPr>
          <w:rFonts w:ascii="Arial" w:hAnsi="Arial" w:cs="Arial"/>
        </w:rPr>
        <w:t>miejętności nabywane na studiach zapewniają</w:t>
      </w:r>
      <w:r>
        <w:rPr>
          <w:rFonts w:ascii="Arial" w:hAnsi="Arial" w:cs="Arial"/>
        </w:rPr>
        <w:t>ce</w:t>
      </w:r>
      <w:r w:rsidR="00896C61" w:rsidRPr="00A04C16">
        <w:rPr>
          <w:rFonts w:ascii="Arial" w:hAnsi="Arial" w:cs="Arial"/>
        </w:rPr>
        <w:t xml:space="preserve"> wysokie kwalifikacje zawodowe oraz</w:t>
      </w:r>
      <w:r w:rsidR="004D3605">
        <w:rPr>
          <w:rFonts w:ascii="Arial" w:hAnsi="Arial" w:cs="Arial"/>
        </w:rPr>
        <w:t xml:space="preserve"> </w:t>
      </w:r>
      <w:r w:rsidR="00896C61" w:rsidRPr="00A04C16">
        <w:rPr>
          <w:rFonts w:ascii="Arial" w:hAnsi="Arial" w:cs="Arial"/>
        </w:rPr>
        <w:t>przygotowują</w:t>
      </w:r>
      <w:r>
        <w:rPr>
          <w:rFonts w:ascii="Arial" w:hAnsi="Arial" w:cs="Arial"/>
        </w:rPr>
        <w:t>ce</w:t>
      </w:r>
      <w:r w:rsidR="00896C61" w:rsidRPr="00A04C16">
        <w:rPr>
          <w:rFonts w:ascii="Arial" w:hAnsi="Arial" w:cs="Arial"/>
        </w:rPr>
        <w:t xml:space="preserve"> do odpowiedzialnego pełnienia funkcji publicznych.</w:t>
      </w:r>
    </w:p>
    <w:p w:rsidR="008527F5" w:rsidRPr="00A04C16" w:rsidRDefault="008527F5" w:rsidP="00440D1E">
      <w:pPr>
        <w:tabs>
          <w:tab w:val="left" w:pos="1134"/>
        </w:tabs>
        <w:spacing w:after="0" w:line="360" w:lineRule="auto"/>
        <w:ind w:left="720"/>
        <w:jc w:val="both"/>
        <w:rPr>
          <w:rFonts w:ascii="Arial" w:eastAsia="Arial" w:hAnsi="Arial" w:cs="Arial"/>
          <w:color w:val="000000"/>
        </w:rPr>
      </w:pPr>
    </w:p>
    <w:p w:rsidR="00C82D6D" w:rsidRPr="00A04C16" w:rsidRDefault="008527F5" w:rsidP="00575275">
      <w:pPr>
        <w:tabs>
          <w:tab w:val="left" w:pos="1134"/>
        </w:tabs>
        <w:spacing w:after="0" w:line="360" w:lineRule="auto"/>
        <w:jc w:val="both"/>
        <w:rPr>
          <w:rFonts w:ascii="Arial" w:hAnsi="Arial" w:cs="Arial"/>
        </w:rPr>
      </w:pPr>
      <w:r w:rsidRPr="00A04C16">
        <w:rPr>
          <w:rFonts w:ascii="Arial" w:eastAsia="Arial" w:hAnsi="Arial" w:cs="Arial"/>
          <w:color w:val="000000"/>
        </w:rPr>
        <w:t xml:space="preserve">Wszystkie wymienione powyżej </w:t>
      </w:r>
      <w:r w:rsidR="00C374CC" w:rsidRPr="00A04C16">
        <w:rPr>
          <w:rFonts w:ascii="Arial" w:eastAsia="Arial" w:hAnsi="Arial" w:cs="Arial"/>
          <w:color w:val="000000"/>
        </w:rPr>
        <w:t xml:space="preserve">„czynniki” </w:t>
      </w:r>
      <w:r w:rsidR="0075023D" w:rsidRPr="00A04C16">
        <w:rPr>
          <w:rFonts w:ascii="Arial" w:eastAsia="Arial" w:hAnsi="Arial" w:cs="Arial"/>
          <w:color w:val="000000"/>
        </w:rPr>
        <w:t xml:space="preserve">określające priorytety </w:t>
      </w:r>
      <w:r w:rsidR="00C374CC" w:rsidRPr="00A04C16">
        <w:rPr>
          <w:rFonts w:ascii="Arial" w:eastAsia="Arial" w:hAnsi="Arial" w:cs="Arial"/>
          <w:color w:val="000000"/>
        </w:rPr>
        <w:t>nauczani</w:t>
      </w:r>
      <w:r w:rsidR="005871A8" w:rsidRPr="00A04C16">
        <w:rPr>
          <w:rFonts w:ascii="Arial" w:eastAsia="Arial" w:hAnsi="Arial" w:cs="Arial"/>
          <w:color w:val="000000"/>
        </w:rPr>
        <w:t>a</w:t>
      </w:r>
      <w:r w:rsidR="00C374CC" w:rsidRPr="00A04C16">
        <w:rPr>
          <w:rFonts w:ascii="Arial" w:eastAsia="Arial" w:hAnsi="Arial" w:cs="Arial"/>
          <w:color w:val="000000"/>
        </w:rPr>
        <w:t xml:space="preserve"> akademickie</w:t>
      </w:r>
      <w:r w:rsidR="005871A8" w:rsidRPr="00A04C16">
        <w:rPr>
          <w:rFonts w:ascii="Arial" w:eastAsia="Arial" w:hAnsi="Arial" w:cs="Arial"/>
          <w:color w:val="000000"/>
        </w:rPr>
        <w:t>go</w:t>
      </w:r>
      <w:r w:rsidR="00C374CC" w:rsidRPr="00A04C16">
        <w:rPr>
          <w:rFonts w:ascii="Arial" w:eastAsia="Arial" w:hAnsi="Arial" w:cs="Arial"/>
          <w:color w:val="000000"/>
        </w:rPr>
        <w:t xml:space="preserve"> w Uniwersytecie Warszawskim </w:t>
      </w:r>
      <w:r w:rsidR="003A41CB" w:rsidRPr="00A04C16">
        <w:rPr>
          <w:rFonts w:ascii="Arial" w:eastAsia="Arial" w:hAnsi="Arial" w:cs="Arial"/>
          <w:color w:val="000000"/>
        </w:rPr>
        <w:t xml:space="preserve">są </w:t>
      </w:r>
      <w:r w:rsidR="002B34E5" w:rsidRPr="00A04C16">
        <w:rPr>
          <w:rFonts w:ascii="Arial" w:eastAsia="Arial" w:hAnsi="Arial" w:cs="Arial"/>
          <w:color w:val="000000"/>
        </w:rPr>
        <w:t>obecne w koncepcji kształcenia na</w:t>
      </w:r>
      <w:r w:rsidR="00575275">
        <w:rPr>
          <w:rFonts w:ascii="Arial" w:eastAsia="Arial" w:hAnsi="Arial" w:cs="Arial"/>
          <w:color w:val="000000"/>
        </w:rPr>
        <w:t xml:space="preserve"> </w:t>
      </w:r>
      <w:r w:rsidR="00D87A13">
        <w:rPr>
          <w:rFonts w:ascii="Arial" w:eastAsia="Arial" w:hAnsi="Arial" w:cs="Arial"/>
          <w:color w:val="000000"/>
        </w:rPr>
        <w:t xml:space="preserve">II. </w:t>
      </w:r>
      <w:r w:rsidR="00575275">
        <w:rPr>
          <w:rFonts w:ascii="Arial" w:eastAsia="Arial" w:hAnsi="Arial" w:cs="Arial"/>
          <w:color w:val="000000"/>
        </w:rPr>
        <w:t>stopniu</w:t>
      </w:r>
      <w:r w:rsidR="002B34E5" w:rsidRPr="00A04C16">
        <w:rPr>
          <w:rFonts w:ascii="Arial" w:eastAsia="Arial" w:hAnsi="Arial" w:cs="Arial"/>
          <w:color w:val="000000"/>
        </w:rPr>
        <w:t xml:space="preserve"> kierunku </w:t>
      </w:r>
      <w:r w:rsidR="00575275">
        <w:rPr>
          <w:rFonts w:ascii="Arial" w:eastAsia="Arial" w:hAnsi="Arial" w:cs="Arial"/>
          <w:color w:val="000000"/>
        </w:rPr>
        <w:t xml:space="preserve">studiów </w:t>
      </w:r>
      <w:r w:rsidR="00440D1E" w:rsidRPr="00A04C16">
        <w:rPr>
          <w:rFonts w:ascii="Arial" w:eastAsia="Arial" w:hAnsi="Arial" w:cs="Arial"/>
          <w:color w:val="000000"/>
        </w:rPr>
        <w:t xml:space="preserve">„polityka publiczna” </w:t>
      </w:r>
      <w:r w:rsidR="00A44C45" w:rsidRPr="00A04C16">
        <w:rPr>
          <w:rFonts w:ascii="Arial" w:eastAsia="Arial" w:hAnsi="Arial" w:cs="Arial"/>
          <w:color w:val="000000"/>
        </w:rPr>
        <w:t>n</w:t>
      </w:r>
      <w:r w:rsidR="00440D1E" w:rsidRPr="00A04C16">
        <w:rPr>
          <w:rFonts w:ascii="Arial" w:eastAsia="Arial" w:hAnsi="Arial" w:cs="Arial"/>
          <w:color w:val="000000"/>
        </w:rPr>
        <w:t>a Wydziale Nauk Politycznych i Studiów Międzynarodowych</w:t>
      </w:r>
      <w:r w:rsidR="00820534" w:rsidRPr="00A04C16">
        <w:rPr>
          <w:rFonts w:ascii="Arial" w:eastAsia="Arial" w:hAnsi="Arial" w:cs="Arial"/>
          <w:color w:val="000000"/>
        </w:rPr>
        <w:t>.</w:t>
      </w:r>
      <w:r w:rsidR="004D3605">
        <w:rPr>
          <w:rFonts w:ascii="Arial" w:eastAsia="Arial" w:hAnsi="Arial" w:cs="Arial"/>
          <w:color w:val="000000"/>
        </w:rPr>
        <w:t xml:space="preserve"> </w:t>
      </w:r>
      <w:r w:rsidR="00820534" w:rsidRPr="00A04C16">
        <w:rPr>
          <w:rFonts w:ascii="Arial" w:hAnsi="Arial" w:cs="Arial"/>
        </w:rPr>
        <w:t>J</w:t>
      </w:r>
      <w:r w:rsidR="00440D1E" w:rsidRPr="00A04C16">
        <w:rPr>
          <w:rFonts w:ascii="Arial" w:hAnsi="Arial" w:cs="Arial"/>
        </w:rPr>
        <w:t>est</w:t>
      </w:r>
      <w:r w:rsidR="00820534" w:rsidRPr="00A04C16">
        <w:rPr>
          <w:rFonts w:ascii="Arial" w:hAnsi="Arial" w:cs="Arial"/>
        </w:rPr>
        <w:t xml:space="preserve"> to bowiem</w:t>
      </w:r>
      <w:r w:rsidR="002F04BD" w:rsidRPr="00A04C16">
        <w:rPr>
          <w:rFonts w:ascii="Arial" w:hAnsi="Arial" w:cs="Arial"/>
        </w:rPr>
        <w:t xml:space="preserve"> ofert</w:t>
      </w:r>
      <w:r w:rsidR="00A16B4B" w:rsidRPr="00A04C16">
        <w:rPr>
          <w:rFonts w:ascii="Arial" w:hAnsi="Arial" w:cs="Arial"/>
        </w:rPr>
        <w:t>a</w:t>
      </w:r>
      <w:r w:rsidR="002F04BD" w:rsidRPr="00A04C16">
        <w:rPr>
          <w:rFonts w:ascii="Arial" w:hAnsi="Arial" w:cs="Arial"/>
        </w:rPr>
        <w:t xml:space="preserve"> edukacyjn</w:t>
      </w:r>
      <w:r w:rsidR="00A16B4B" w:rsidRPr="00A04C16">
        <w:rPr>
          <w:rFonts w:ascii="Arial" w:hAnsi="Arial" w:cs="Arial"/>
        </w:rPr>
        <w:t>a</w:t>
      </w:r>
      <w:r w:rsidR="004D3605">
        <w:rPr>
          <w:rFonts w:ascii="Arial" w:hAnsi="Arial" w:cs="Arial"/>
        </w:rPr>
        <w:t xml:space="preserve"> </w:t>
      </w:r>
      <w:r w:rsidR="00440D1E" w:rsidRPr="00A04C16">
        <w:rPr>
          <w:rFonts w:ascii="Arial" w:hAnsi="Arial" w:cs="Arial"/>
        </w:rPr>
        <w:t>odpowi</w:t>
      </w:r>
      <w:r w:rsidR="00E57D66" w:rsidRPr="00A04C16">
        <w:rPr>
          <w:rFonts w:ascii="Arial" w:hAnsi="Arial" w:cs="Arial"/>
        </w:rPr>
        <w:t>adając</w:t>
      </w:r>
      <w:r w:rsidR="00575275">
        <w:rPr>
          <w:rFonts w:ascii="Arial" w:hAnsi="Arial" w:cs="Arial"/>
        </w:rPr>
        <w:t>a</w:t>
      </w:r>
      <w:r w:rsidR="004D3605">
        <w:rPr>
          <w:rFonts w:ascii="Arial" w:hAnsi="Arial" w:cs="Arial"/>
        </w:rPr>
        <w:t xml:space="preserve"> </w:t>
      </w:r>
      <w:r w:rsidR="000B6131" w:rsidRPr="00A04C16">
        <w:rPr>
          <w:rFonts w:ascii="Arial" w:hAnsi="Arial" w:cs="Arial"/>
        </w:rPr>
        <w:t xml:space="preserve">na </w:t>
      </w:r>
      <w:r w:rsidR="009F287C" w:rsidRPr="00A04C16">
        <w:rPr>
          <w:rFonts w:ascii="Arial" w:hAnsi="Arial" w:cs="Arial"/>
        </w:rPr>
        <w:t xml:space="preserve">zmieniające się szybko </w:t>
      </w:r>
      <w:r w:rsidR="004A42FE" w:rsidRPr="00A04C16">
        <w:rPr>
          <w:rFonts w:ascii="Arial" w:hAnsi="Arial" w:cs="Arial"/>
        </w:rPr>
        <w:t>potrzeb</w:t>
      </w:r>
      <w:r w:rsidR="00220CE8" w:rsidRPr="00A04C16">
        <w:rPr>
          <w:rFonts w:ascii="Arial" w:hAnsi="Arial" w:cs="Arial"/>
        </w:rPr>
        <w:t>y</w:t>
      </w:r>
      <w:r w:rsidR="004D3605">
        <w:rPr>
          <w:rFonts w:ascii="Arial" w:hAnsi="Arial" w:cs="Arial"/>
        </w:rPr>
        <w:t xml:space="preserve"> </w:t>
      </w:r>
      <w:r w:rsidR="000B6131" w:rsidRPr="00A04C16">
        <w:rPr>
          <w:rFonts w:ascii="Arial" w:hAnsi="Arial" w:cs="Arial"/>
        </w:rPr>
        <w:t xml:space="preserve">kadrowe państwa i </w:t>
      </w:r>
      <w:r w:rsidR="009F287C" w:rsidRPr="00A04C16">
        <w:rPr>
          <w:rFonts w:ascii="Arial" w:hAnsi="Arial" w:cs="Arial"/>
        </w:rPr>
        <w:t>jego administracji</w:t>
      </w:r>
      <w:r w:rsidR="00575275">
        <w:rPr>
          <w:rFonts w:ascii="Arial" w:hAnsi="Arial" w:cs="Arial"/>
        </w:rPr>
        <w:t xml:space="preserve"> dotyczące zatrudnienia </w:t>
      </w:r>
      <w:r w:rsidR="001040C0" w:rsidRPr="00A04C16">
        <w:rPr>
          <w:rFonts w:ascii="Arial" w:hAnsi="Arial" w:cs="Arial"/>
        </w:rPr>
        <w:t>m</w:t>
      </w:r>
      <w:r w:rsidR="008D4259">
        <w:rPr>
          <w:rFonts w:ascii="Arial" w:hAnsi="Arial" w:cs="Arial"/>
        </w:rPr>
        <w:t>a</w:t>
      </w:r>
      <w:r w:rsidR="001040C0" w:rsidRPr="00A04C16">
        <w:rPr>
          <w:rFonts w:ascii="Arial" w:hAnsi="Arial" w:cs="Arial"/>
        </w:rPr>
        <w:t xml:space="preserve">nagerów, analityków, ekspertów </w:t>
      </w:r>
      <w:r w:rsidR="00E616B2" w:rsidRPr="00A04C16">
        <w:rPr>
          <w:rFonts w:ascii="Arial" w:hAnsi="Arial" w:cs="Arial"/>
        </w:rPr>
        <w:t xml:space="preserve">przygotowanych do diagnozowania, </w:t>
      </w:r>
      <w:r w:rsidR="001B215C" w:rsidRPr="00A04C16">
        <w:rPr>
          <w:rFonts w:ascii="Arial" w:hAnsi="Arial" w:cs="Arial"/>
        </w:rPr>
        <w:t xml:space="preserve">planowania, zarządzania i monitorowania </w:t>
      </w:r>
      <w:r w:rsidR="00EF18F9" w:rsidRPr="00A04C16">
        <w:rPr>
          <w:rFonts w:ascii="Arial" w:hAnsi="Arial" w:cs="Arial"/>
        </w:rPr>
        <w:t xml:space="preserve">działań publicznych </w:t>
      </w:r>
      <w:r w:rsidR="003458CB" w:rsidRPr="00A04C16">
        <w:rPr>
          <w:rFonts w:ascii="Arial" w:hAnsi="Arial" w:cs="Arial"/>
        </w:rPr>
        <w:t>wobec</w:t>
      </w:r>
      <w:r w:rsidR="00440D1E" w:rsidRPr="00A04C16">
        <w:rPr>
          <w:rFonts w:ascii="Arial" w:hAnsi="Arial" w:cs="Arial"/>
        </w:rPr>
        <w:t xml:space="preserve"> coraz </w:t>
      </w:r>
      <w:r w:rsidR="001B215C" w:rsidRPr="00A04C16">
        <w:rPr>
          <w:rFonts w:ascii="Arial" w:hAnsi="Arial" w:cs="Arial"/>
        </w:rPr>
        <w:t>bardziej złożony</w:t>
      </w:r>
      <w:r w:rsidR="002C1E5F" w:rsidRPr="00A04C16">
        <w:rPr>
          <w:rFonts w:ascii="Arial" w:hAnsi="Arial" w:cs="Arial"/>
        </w:rPr>
        <w:t>ch</w:t>
      </w:r>
      <w:r w:rsidR="004D3605">
        <w:rPr>
          <w:rFonts w:ascii="Arial" w:hAnsi="Arial" w:cs="Arial"/>
        </w:rPr>
        <w:t xml:space="preserve"> </w:t>
      </w:r>
      <w:r w:rsidR="00440D1E" w:rsidRPr="00A04C16">
        <w:rPr>
          <w:rFonts w:ascii="Arial" w:hAnsi="Arial" w:cs="Arial"/>
        </w:rPr>
        <w:t>problem</w:t>
      </w:r>
      <w:r w:rsidR="00EF18F9" w:rsidRPr="00A04C16">
        <w:rPr>
          <w:rFonts w:ascii="Arial" w:hAnsi="Arial" w:cs="Arial"/>
        </w:rPr>
        <w:t>ów</w:t>
      </w:r>
      <w:r w:rsidR="004D3605">
        <w:rPr>
          <w:rFonts w:ascii="Arial" w:hAnsi="Arial" w:cs="Arial"/>
        </w:rPr>
        <w:t xml:space="preserve"> </w:t>
      </w:r>
      <w:r w:rsidR="003458CB" w:rsidRPr="00A04C16">
        <w:rPr>
          <w:rFonts w:ascii="Arial" w:hAnsi="Arial" w:cs="Arial"/>
        </w:rPr>
        <w:t xml:space="preserve">doświadczanych przez </w:t>
      </w:r>
      <w:r w:rsidR="00EE68E0" w:rsidRPr="00A04C16">
        <w:rPr>
          <w:rFonts w:ascii="Arial" w:hAnsi="Arial" w:cs="Arial"/>
        </w:rPr>
        <w:t>obywateli i grup</w:t>
      </w:r>
      <w:r w:rsidR="003458CB" w:rsidRPr="00A04C16">
        <w:rPr>
          <w:rFonts w:ascii="Arial" w:hAnsi="Arial" w:cs="Arial"/>
        </w:rPr>
        <w:t>y</w:t>
      </w:r>
      <w:r w:rsidR="00EE68E0" w:rsidRPr="00A04C16">
        <w:rPr>
          <w:rFonts w:ascii="Arial" w:hAnsi="Arial" w:cs="Arial"/>
        </w:rPr>
        <w:t xml:space="preserve"> społeczn</w:t>
      </w:r>
      <w:r w:rsidR="003458CB" w:rsidRPr="00A04C16">
        <w:rPr>
          <w:rFonts w:ascii="Arial" w:hAnsi="Arial" w:cs="Arial"/>
        </w:rPr>
        <w:t>e</w:t>
      </w:r>
      <w:r w:rsidR="0028388A" w:rsidRPr="00A04C16">
        <w:rPr>
          <w:rFonts w:ascii="Arial" w:hAnsi="Arial" w:cs="Arial"/>
        </w:rPr>
        <w:t xml:space="preserve"> w procesie szybkiej zmiany</w:t>
      </w:r>
      <w:r w:rsidR="00575275">
        <w:rPr>
          <w:rFonts w:ascii="Arial" w:hAnsi="Arial" w:cs="Arial"/>
        </w:rPr>
        <w:t>,</w:t>
      </w:r>
      <w:r w:rsidR="0028388A" w:rsidRPr="00A04C16">
        <w:rPr>
          <w:rFonts w:ascii="Arial" w:hAnsi="Arial" w:cs="Arial"/>
        </w:rPr>
        <w:t xml:space="preserve"> ale także coraz </w:t>
      </w:r>
      <w:r w:rsidR="007406CB" w:rsidRPr="00A04C16">
        <w:rPr>
          <w:rFonts w:ascii="Arial" w:hAnsi="Arial" w:cs="Arial"/>
        </w:rPr>
        <w:t xml:space="preserve">bardziej prawdopodobnych sytuacji kryzysowych. </w:t>
      </w:r>
      <w:r w:rsidR="00DB4DB1" w:rsidRPr="00A04C16">
        <w:rPr>
          <w:rFonts w:ascii="Arial" w:hAnsi="Arial" w:cs="Arial"/>
        </w:rPr>
        <w:t xml:space="preserve">Uzupełnia </w:t>
      </w:r>
      <w:r w:rsidR="002A3147" w:rsidRPr="00A04C16">
        <w:rPr>
          <w:rFonts w:ascii="Arial" w:hAnsi="Arial" w:cs="Arial"/>
        </w:rPr>
        <w:t xml:space="preserve">istotnie dotychczasową </w:t>
      </w:r>
      <w:r w:rsidR="000962E6" w:rsidRPr="00A04C16">
        <w:rPr>
          <w:rFonts w:ascii="Arial" w:hAnsi="Arial" w:cs="Arial"/>
        </w:rPr>
        <w:t xml:space="preserve">ścieżkę </w:t>
      </w:r>
      <w:r w:rsidR="000A69E2" w:rsidRPr="00A04C16">
        <w:rPr>
          <w:rFonts w:ascii="Arial" w:hAnsi="Arial" w:cs="Arial"/>
        </w:rPr>
        <w:t xml:space="preserve">kształcenia </w:t>
      </w:r>
      <w:r w:rsidR="0028462F" w:rsidRPr="00A04C16">
        <w:rPr>
          <w:rFonts w:ascii="Arial" w:hAnsi="Arial" w:cs="Arial"/>
        </w:rPr>
        <w:t xml:space="preserve">studentów </w:t>
      </w:r>
      <w:r w:rsidR="00575275">
        <w:rPr>
          <w:rFonts w:ascii="Arial" w:hAnsi="Arial" w:cs="Arial"/>
        </w:rPr>
        <w:t xml:space="preserve">najpierw </w:t>
      </w:r>
      <w:r w:rsidR="0028462F" w:rsidRPr="00A04C16">
        <w:rPr>
          <w:rFonts w:ascii="Arial" w:hAnsi="Arial" w:cs="Arial"/>
        </w:rPr>
        <w:t xml:space="preserve">na </w:t>
      </w:r>
      <w:r w:rsidR="00C508CB" w:rsidRPr="00A04C16">
        <w:rPr>
          <w:rFonts w:ascii="Arial" w:hAnsi="Arial" w:cs="Arial"/>
        </w:rPr>
        <w:t>specjal</w:t>
      </w:r>
      <w:r w:rsidR="00575275">
        <w:rPr>
          <w:rFonts w:ascii="Arial" w:hAnsi="Arial" w:cs="Arial"/>
        </w:rPr>
        <w:t>ności, a potem na kierunku „polityka społeczna”</w:t>
      </w:r>
      <w:r w:rsidR="0028462F" w:rsidRPr="00A04C16">
        <w:rPr>
          <w:rFonts w:ascii="Arial" w:hAnsi="Arial" w:cs="Arial"/>
        </w:rPr>
        <w:t xml:space="preserve">, </w:t>
      </w:r>
      <w:r w:rsidR="00172953" w:rsidRPr="00A04C16">
        <w:rPr>
          <w:rFonts w:ascii="Arial" w:hAnsi="Arial" w:cs="Arial"/>
        </w:rPr>
        <w:t>oferowan</w:t>
      </w:r>
      <w:r w:rsidR="0028462F" w:rsidRPr="00A04C16">
        <w:rPr>
          <w:rFonts w:ascii="Arial" w:hAnsi="Arial" w:cs="Arial"/>
        </w:rPr>
        <w:t>ą</w:t>
      </w:r>
      <w:r w:rsidR="00172953" w:rsidRPr="00A04C16">
        <w:rPr>
          <w:rFonts w:ascii="Arial" w:hAnsi="Arial" w:cs="Arial"/>
        </w:rPr>
        <w:t xml:space="preserve"> przez Wydział</w:t>
      </w:r>
      <w:r w:rsidR="004D3605">
        <w:rPr>
          <w:rFonts w:ascii="Arial" w:hAnsi="Arial" w:cs="Arial"/>
        </w:rPr>
        <w:t xml:space="preserve"> </w:t>
      </w:r>
      <w:r w:rsidR="00845EA8" w:rsidRPr="00A04C16">
        <w:rPr>
          <w:rFonts w:ascii="Arial" w:hAnsi="Arial" w:cs="Arial"/>
        </w:rPr>
        <w:t>od 1977 roku</w:t>
      </w:r>
      <w:r w:rsidR="00575275">
        <w:rPr>
          <w:rFonts w:ascii="Arial" w:hAnsi="Arial" w:cs="Arial"/>
        </w:rPr>
        <w:t>. Wspomniane studia w zakresie polityki społecznej</w:t>
      </w:r>
      <w:r w:rsidR="004D3605">
        <w:rPr>
          <w:rFonts w:ascii="Arial" w:hAnsi="Arial" w:cs="Arial"/>
        </w:rPr>
        <w:t xml:space="preserve"> </w:t>
      </w:r>
      <w:r w:rsidR="00C549EC" w:rsidRPr="00A04C16">
        <w:rPr>
          <w:rFonts w:ascii="Arial" w:hAnsi="Arial" w:cs="Arial"/>
        </w:rPr>
        <w:t>dostarcza</w:t>
      </w:r>
      <w:r w:rsidR="00575275">
        <w:rPr>
          <w:rFonts w:ascii="Arial" w:hAnsi="Arial" w:cs="Arial"/>
        </w:rPr>
        <w:t>ły</w:t>
      </w:r>
      <w:r w:rsidR="00C549EC" w:rsidRPr="00A04C16">
        <w:rPr>
          <w:rFonts w:ascii="Arial" w:hAnsi="Arial" w:cs="Arial"/>
        </w:rPr>
        <w:t xml:space="preserve"> profesjonalnych kadr </w:t>
      </w:r>
      <w:r w:rsidR="00860611" w:rsidRPr="00A04C16">
        <w:rPr>
          <w:rFonts w:ascii="Arial" w:hAnsi="Arial" w:cs="Arial"/>
        </w:rPr>
        <w:t xml:space="preserve">dla administracji </w:t>
      </w:r>
      <w:r w:rsidR="001B5BF3" w:rsidRPr="00A04C16">
        <w:rPr>
          <w:rFonts w:ascii="Arial" w:hAnsi="Arial" w:cs="Arial"/>
        </w:rPr>
        <w:t>rządowej</w:t>
      </w:r>
      <w:r w:rsidR="00860611" w:rsidRPr="00A04C16">
        <w:rPr>
          <w:rFonts w:ascii="Arial" w:hAnsi="Arial" w:cs="Arial"/>
        </w:rPr>
        <w:t>, instytucji rynku pracy, instytucji pomocy społecznej</w:t>
      </w:r>
      <w:r w:rsidR="00A44C45" w:rsidRPr="00A04C16">
        <w:rPr>
          <w:rFonts w:ascii="Arial" w:hAnsi="Arial" w:cs="Arial"/>
        </w:rPr>
        <w:t xml:space="preserve">, ubezpieczeń społecznych </w:t>
      </w:r>
      <w:r w:rsidR="005E5D13" w:rsidRPr="00A04C16">
        <w:rPr>
          <w:rFonts w:ascii="Arial" w:hAnsi="Arial" w:cs="Arial"/>
        </w:rPr>
        <w:t>i</w:t>
      </w:r>
      <w:r w:rsidR="00A44C45" w:rsidRPr="00A04C16">
        <w:rPr>
          <w:rFonts w:ascii="Arial" w:hAnsi="Arial" w:cs="Arial"/>
        </w:rPr>
        <w:t xml:space="preserve"> trzeciego sektora gospodarki</w:t>
      </w:r>
      <w:r w:rsidR="004564D7" w:rsidRPr="00A04C16">
        <w:rPr>
          <w:rFonts w:ascii="Arial" w:hAnsi="Arial" w:cs="Arial"/>
        </w:rPr>
        <w:t xml:space="preserve"> na </w:t>
      </w:r>
      <w:r w:rsidR="00B67EE7" w:rsidRPr="00A04C16">
        <w:rPr>
          <w:rFonts w:ascii="Arial" w:hAnsi="Arial" w:cs="Arial"/>
        </w:rPr>
        <w:t xml:space="preserve">krajowym i </w:t>
      </w:r>
      <w:r w:rsidR="004D34C0" w:rsidRPr="00A04C16">
        <w:rPr>
          <w:rFonts w:ascii="Arial" w:hAnsi="Arial" w:cs="Arial"/>
        </w:rPr>
        <w:t>samorządowym poziomie</w:t>
      </w:r>
      <w:r w:rsidR="004564D7" w:rsidRPr="00A04C16">
        <w:rPr>
          <w:rFonts w:ascii="Arial" w:hAnsi="Arial" w:cs="Arial"/>
        </w:rPr>
        <w:t xml:space="preserve"> ich </w:t>
      </w:r>
      <w:r w:rsidR="00B67EE7" w:rsidRPr="00A04C16">
        <w:rPr>
          <w:rFonts w:ascii="Arial" w:hAnsi="Arial" w:cs="Arial"/>
        </w:rPr>
        <w:t>działania</w:t>
      </w:r>
      <w:r w:rsidR="001E31A9" w:rsidRPr="00A04C16">
        <w:rPr>
          <w:rFonts w:ascii="Arial" w:hAnsi="Arial" w:cs="Arial"/>
        </w:rPr>
        <w:t>.</w:t>
      </w:r>
      <w:r w:rsidR="00ED5F37" w:rsidRPr="00A04C16">
        <w:rPr>
          <w:rFonts w:ascii="Arial" w:hAnsi="Arial" w:cs="Arial"/>
        </w:rPr>
        <w:t xml:space="preserve"> W</w:t>
      </w:r>
      <w:r w:rsidR="000D5F96" w:rsidRPr="00A04C16">
        <w:rPr>
          <w:rFonts w:ascii="Arial" w:hAnsi="Arial" w:cs="Arial"/>
        </w:rPr>
        <w:t xml:space="preserve"> okresie 45 minionych lat </w:t>
      </w:r>
      <w:r w:rsidR="0020362F" w:rsidRPr="00A04C16">
        <w:rPr>
          <w:rFonts w:ascii="Arial" w:hAnsi="Arial" w:cs="Arial"/>
        </w:rPr>
        <w:t>różne rodzaje studiów</w:t>
      </w:r>
      <w:r w:rsidR="004D3605">
        <w:rPr>
          <w:rFonts w:ascii="Arial" w:hAnsi="Arial" w:cs="Arial"/>
        </w:rPr>
        <w:t xml:space="preserve"> </w:t>
      </w:r>
      <w:r w:rsidR="00575275" w:rsidRPr="00A04C16">
        <w:rPr>
          <w:rFonts w:ascii="Arial" w:hAnsi="Arial" w:cs="Arial"/>
        </w:rPr>
        <w:t>prowadzon</w:t>
      </w:r>
      <w:r w:rsidR="00575275">
        <w:rPr>
          <w:rFonts w:ascii="Arial" w:hAnsi="Arial" w:cs="Arial"/>
        </w:rPr>
        <w:t>e</w:t>
      </w:r>
      <w:r w:rsidR="004D3605">
        <w:rPr>
          <w:rFonts w:ascii="Arial" w:hAnsi="Arial" w:cs="Arial"/>
        </w:rPr>
        <w:t xml:space="preserve"> </w:t>
      </w:r>
      <w:r w:rsidR="009C6963" w:rsidRPr="00A04C16">
        <w:rPr>
          <w:rFonts w:ascii="Arial" w:hAnsi="Arial" w:cs="Arial"/>
        </w:rPr>
        <w:t>na Wydziale Nauk Politycznych i Studiów Międzynarodowych (przed zmian</w:t>
      </w:r>
      <w:r w:rsidR="001E31A9" w:rsidRPr="00A04C16">
        <w:rPr>
          <w:rFonts w:ascii="Arial" w:hAnsi="Arial" w:cs="Arial"/>
        </w:rPr>
        <w:t>ą</w:t>
      </w:r>
      <w:r w:rsidR="009C6963" w:rsidRPr="00A04C16">
        <w:rPr>
          <w:rFonts w:ascii="Arial" w:hAnsi="Arial" w:cs="Arial"/>
        </w:rPr>
        <w:t xml:space="preserve"> organizacyjną w 20</w:t>
      </w:r>
      <w:r w:rsidR="00661A5C">
        <w:rPr>
          <w:rFonts w:ascii="Arial" w:hAnsi="Arial" w:cs="Arial"/>
        </w:rPr>
        <w:t>16</w:t>
      </w:r>
      <w:r w:rsidR="009C6963" w:rsidRPr="00A04C16">
        <w:rPr>
          <w:rFonts w:ascii="Arial" w:hAnsi="Arial" w:cs="Arial"/>
        </w:rPr>
        <w:t xml:space="preserve"> roku  na W</w:t>
      </w:r>
      <w:r w:rsidR="001E31A9" w:rsidRPr="00A04C16">
        <w:rPr>
          <w:rFonts w:ascii="Arial" w:hAnsi="Arial" w:cs="Arial"/>
        </w:rPr>
        <w:t xml:space="preserve">ydziale </w:t>
      </w:r>
      <w:r w:rsidR="009C6963" w:rsidRPr="00A04C16">
        <w:rPr>
          <w:rFonts w:ascii="Arial" w:hAnsi="Arial" w:cs="Arial"/>
        </w:rPr>
        <w:t>D</w:t>
      </w:r>
      <w:r w:rsidR="001E31A9" w:rsidRPr="00A04C16">
        <w:rPr>
          <w:rFonts w:ascii="Arial" w:hAnsi="Arial" w:cs="Arial"/>
        </w:rPr>
        <w:t>ziennikarstwa</w:t>
      </w:r>
      <w:r w:rsidR="009C6963" w:rsidRPr="00A04C16">
        <w:rPr>
          <w:rFonts w:ascii="Arial" w:hAnsi="Arial" w:cs="Arial"/>
        </w:rPr>
        <w:t xml:space="preserve"> i N</w:t>
      </w:r>
      <w:r w:rsidR="001E31A9" w:rsidRPr="00A04C16">
        <w:rPr>
          <w:rFonts w:ascii="Arial" w:hAnsi="Arial" w:cs="Arial"/>
        </w:rPr>
        <w:t xml:space="preserve">auk </w:t>
      </w:r>
      <w:r w:rsidR="009C6963" w:rsidRPr="00A04C16">
        <w:rPr>
          <w:rFonts w:ascii="Arial" w:hAnsi="Arial" w:cs="Arial"/>
        </w:rPr>
        <w:t>P</w:t>
      </w:r>
      <w:r w:rsidR="001E31A9" w:rsidRPr="00A04C16">
        <w:rPr>
          <w:rFonts w:ascii="Arial" w:hAnsi="Arial" w:cs="Arial"/>
        </w:rPr>
        <w:t>olitycznych</w:t>
      </w:r>
      <w:r w:rsidR="009C6963" w:rsidRPr="00A04C16">
        <w:rPr>
          <w:rFonts w:ascii="Arial" w:hAnsi="Arial" w:cs="Arial"/>
        </w:rPr>
        <w:t xml:space="preserve">) </w:t>
      </w:r>
      <w:r w:rsidR="001D0235" w:rsidRPr="00A04C16">
        <w:rPr>
          <w:rFonts w:ascii="Arial" w:hAnsi="Arial" w:cs="Arial"/>
        </w:rPr>
        <w:t xml:space="preserve">o tym profilu </w:t>
      </w:r>
      <w:r w:rsidR="008F57DB" w:rsidRPr="00A04C16">
        <w:rPr>
          <w:rFonts w:ascii="Arial" w:hAnsi="Arial" w:cs="Arial"/>
        </w:rPr>
        <w:lastRenderedPageBreak/>
        <w:t>(</w:t>
      </w:r>
      <w:r w:rsidR="00E91189" w:rsidRPr="00A04C16">
        <w:rPr>
          <w:rFonts w:ascii="Arial" w:hAnsi="Arial" w:cs="Arial"/>
        </w:rPr>
        <w:t>licencjackie, magisterskie, podyplomowe</w:t>
      </w:r>
      <w:r w:rsidR="00C82BAE" w:rsidRPr="00A04C16">
        <w:rPr>
          <w:rFonts w:ascii="Arial" w:hAnsi="Arial" w:cs="Arial"/>
        </w:rPr>
        <w:t xml:space="preserve"> – w trybie zaocznym, wieczorowym i stacjonarnym</w:t>
      </w:r>
      <w:r w:rsidR="008F57DB" w:rsidRPr="00A04C16">
        <w:rPr>
          <w:rFonts w:ascii="Arial" w:hAnsi="Arial" w:cs="Arial"/>
        </w:rPr>
        <w:t>)</w:t>
      </w:r>
      <w:r w:rsidR="00C82BAE" w:rsidRPr="00A04C16">
        <w:rPr>
          <w:rFonts w:ascii="Arial" w:hAnsi="Arial" w:cs="Arial"/>
        </w:rPr>
        <w:t xml:space="preserve"> ukończyło ponad 7 500 absolwentów</w:t>
      </w:r>
      <w:r w:rsidR="007F59A6" w:rsidRPr="00A04C16">
        <w:rPr>
          <w:rStyle w:val="Odwoanieprzypisudolnego"/>
          <w:rFonts w:ascii="Arial" w:hAnsi="Arial" w:cs="Arial"/>
        </w:rPr>
        <w:footnoteReference w:id="5"/>
      </w:r>
      <w:r w:rsidR="001B5BF3" w:rsidRPr="00A04C16">
        <w:rPr>
          <w:rFonts w:ascii="Arial" w:hAnsi="Arial" w:cs="Arial"/>
        </w:rPr>
        <w:t>.</w:t>
      </w:r>
      <w:r w:rsidR="00BD2435">
        <w:rPr>
          <w:rFonts w:ascii="Arial" w:hAnsi="Arial" w:cs="Arial"/>
        </w:rPr>
        <w:t xml:space="preserve"> Należy stwierdzić</w:t>
      </w:r>
      <w:r w:rsidR="00345447">
        <w:rPr>
          <w:rFonts w:ascii="Arial" w:hAnsi="Arial" w:cs="Arial"/>
        </w:rPr>
        <w:t>,</w:t>
      </w:r>
      <w:r w:rsidR="007C6DC2" w:rsidRPr="00A04C16">
        <w:rPr>
          <w:rFonts w:ascii="Arial" w:hAnsi="Arial" w:cs="Arial"/>
        </w:rPr>
        <w:t xml:space="preserve"> że </w:t>
      </w:r>
      <w:r w:rsidR="00FC7255" w:rsidRPr="00A04C16">
        <w:rPr>
          <w:rFonts w:ascii="Arial" w:hAnsi="Arial" w:cs="Arial"/>
        </w:rPr>
        <w:t>w</w:t>
      </w:r>
      <w:r w:rsidR="00440D1E" w:rsidRPr="00A04C16">
        <w:rPr>
          <w:rFonts w:ascii="Arial" w:hAnsi="Arial" w:cs="Arial"/>
        </w:rPr>
        <w:t xml:space="preserve"> drugiej połowie XX wieku zarówno w nauce jak i w praktyce politycznej dominowało skupienie na wypracowaniu modelowych rozwiązań w polityce społecznej państw wysoko rozwiniętych, skupionej na strategi</w:t>
      </w:r>
      <w:r w:rsidR="00643711" w:rsidRPr="00A04C16">
        <w:rPr>
          <w:rFonts w:ascii="Arial" w:hAnsi="Arial" w:cs="Arial"/>
        </w:rPr>
        <w:t>ach</w:t>
      </w:r>
      <w:r w:rsidR="00440D1E" w:rsidRPr="00A04C16">
        <w:rPr>
          <w:rFonts w:ascii="Arial" w:hAnsi="Arial" w:cs="Arial"/>
        </w:rPr>
        <w:t xml:space="preserve"> i instrument</w:t>
      </w:r>
      <w:r w:rsidR="00643711" w:rsidRPr="00A04C16">
        <w:rPr>
          <w:rFonts w:ascii="Arial" w:hAnsi="Arial" w:cs="Arial"/>
        </w:rPr>
        <w:t>ach</w:t>
      </w:r>
      <w:r w:rsidR="00440D1E" w:rsidRPr="00A04C16">
        <w:rPr>
          <w:rFonts w:ascii="Arial" w:hAnsi="Arial" w:cs="Arial"/>
        </w:rPr>
        <w:t xml:space="preserve"> działania państwa oraz jego instytucji umożliwiających dostęp obywateli do praw społecznych na poziomie co najmniej  minimalnych standardów rekomendowanych w przyjętych przez społeczność międzynarodową dok</w:t>
      </w:r>
      <w:r w:rsidR="00575275">
        <w:rPr>
          <w:rFonts w:ascii="Arial" w:hAnsi="Arial" w:cs="Arial"/>
        </w:rPr>
        <w:t>umentach MOP-u, ONZ, UE,  RE. (</w:t>
      </w:r>
      <w:r w:rsidR="00440D1E" w:rsidRPr="00A04C16">
        <w:rPr>
          <w:rFonts w:ascii="Arial" w:hAnsi="Arial" w:cs="Arial"/>
        </w:rPr>
        <w:t>m. in. Powszechna Deklaracja Praw Człowieka, Międzynarodowy Pakt Praw Gospodarczych, Społecznych i</w:t>
      </w:r>
      <w:r w:rsidR="00575275">
        <w:rPr>
          <w:rFonts w:ascii="Arial" w:hAnsi="Arial" w:cs="Arial"/>
        </w:rPr>
        <w:t xml:space="preserve"> Kulturalnych, Europejska Karta</w:t>
      </w:r>
      <w:r w:rsidR="00440D1E" w:rsidRPr="00A04C16">
        <w:rPr>
          <w:rFonts w:ascii="Arial" w:hAnsi="Arial" w:cs="Arial"/>
        </w:rPr>
        <w:t xml:space="preserve"> Praw Człowieka, Karta Praw Podstawowych Unii Europejskiej)</w:t>
      </w:r>
      <w:r w:rsidR="00643711" w:rsidRPr="00A04C16">
        <w:rPr>
          <w:rFonts w:ascii="Arial" w:hAnsi="Arial" w:cs="Arial"/>
        </w:rPr>
        <w:t>.</w:t>
      </w:r>
      <w:r w:rsidR="00440D1E" w:rsidRPr="00A04C16">
        <w:rPr>
          <w:rFonts w:ascii="Arial" w:hAnsi="Arial" w:cs="Arial"/>
        </w:rPr>
        <w:t xml:space="preserve"> Różnice doktrynalne implikowały większą lub mniejszą rozbieżność w pojmowaniu koncepcji, przedmiotu i narzędzi polityki społecznej państwa, jednakże przy respektowaniu klasycznego ujęcia ryzyka socjalnego oraz elementarnych sfer bezpieczeństwa społecznego związanego z dostępem do pracy i warunkami pracy, do ochrony zdrowia, do edukacji, do mieszkania, do pomocy społecznej.</w:t>
      </w:r>
      <w:r w:rsidR="004D3605">
        <w:rPr>
          <w:rFonts w:ascii="Arial" w:hAnsi="Arial" w:cs="Arial"/>
        </w:rPr>
        <w:t xml:space="preserve"> </w:t>
      </w:r>
      <w:r w:rsidR="00C62460" w:rsidRPr="00A04C16">
        <w:rPr>
          <w:rFonts w:ascii="Arial" w:hAnsi="Arial" w:cs="Arial"/>
        </w:rPr>
        <w:t xml:space="preserve">Od co najmniej dwóch dekad </w:t>
      </w:r>
      <w:r w:rsidR="009844FC" w:rsidRPr="00A04C16">
        <w:rPr>
          <w:rFonts w:ascii="Arial" w:hAnsi="Arial" w:cs="Arial"/>
        </w:rPr>
        <w:t xml:space="preserve">administrowanie państwem wykracza znacząco poza obszar realizacji i ochrony </w:t>
      </w:r>
      <w:r w:rsidR="00F46466" w:rsidRPr="00A04C16">
        <w:rPr>
          <w:rFonts w:ascii="Arial" w:hAnsi="Arial" w:cs="Arial"/>
        </w:rPr>
        <w:t xml:space="preserve">społecznego </w:t>
      </w:r>
      <w:r w:rsidR="0008277A" w:rsidRPr="00A04C16">
        <w:rPr>
          <w:rFonts w:ascii="Arial" w:hAnsi="Arial" w:cs="Arial"/>
        </w:rPr>
        <w:t xml:space="preserve">wymiaru </w:t>
      </w:r>
      <w:r w:rsidR="00F46466" w:rsidRPr="00A04C16">
        <w:rPr>
          <w:rFonts w:ascii="Arial" w:hAnsi="Arial" w:cs="Arial"/>
        </w:rPr>
        <w:t>praw obywatelskich</w:t>
      </w:r>
      <w:r w:rsidR="00894DD6">
        <w:rPr>
          <w:rFonts w:ascii="Arial" w:hAnsi="Arial" w:cs="Arial"/>
        </w:rPr>
        <w:t>.</w:t>
      </w:r>
      <w:r w:rsidR="004D3605">
        <w:rPr>
          <w:rFonts w:ascii="Arial" w:hAnsi="Arial" w:cs="Arial"/>
        </w:rPr>
        <w:t xml:space="preserve"> </w:t>
      </w:r>
      <w:r w:rsidR="00894DD6">
        <w:rPr>
          <w:rFonts w:ascii="Arial" w:hAnsi="Arial" w:cs="Arial"/>
        </w:rPr>
        <w:t>W</w:t>
      </w:r>
      <w:r w:rsidR="0008277A" w:rsidRPr="00A04C16">
        <w:rPr>
          <w:rFonts w:ascii="Arial" w:hAnsi="Arial" w:cs="Arial"/>
        </w:rPr>
        <w:t xml:space="preserve">raz z procesami globalizacji, integracji europejskiej, </w:t>
      </w:r>
      <w:r w:rsidR="00DE3D6C" w:rsidRPr="00A04C16">
        <w:rPr>
          <w:rFonts w:ascii="Arial" w:hAnsi="Arial" w:cs="Arial"/>
        </w:rPr>
        <w:t>niestabilności gospodarczej, niepewności społecznej i politycznej</w:t>
      </w:r>
      <w:r w:rsidR="003F23C7" w:rsidRPr="00A04C16">
        <w:rPr>
          <w:rFonts w:ascii="Arial" w:hAnsi="Arial" w:cs="Arial"/>
        </w:rPr>
        <w:t xml:space="preserve"> p</w:t>
      </w:r>
      <w:r w:rsidR="00894DD6">
        <w:rPr>
          <w:rFonts w:ascii="Arial" w:hAnsi="Arial" w:cs="Arial"/>
        </w:rPr>
        <w:t xml:space="preserve">oszerza się wachlarz zagadnień </w:t>
      </w:r>
      <w:r w:rsidR="003F23C7" w:rsidRPr="00A04C16">
        <w:rPr>
          <w:rFonts w:ascii="Arial" w:hAnsi="Arial" w:cs="Arial"/>
        </w:rPr>
        <w:t>istotnych dla funk</w:t>
      </w:r>
      <w:r w:rsidR="007F3703" w:rsidRPr="00A04C16">
        <w:rPr>
          <w:rFonts w:ascii="Arial" w:hAnsi="Arial" w:cs="Arial"/>
        </w:rPr>
        <w:t>c</w:t>
      </w:r>
      <w:r w:rsidR="003F23C7" w:rsidRPr="00A04C16">
        <w:rPr>
          <w:rFonts w:ascii="Arial" w:hAnsi="Arial" w:cs="Arial"/>
        </w:rPr>
        <w:t>jonowania wsp</w:t>
      </w:r>
      <w:r w:rsidR="007F3703" w:rsidRPr="00A04C16">
        <w:rPr>
          <w:rFonts w:ascii="Arial" w:hAnsi="Arial" w:cs="Arial"/>
        </w:rPr>
        <w:t>ó</w:t>
      </w:r>
      <w:r w:rsidR="003F23C7" w:rsidRPr="00A04C16">
        <w:rPr>
          <w:rFonts w:ascii="Arial" w:hAnsi="Arial" w:cs="Arial"/>
        </w:rPr>
        <w:t>łczesne</w:t>
      </w:r>
      <w:r w:rsidR="007F3703" w:rsidRPr="00A04C16">
        <w:rPr>
          <w:rFonts w:ascii="Arial" w:hAnsi="Arial" w:cs="Arial"/>
        </w:rPr>
        <w:t>g</w:t>
      </w:r>
      <w:r w:rsidR="003F23C7" w:rsidRPr="00A04C16">
        <w:rPr>
          <w:rFonts w:ascii="Arial" w:hAnsi="Arial" w:cs="Arial"/>
        </w:rPr>
        <w:t>o państwa</w:t>
      </w:r>
      <w:r w:rsidR="00C82D6D" w:rsidRPr="00A04C16">
        <w:rPr>
          <w:rFonts w:ascii="Arial" w:hAnsi="Arial" w:cs="Arial"/>
        </w:rPr>
        <w:t xml:space="preserve"> i jego obywateli. </w:t>
      </w:r>
    </w:p>
    <w:p w:rsidR="00894DD6" w:rsidRDefault="00894DD6" w:rsidP="00894DD6">
      <w:pPr>
        <w:tabs>
          <w:tab w:val="left" w:pos="1134"/>
        </w:tabs>
        <w:spacing w:after="0" w:line="360" w:lineRule="auto"/>
        <w:jc w:val="both"/>
        <w:rPr>
          <w:rFonts w:ascii="Arial" w:hAnsi="Arial" w:cs="Arial"/>
        </w:rPr>
      </w:pPr>
    </w:p>
    <w:p w:rsidR="00440D1E" w:rsidRPr="00A04C16" w:rsidRDefault="00C82D6D" w:rsidP="00894DD6">
      <w:pPr>
        <w:tabs>
          <w:tab w:val="left" w:pos="1134"/>
        </w:tabs>
        <w:spacing w:after="0" w:line="360" w:lineRule="auto"/>
        <w:jc w:val="both"/>
        <w:rPr>
          <w:rFonts w:ascii="Arial" w:hAnsi="Arial" w:cs="Arial"/>
        </w:rPr>
      </w:pPr>
      <w:r w:rsidRPr="00A04C16">
        <w:rPr>
          <w:rFonts w:ascii="Arial" w:hAnsi="Arial" w:cs="Arial"/>
        </w:rPr>
        <w:t>P</w:t>
      </w:r>
      <w:r w:rsidR="00440D1E" w:rsidRPr="00A04C16">
        <w:rPr>
          <w:rFonts w:ascii="Arial" w:hAnsi="Arial" w:cs="Arial"/>
        </w:rPr>
        <w:t>rojektowan</w:t>
      </w:r>
      <w:r w:rsidR="008E4456">
        <w:rPr>
          <w:rFonts w:ascii="Arial" w:hAnsi="Arial" w:cs="Arial"/>
        </w:rPr>
        <w:t>e studia II. stopnia na</w:t>
      </w:r>
      <w:r w:rsidR="00440D1E" w:rsidRPr="00A04C16">
        <w:rPr>
          <w:rFonts w:ascii="Arial" w:hAnsi="Arial" w:cs="Arial"/>
        </w:rPr>
        <w:t xml:space="preserve"> kierunku „polityka publiczna” stanowi</w:t>
      </w:r>
      <w:r w:rsidR="008E4456">
        <w:rPr>
          <w:rFonts w:ascii="Arial" w:hAnsi="Arial" w:cs="Arial"/>
        </w:rPr>
        <w:t>ą</w:t>
      </w:r>
      <w:r w:rsidR="00440D1E" w:rsidRPr="00A04C16">
        <w:rPr>
          <w:rFonts w:ascii="Arial" w:hAnsi="Arial" w:cs="Arial"/>
        </w:rPr>
        <w:t xml:space="preserve">  istotne dopełnienie dotychczasowej oferty edukacyjnej</w:t>
      </w:r>
      <w:r w:rsidR="00232447" w:rsidRPr="00A04C16">
        <w:rPr>
          <w:rFonts w:ascii="Arial" w:hAnsi="Arial" w:cs="Arial"/>
        </w:rPr>
        <w:t>,</w:t>
      </w:r>
      <w:r w:rsidR="00440D1E" w:rsidRPr="00A04C16">
        <w:rPr>
          <w:rFonts w:ascii="Arial" w:hAnsi="Arial" w:cs="Arial"/>
        </w:rPr>
        <w:t xml:space="preserve"> przygotowując absolwentów do planowania, organizowania, zarządzania i ewaluacji polityk</w:t>
      </w:r>
      <w:r w:rsidR="008E4456">
        <w:rPr>
          <w:rFonts w:ascii="Arial" w:hAnsi="Arial" w:cs="Arial"/>
        </w:rPr>
        <w:t>i</w:t>
      </w:r>
      <w:r w:rsidR="00440D1E" w:rsidRPr="00A04C16">
        <w:rPr>
          <w:rFonts w:ascii="Arial" w:hAnsi="Arial" w:cs="Arial"/>
        </w:rPr>
        <w:t xml:space="preserve"> publiczn</w:t>
      </w:r>
      <w:r w:rsidR="008E4456">
        <w:rPr>
          <w:rFonts w:ascii="Arial" w:hAnsi="Arial" w:cs="Arial"/>
        </w:rPr>
        <w:t>ej</w:t>
      </w:r>
      <w:r w:rsidR="00440D1E" w:rsidRPr="00A04C16">
        <w:rPr>
          <w:rFonts w:ascii="Arial" w:hAnsi="Arial" w:cs="Arial"/>
        </w:rPr>
        <w:t xml:space="preserve"> państwa w ujęciu sektorowym i horyzontalnym znacznie wykraczającym poza obszar dostępu </w:t>
      </w:r>
      <w:r w:rsidR="00424DA9" w:rsidRPr="00A04C16">
        <w:rPr>
          <w:rFonts w:ascii="Arial" w:hAnsi="Arial" w:cs="Arial"/>
        </w:rPr>
        <w:t xml:space="preserve">obywateli </w:t>
      </w:r>
      <w:r w:rsidR="00440D1E" w:rsidRPr="00A04C16">
        <w:rPr>
          <w:rFonts w:ascii="Arial" w:hAnsi="Arial" w:cs="Arial"/>
        </w:rPr>
        <w:t xml:space="preserve">do podstawowych praw społecznych.  </w:t>
      </w:r>
    </w:p>
    <w:p w:rsidR="00894DD6" w:rsidRDefault="00894DD6" w:rsidP="00894DD6">
      <w:pPr>
        <w:tabs>
          <w:tab w:val="left" w:pos="1134"/>
        </w:tabs>
        <w:spacing w:after="0" w:line="360" w:lineRule="auto"/>
        <w:jc w:val="both"/>
        <w:rPr>
          <w:rFonts w:ascii="Arial" w:hAnsi="Arial" w:cs="Arial"/>
        </w:rPr>
      </w:pPr>
    </w:p>
    <w:p w:rsidR="00440D1E" w:rsidRPr="00A04C16" w:rsidRDefault="00C82D6D" w:rsidP="00894DD6">
      <w:pPr>
        <w:tabs>
          <w:tab w:val="left" w:pos="1134"/>
        </w:tabs>
        <w:spacing w:after="0" w:line="360" w:lineRule="auto"/>
        <w:jc w:val="both"/>
        <w:rPr>
          <w:rFonts w:ascii="Arial" w:hAnsi="Arial" w:cs="Arial"/>
        </w:rPr>
      </w:pPr>
      <w:r w:rsidRPr="00A04C16">
        <w:rPr>
          <w:rFonts w:ascii="Arial" w:hAnsi="Arial" w:cs="Arial"/>
        </w:rPr>
        <w:t>K</w:t>
      </w:r>
      <w:r w:rsidR="00440D1E" w:rsidRPr="00A04C16">
        <w:rPr>
          <w:rFonts w:ascii="Arial" w:hAnsi="Arial" w:cs="Arial"/>
        </w:rPr>
        <w:t>oncepcja kształcenia na kierunku „polityka publiczna” uwzględnia złożoność procesów gwałtowanych zmian w relacjach pomiędzy sferą prywatną a publiczną, co ma kluczowe znaczenie dla treści i zakresu realizacji polityki publicznej</w:t>
      </w:r>
      <w:r w:rsidR="00E43ACF" w:rsidRPr="00A04C16">
        <w:rPr>
          <w:rFonts w:ascii="Arial" w:hAnsi="Arial" w:cs="Arial"/>
        </w:rPr>
        <w:t xml:space="preserve">. Jest bezpośrednio </w:t>
      </w:r>
      <w:r w:rsidR="00856E40" w:rsidRPr="00A04C16">
        <w:rPr>
          <w:rFonts w:ascii="Arial" w:hAnsi="Arial" w:cs="Arial"/>
        </w:rPr>
        <w:t xml:space="preserve">powiązana z </w:t>
      </w:r>
      <w:r w:rsidR="008F0751" w:rsidRPr="00A04C16">
        <w:rPr>
          <w:rFonts w:ascii="Arial" w:hAnsi="Arial" w:cs="Arial"/>
        </w:rPr>
        <w:t>koniecznością</w:t>
      </w:r>
      <w:r w:rsidR="00440D1E" w:rsidRPr="00A04C16">
        <w:rPr>
          <w:rFonts w:ascii="Arial" w:hAnsi="Arial" w:cs="Arial"/>
        </w:rPr>
        <w:t xml:space="preserve"> przygotowania</w:t>
      </w:r>
      <w:r w:rsidR="004D3605">
        <w:rPr>
          <w:rFonts w:ascii="Arial" w:hAnsi="Arial" w:cs="Arial"/>
        </w:rPr>
        <w:t xml:space="preserve"> </w:t>
      </w:r>
      <w:r w:rsidR="004E2D3B" w:rsidRPr="00A04C16">
        <w:rPr>
          <w:rFonts w:ascii="Arial" w:hAnsi="Arial" w:cs="Arial"/>
        </w:rPr>
        <w:t xml:space="preserve">takich </w:t>
      </w:r>
      <w:r w:rsidR="00E43ACF" w:rsidRPr="00A04C16">
        <w:rPr>
          <w:rFonts w:ascii="Arial" w:hAnsi="Arial" w:cs="Arial"/>
        </w:rPr>
        <w:t xml:space="preserve">kompetencji i umiejętności </w:t>
      </w:r>
      <w:r w:rsidR="00833C46" w:rsidRPr="00A04C16">
        <w:rPr>
          <w:rFonts w:ascii="Arial" w:hAnsi="Arial" w:cs="Arial"/>
        </w:rPr>
        <w:t>przyszły</w:t>
      </w:r>
      <w:r w:rsidR="007F15BD" w:rsidRPr="00A04C16">
        <w:rPr>
          <w:rFonts w:ascii="Arial" w:hAnsi="Arial" w:cs="Arial"/>
        </w:rPr>
        <w:t>c</w:t>
      </w:r>
      <w:r w:rsidR="00833C46" w:rsidRPr="00A04C16">
        <w:rPr>
          <w:rFonts w:ascii="Arial" w:hAnsi="Arial" w:cs="Arial"/>
        </w:rPr>
        <w:t xml:space="preserve">h pracowników  </w:t>
      </w:r>
      <w:r w:rsidR="007F15BD" w:rsidRPr="00A04C16">
        <w:rPr>
          <w:rFonts w:ascii="Arial" w:hAnsi="Arial" w:cs="Arial"/>
        </w:rPr>
        <w:t>instytucji publicznych</w:t>
      </w:r>
      <w:r w:rsidR="00440D1E" w:rsidRPr="00A04C16">
        <w:rPr>
          <w:rFonts w:ascii="Arial" w:hAnsi="Arial" w:cs="Arial"/>
        </w:rPr>
        <w:t xml:space="preserve"> państwa</w:t>
      </w:r>
      <w:r w:rsidR="005B6DBA" w:rsidRPr="00A04C16">
        <w:rPr>
          <w:rFonts w:ascii="Arial" w:hAnsi="Arial" w:cs="Arial"/>
        </w:rPr>
        <w:t xml:space="preserve"> oraz współpracujących z nim podmiotów niepublicznych</w:t>
      </w:r>
      <w:r w:rsidR="00894DD6">
        <w:rPr>
          <w:rFonts w:ascii="Arial" w:hAnsi="Arial" w:cs="Arial"/>
        </w:rPr>
        <w:t>,</w:t>
      </w:r>
      <w:r w:rsidR="004D3605">
        <w:rPr>
          <w:rFonts w:ascii="Arial" w:hAnsi="Arial" w:cs="Arial"/>
        </w:rPr>
        <w:t xml:space="preserve"> </w:t>
      </w:r>
      <w:r w:rsidR="004E2D3B" w:rsidRPr="00A04C16">
        <w:rPr>
          <w:rFonts w:ascii="Arial" w:hAnsi="Arial" w:cs="Arial"/>
        </w:rPr>
        <w:t xml:space="preserve">aby </w:t>
      </w:r>
      <w:r w:rsidR="00F831F2" w:rsidRPr="00A04C16">
        <w:rPr>
          <w:rFonts w:ascii="Arial" w:hAnsi="Arial" w:cs="Arial"/>
        </w:rPr>
        <w:t>byli przygotowani na podejmowanie wielu</w:t>
      </w:r>
      <w:r w:rsidR="00440D1E" w:rsidRPr="00A04C16">
        <w:rPr>
          <w:rFonts w:ascii="Arial" w:hAnsi="Arial" w:cs="Arial"/>
        </w:rPr>
        <w:t xml:space="preserve"> nowych wyzwań </w:t>
      </w:r>
      <w:r w:rsidR="00D93799" w:rsidRPr="00A04C16">
        <w:rPr>
          <w:rFonts w:ascii="Arial" w:hAnsi="Arial" w:cs="Arial"/>
        </w:rPr>
        <w:t>wobec</w:t>
      </w:r>
      <w:r w:rsidR="00894DD6">
        <w:rPr>
          <w:rFonts w:ascii="Arial" w:hAnsi="Arial" w:cs="Arial"/>
        </w:rPr>
        <w:t xml:space="preserve"> takich kwestii jak: </w:t>
      </w:r>
      <w:r w:rsidR="00440D1E" w:rsidRPr="00A04C16">
        <w:rPr>
          <w:rFonts w:ascii="Arial" w:hAnsi="Arial" w:cs="Arial"/>
        </w:rPr>
        <w:t>rozw</w:t>
      </w:r>
      <w:r w:rsidR="00894DD6">
        <w:rPr>
          <w:rFonts w:ascii="Arial" w:hAnsi="Arial" w:cs="Arial"/>
        </w:rPr>
        <w:t>ój</w:t>
      </w:r>
      <w:r w:rsidR="00440D1E" w:rsidRPr="00A04C16">
        <w:rPr>
          <w:rFonts w:ascii="Arial" w:hAnsi="Arial" w:cs="Arial"/>
        </w:rPr>
        <w:t xml:space="preserve"> telekomunikacji i cyfryzacji,  gospodark</w:t>
      </w:r>
      <w:r w:rsidR="00894DD6">
        <w:rPr>
          <w:rFonts w:ascii="Arial" w:hAnsi="Arial" w:cs="Arial"/>
        </w:rPr>
        <w:t>a</w:t>
      </w:r>
      <w:r w:rsidR="00440D1E" w:rsidRPr="00A04C16">
        <w:rPr>
          <w:rFonts w:ascii="Arial" w:hAnsi="Arial" w:cs="Arial"/>
        </w:rPr>
        <w:t xml:space="preserve"> 4.0</w:t>
      </w:r>
      <w:r w:rsidR="009B0CA4" w:rsidRPr="00A04C16">
        <w:rPr>
          <w:rFonts w:ascii="Arial" w:hAnsi="Arial" w:cs="Arial"/>
        </w:rPr>
        <w:t>,</w:t>
      </w:r>
      <w:r w:rsidR="00440D1E" w:rsidRPr="00A04C16">
        <w:rPr>
          <w:rFonts w:ascii="Arial" w:hAnsi="Arial" w:cs="Arial"/>
        </w:rPr>
        <w:t xml:space="preserve">  przemian</w:t>
      </w:r>
      <w:r w:rsidR="00894DD6">
        <w:rPr>
          <w:rFonts w:ascii="Arial" w:hAnsi="Arial" w:cs="Arial"/>
        </w:rPr>
        <w:t>y</w:t>
      </w:r>
      <w:r w:rsidR="00440D1E" w:rsidRPr="00A04C16">
        <w:rPr>
          <w:rFonts w:ascii="Arial" w:hAnsi="Arial" w:cs="Arial"/>
        </w:rPr>
        <w:t xml:space="preserve"> demograficzn</w:t>
      </w:r>
      <w:r w:rsidR="00894DD6">
        <w:rPr>
          <w:rFonts w:ascii="Arial" w:hAnsi="Arial" w:cs="Arial"/>
        </w:rPr>
        <w:t>e</w:t>
      </w:r>
      <w:r w:rsidR="00CC6C01" w:rsidRPr="00A04C16">
        <w:rPr>
          <w:rFonts w:ascii="Arial" w:hAnsi="Arial" w:cs="Arial"/>
        </w:rPr>
        <w:t>,</w:t>
      </w:r>
      <w:r w:rsidR="00F71BE4" w:rsidRPr="00A04C16">
        <w:rPr>
          <w:rFonts w:ascii="Arial" w:hAnsi="Arial" w:cs="Arial"/>
        </w:rPr>
        <w:t xml:space="preserve"> wysok</w:t>
      </w:r>
      <w:r w:rsidR="00894DD6">
        <w:rPr>
          <w:rFonts w:ascii="Arial" w:hAnsi="Arial" w:cs="Arial"/>
        </w:rPr>
        <w:t>a</w:t>
      </w:r>
      <w:r w:rsidR="00F71BE4" w:rsidRPr="00A04C16">
        <w:rPr>
          <w:rFonts w:ascii="Arial" w:hAnsi="Arial" w:cs="Arial"/>
        </w:rPr>
        <w:t xml:space="preserve"> dynamik</w:t>
      </w:r>
      <w:r w:rsidR="00894DD6">
        <w:rPr>
          <w:rFonts w:ascii="Arial" w:hAnsi="Arial" w:cs="Arial"/>
        </w:rPr>
        <w:t>a</w:t>
      </w:r>
      <w:r w:rsidR="00F71BE4" w:rsidRPr="00A04C16">
        <w:rPr>
          <w:rFonts w:ascii="Arial" w:hAnsi="Arial" w:cs="Arial"/>
        </w:rPr>
        <w:t xml:space="preserve"> procesów migracyjnych</w:t>
      </w:r>
      <w:r w:rsidR="00EB41E7" w:rsidRPr="00A04C16">
        <w:rPr>
          <w:rFonts w:ascii="Arial" w:hAnsi="Arial" w:cs="Arial"/>
        </w:rPr>
        <w:t>,</w:t>
      </w:r>
      <w:r w:rsidR="00CC6C01" w:rsidRPr="00A04C16">
        <w:rPr>
          <w:rFonts w:ascii="Arial" w:hAnsi="Arial" w:cs="Arial"/>
        </w:rPr>
        <w:t xml:space="preserve"> niestabilnoś</w:t>
      </w:r>
      <w:r w:rsidR="00894DD6">
        <w:rPr>
          <w:rFonts w:ascii="Arial" w:hAnsi="Arial" w:cs="Arial"/>
        </w:rPr>
        <w:t>ć</w:t>
      </w:r>
      <w:r w:rsidR="00CC6C01" w:rsidRPr="00A04C16">
        <w:rPr>
          <w:rFonts w:ascii="Arial" w:hAnsi="Arial" w:cs="Arial"/>
        </w:rPr>
        <w:t xml:space="preserve"> gospodarcz</w:t>
      </w:r>
      <w:r w:rsidR="00894DD6">
        <w:rPr>
          <w:rFonts w:ascii="Arial" w:hAnsi="Arial" w:cs="Arial"/>
        </w:rPr>
        <w:t>a</w:t>
      </w:r>
      <w:r w:rsidR="00CC6C01" w:rsidRPr="00A04C16">
        <w:rPr>
          <w:rFonts w:ascii="Arial" w:hAnsi="Arial" w:cs="Arial"/>
        </w:rPr>
        <w:t xml:space="preserve"> i polityczn</w:t>
      </w:r>
      <w:r w:rsidR="00894DD6">
        <w:rPr>
          <w:rFonts w:ascii="Arial" w:hAnsi="Arial" w:cs="Arial"/>
        </w:rPr>
        <w:t>a</w:t>
      </w:r>
      <w:r w:rsidR="00440D1E" w:rsidRPr="00A04C16">
        <w:rPr>
          <w:rFonts w:ascii="Arial" w:hAnsi="Arial" w:cs="Arial"/>
        </w:rPr>
        <w:t xml:space="preserve"> w świecie,</w:t>
      </w:r>
      <w:r w:rsidR="004D3605">
        <w:rPr>
          <w:rFonts w:ascii="Arial" w:hAnsi="Arial" w:cs="Arial"/>
        </w:rPr>
        <w:t xml:space="preserve"> </w:t>
      </w:r>
      <w:r w:rsidR="00440D1E" w:rsidRPr="00A04C16">
        <w:rPr>
          <w:rFonts w:ascii="Arial" w:hAnsi="Arial" w:cs="Arial"/>
        </w:rPr>
        <w:t xml:space="preserve">regionie i </w:t>
      </w:r>
      <w:r w:rsidR="00440D1E" w:rsidRPr="00A04C16">
        <w:rPr>
          <w:rFonts w:ascii="Arial" w:hAnsi="Arial" w:cs="Arial"/>
        </w:rPr>
        <w:lastRenderedPageBreak/>
        <w:t>państwie oraz wielość form organizacyjnych w procesie współ</w:t>
      </w:r>
      <w:r w:rsidR="001111A6">
        <w:rPr>
          <w:rFonts w:ascii="Arial" w:hAnsi="Arial" w:cs="Arial"/>
        </w:rPr>
        <w:t xml:space="preserve">rządzenia </w:t>
      </w:r>
      <w:r w:rsidR="00804EBF">
        <w:rPr>
          <w:rFonts w:ascii="Arial" w:hAnsi="Arial" w:cs="Arial"/>
        </w:rPr>
        <w:t xml:space="preserve"> w ramach </w:t>
      </w:r>
      <w:r w:rsidR="00440D1E" w:rsidRPr="00A04C16">
        <w:rPr>
          <w:rFonts w:ascii="Arial" w:hAnsi="Arial" w:cs="Arial"/>
        </w:rPr>
        <w:t xml:space="preserve"> polityk</w:t>
      </w:r>
      <w:r w:rsidR="00804EBF">
        <w:rPr>
          <w:rFonts w:ascii="Arial" w:hAnsi="Arial" w:cs="Arial"/>
        </w:rPr>
        <w:t>i</w:t>
      </w:r>
      <w:r w:rsidR="00440D1E" w:rsidRPr="00A04C16">
        <w:rPr>
          <w:rFonts w:ascii="Arial" w:hAnsi="Arial" w:cs="Arial"/>
        </w:rPr>
        <w:t xml:space="preserve"> publiczn</w:t>
      </w:r>
      <w:r w:rsidR="00804EBF">
        <w:rPr>
          <w:rFonts w:ascii="Arial" w:hAnsi="Arial" w:cs="Arial"/>
        </w:rPr>
        <w:t>ej</w:t>
      </w:r>
      <w:r w:rsidR="00440D1E" w:rsidRPr="00A04C16">
        <w:rPr>
          <w:rFonts w:ascii="Arial" w:hAnsi="Arial" w:cs="Arial"/>
        </w:rPr>
        <w:t xml:space="preserve"> (</w:t>
      </w:r>
      <w:r w:rsidR="004D3605">
        <w:rPr>
          <w:rFonts w:ascii="Arial" w:hAnsi="Arial" w:cs="Arial"/>
          <w:i/>
          <w:iCs/>
        </w:rPr>
        <w:t>new p</w:t>
      </w:r>
      <w:r w:rsidR="004D3605" w:rsidRPr="00A04C16">
        <w:rPr>
          <w:rFonts w:ascii="Arial" w:hAnsi="Arial" w:cs="Arial"/>
          <w:i/>
          <w:iCs/>
        </w:rPr>
        <w:t xml:space="preserve">ublic </w:t>
      </w:r>
      <w:r w:rsidR="004D3605">
        <w:rPr>
          <w:rFonts w:ascii="Arial" w:hAnsi="Arial" w:cs="Arial"/>
          <w:i/>
          <w:iCs/>
        </w:rPr>
        <w:t>g</w:t>
      </w:r>
      <w:r w:rsidR="004D3605" w:rsidRPr="00A04C16">
        <w:rPr>
          <w:rFonts w:ascii="Arial" w:hAnsi="Arial" w:cs="Arial"/>
          <w:i/>
          <w:iCs/>
        </w:rPr>
        <w:t>overnance</w:t>
      </w:r>
      <w:r w:rsidR="00440D1E" w:rsidRPr="00A04C16">
        <w:rPr>
          <w:rFonts w:ascii="Arial" w:hAnsi="Arial" w:cs="Arial"/>
        </w:rPr>
        <w:t>). Zważywszy na doświa</w:t>
      </w:r>
      <w:r w:rsidR="00894DD6">
        <w:rPr>
          <w:rFonts w:ascii="Arial" w:hAnsi="Arial" w:cs="Arial"/>
        </w:rPr>
        <w:t>dczenie czasu pandemii Covid-19</w:t>
      </w:r>
      <w:r w:rsidR="00440D1E" w:rsidRPr="00A04C16">
        <w:rPr>
          <w:rFonts w:ascii="Arial" w:hAnsi="Arial" w:cs="Arial"/>
        </w:rPr>
        <w:t xml:space="preserve"> istotnym elementem kształcenia na kierunku studiów </w:t>
      </w:r>
      <w:r w:rsidR="00EB41E7" w:rsidRPr="00A04C16">
        <w:rPr>
          <w:rFonts w:ascii="Arial" w:hAnsi="Arial" w:cs="Arial"/>
        </w:rPr>
        <w:t xml:space="preserve">„polityka publiczna” </w:t>
      </w:r>
      <w:r w:rsidR="00440D1E" w:rsidRPr="00A04C16">
        <w:rPr>
          <w:rFonts w:ascii="Arial" w:hAnsi="Arial" w:cs="Arial"/>
        </w:rPr>
        <w:t>będzie także przygotowanie przyszłych absolwentów do zarządzania polityką publiczną państwa w sytuacji kryzysowej.</w:t>
      </w:r>
    </w:p>
    <w:p w:rsidR="000459FC" w:rsidRPr="00A04C16" w:rsidRDefault="000459FC" w:rsidP="00894DD6">
      <w:pPr>
        <w:tabs>
          <w:tab w:val="left" w:pos="1134"/>
        </w:tabs>
        <w:spacing w:after="0" w:line="360" w:lineRule="auto"/>
        <w:jc w:val="both"/>
        <w:rPr>
          <w:rFonts w:ascii="Arial" w:eastAsia="Arial" w:hAnsi="Arial" w:cs="Arial"/>
          <w:color w:val="000000"/>
        </w:rPr>
      </w:pPr>
    </w:p>
    <w:p w:rsidR="000459FC" w:rsidRPr="00A04C16" w:rsidRDefault="000459FC" w:rsidP="00894DD6">
      <w:pPr>
        <w:tabs>
          <w:tab w:val="left" w:pos="1134"/>
        </w:tabs>
        <w:spacing w:after="0" w:line="360" w:lineRule="auto"/>
        <w:jc w:val="both"/>
        <w:rPr>
          <w:rFonts w:ascii="Arial" w:eastAsia="Arial" w:hAnsi="Arial" w:cs="Arial"/>
          <w:color w:val="000000"/>
        </w:rPr>
      </w:pPr>
      <w:r w:rsidRPr="00A04C16">
        <w:rPr>
          <w:rFonts w:ascii="Arial" w:eastAsia="Arial" w:hAnsi="Arial" w:cs="Arial"/>
          <w:color w:val="000000"/>
        </w:rPr>
        <w:t xml:space="preserve">W trakcie projektowania </w:t>
      </w:r>
      <w:r w:rsidR="004463A2" w:rsidRPr="00A04C16">
        <w:rPr>
          <w:rFonts w:ascii="Arial" w:eastAsia="Arial" w:hAnsi="Arial" w:cs="Arial"/>
          <w:color w:val="000000"/>
        </w:rPr>
        <w:t xml:space="preserve">szczegółowego </w:t>
      </w:r>
      <w:r w:rsidRPr="00A04C16">
        <w:rPr>
          <w:rFonts w:ascii="Arial" w:eastAsia="Arial" w:hAnsi="Arial" w:cs="Arial"/>
          <w:color w:val="000000"/>
        </w:rPr>
        <w:t>programu studiów II</w:t>
      </w:r>
      <w:r w:rsidR="00894DD6">
        <w:rPr>
          <w:rFonts w:ascii="Arial" w:eastAsia="Arial" w:hAnsi="Arial" w:cs="Arial"/>
          <w:color w:val="000000"/>
        </w:rPr>
        <w:t>.</w:t>
      </w:r>
      <w:r w:rsidRPr="00A04C16">
        <w:rPr>
          <w:rFonts w:ascii="Arial" w:eastAsia="Arial" w:hAnsi="Arial" w:cs="Arial"/>
          <w:color w:val="000000"/>
        </w:rPr>
        <w:t xml:space="preserve"> stopnia, a także podczas realizacji toku studiów zostaną wykorzystane wzorce międzynarodowe oraz własne doświadczenia. Podstawą sposobu sformułowania efektów uczenia się oraz doboru metod nauczania będzie ich projektowanie zgodnie z Europejskimi Ramami Kwalifikacji (ERK), zapewniającymi porównywanie poziomów kwalifikacji w różnych systemach edukacyjnych. </w:t>
      </w:r>
    </w:p>
    <w:p w:rsidR="000459FC" w:rsidRPr="00A04C16" w:rsidRDefault="000459FC" w:rsidP="00894DD6">
      <w:pPr>
        <w:tabs>
          <w:tab w:val="left" w:pos="1134"/>
        </w:tabs>
        <w:spacing w:after="0" w:line="360" w:lineRule="auto"/>
        <w:jc w:val="both"/>
        <w:rPr>
          <w:rFonts w:ascii="Arial" w:eastAsia="Arial" w:hAnsi="Arial" w:cs="Arial"/>
          <w:color w:val="000000"/>
        </w:rPr>
      </w:pPr>
    </w:p>
    <w:p w:rsidR="000459FC" w:rsidRPr="00A04C16" w:rsidRDefault="00020A1F" w:rsidP="00894DD6">
      <w:pPr>
        <w:tabs>
          <w:tab w:val="left" w:pos="1134"/>
        </w:tabs>
        <w:spacing w:after="0" w:line="360" w:lineRule="auto"/>
        <w:jc w:val="both"/>
        <w:rPr>
          <w:rFonts w:ascii="Arial" w:eastAsia="Arial" w:hAnsi="Arial" w:cs="Arial"/>
          <w:color w:val="000000"/>
        </w:rPr>
      </w:pPr>
      <w:r w:rsidRPr="00A04C16">
        <w:rPr>
          <w:rFonts w:ascii="Arial" w:eastAsia="Arial" w:hAnsi="Arial" w:cs="Arial"/>
          <w:color w:val="000000"/>
        </w:rPr>
        <w:t xml:space="preserve">Treści </w:t>
      </w:r>
      <w:r w:rsidR="00FB1B71" w:rsidRPr="00A04C16">
        <w:rPr>
          <w:rFonts w:ascii="Arial" w:eastAsia="Arial" w:hAnsi="Arial" w:cs="Arial"/>
          <w:color w:val="000000"/>
        </w:rPr>
        <w:t xml:space="preserve">i metody </w:t>
      </w:r>
      <w:r w:rsidR="00C65E1F" w:rsidRPr="00A04C16">
        <w:rPr>
          <w:rFonts w:ascii="Arial" w:eastAsia="Arial" w:hAnsi="Arial" w:cs="Arial"/>
          <w:color w:val="000000"/>
        </w:rPr>
        <w:t>realizacji</w:t>
      </w:r>
      <w:r w:rsidR="000459FC" w:rsidRPr="00A04C16">
        <w:rPr>
          <w:rFonts w:ascii="Arial" w:eastAsia="Arial" w:hAnsi="Arial" w:cs="Arial"/>
          <w:color w:val="000000"/>
        </w:rPr>
        <w:t xml:space="preserve"> pr</w:t>
      </w:r>
      <w:r w:rsidRPr="00A04C16">
        <w:rPr>
          <w:rFonts w:ascii="Arial" w:eastAsia="Arial" w:hAnsi="Arial" w:cs="Arial"/>
          <w:color w:val="000000"/>
        </w:rPr>
        <w:t xml:space="preserve">ogramów </w:t>
      </w:r>
      <w:r w:rsidR="005E1C6F" w:rsidRPr="00A04C16">
        <w:rPr>
          <w:rFonts w:ascii="Arial" w:eastAsia="Arial" w:hAnsi="Arial" w:cs="Arial"/>
          <w:color w:val="000000"/>
        </w:rPr>
        <w:t xml:space="preserve">poszczególnych </w:t>
      </w:r>
      <w:r w:rsidR="00106176" w:rsidRPr="00A04C16">
        <w:rPr>
          <w:rFonts w:ascii="Arial" w:eastAsia="Arial" w:hAnsi="Arial" w:cs="Arial"/>
          <w:color w:val="000000"/>
        </w:rPr>
        <w:t>pr</w:t>
      </w:r>
      <w:r w:rsidR="00FB0E97" w:rsidRPr="00A04C16">
        <w:rPr>
          <w:rFonts w:ascii="Arial" w:eastAsia="Arial" w:hAnsi="Arial" w:cs="Arial"/>
          <w:color w:val="000000"/>
        </w:rPr>
        <w:t>z</w:t>
      </w:r>
      <w:r w:rsidR="00106176" w:rsidRPr="00A04C16">
        <w:rPr>
          <w:rFonts w:ascii="Arial" w:eastAsia="Arial" w:hAnsi="Arial" w:cs="Arial"/>
          <w:color w:val="000000"/>
        </w:rPr>
        <w:t>edmiotów w ramach zaproponowanych modułów</w:t>
      </w:r>
      <w:r w:rsidR="004D3605">
        <w:rPr>
          <w:rFonts w:ascii="Arial" w:eastAsia="Arial" w:hAnsi="Arial" w:cs="Arial"/>
          <w:color w:val="000000"/>
        </w:rPr>
        <w:t xml:space="preserve"> </w:t>
      </w:r>
      <w:r w:rsidR="00FB0E97" w:rsidRPr="00A04C16">
        <w:rPr>
          <w:rFonts w:ascii="Arial" w:eastAsia="Arial" w:hAnsi="Arial" w:cs="Arial"/>
          <w:color w:val="000000"/>
        </w:rPr>
        <w:t xml:space="preserve">tematycznych </w:t>
      </w:r>
      <w:r w:rsidR="00891DB8" w:rsidRPr="00A04C16">
        <w:rPr>
          <w:rFonts w:ascii="Arial" w:eastAsia="Arial" w:hAnsi="Arial" w:cs="Arial"/>
          <w:color w:val="000000"/>
        </w:rPr>
        <w:t xml:space="preserve">będą zawierały także komponent </w:t>
      </w:r>
      <w:r w:rsidR="00C12F7C" w:rsidRPr="00A04C16">
        <w:rPr>
          <w:rFonts w:ascii="Arial" w:eastAsia="Arial" w:hAnsi="Arial" w:cs="Arial"/>
          <w:color w:val="000000"/>
        </w:rPr>
        <w:t xml:space="preserve">wiedzy </w:t>
      </w:r>
      <w:r w:rsidR="00D15B7C" w:rsidRPr="00A04C16">
        <w:rPr>
          <w:rFonts w:ascii="Arial" w:eastAsia="Arial" w:hAnsi="Arial" w:cs="Arial"/>
          <w:color w:val="000000"/>
        </w:rPr>
        <w:t>o kompetencjach i umiejętnościach przyszłości</w:t>
      </w:r>
      <w:r w:rsidR="000364F4" w:rsidRPr="00A04C16">
        <w:rPr>
          <w:rFonts w:ascii="Arial" w:eastAsia="Arial" w:hAnsi="Arial" w:cs="Arial"/>
          <w:color w:val="000000"/>
        </w:rPr>
        <w:t>, przydatnych potencjalnie w</w:t>
      </w:r>
      <w:r w:rsidR="00891D9B" w:rsidRPr="00A04C16">
        <w:rPr>
          <w:rFonts w:ascii="Arial" w:eastAsia="Arial" w:hAnsi="Arial" w:cs="Arial"/>
          <w:color w:val="000000"/>
        </w:rPr>
        <w:t xml:space="preserve"> kolejnych fazach rewolucji 4.0</w:t>
      </w:r>
      <w:r w:rsidR="008E4456">
        <w:rPr>
          <w:rFonts w:ascii="Arial" w:eastAsia="Arial" w:hAnsi="Arial" w:cs="Arial"/>
          <w:color w:val="000000"/>
        </w:rPr>
        <w:t>,</w:t>
      </w:r>
      <w:r w:rsidR="00345447">
        <w:rPr>
          <w:rFonts w:ascii="Arial" w:eastAsia="Arial" w:hAnsi="Arial" w:cs="Arial"/>
          <w:color w:val="000000"/>
        </w:rPr>
        <w:t xml:space="preserve"> </w:t>
      </w:r>
      <w:r w:rsidR="003A50DF" w:rsidRPr="00A04C16">
        <w:rPr>
          <w:rFonts w:ascii="Arial" w:eastAsia="Arial" w:hAnsi="Arial" w:cs="Arial"/>
          <w:color w:val="000000"/>
        </w:rPr>
        <w:t xml:space="preserve">a prognozowanych w licznych już obecnie dokumentach strategicznych </w:t>
      </w:r>
      <w:r w:rsidR="00867C23" w:rsidRPr="00A04C16">
        <w:rPr>
          <w:rFonts w:ascii="Arial" w:eastAsia="Arial" w:hAnsi="Arial" w:cs="Arial"/>
          <w:color w:val="000000"/>
        </w:rPr>
        <w:t xml:space="preserve">organizacji międzynarodowych </w:t>
      </w:r>
      <w:r w:rsidR="006778A1" w:rsidRPr="00A04C16">
        <w:rPr>
          <w:rFonts w:ascii="Arial" w:eastAsia="Arial" w:hAnsi="Arial" w:cs="Arial"/>
          <w:color w:val="000000"/>
        </w:rPr>
        <w:t xml:space="preserve">czy </w:t>
      </w:r>
      <w:r w:rsidR="00842755" w:rsidRPr="00A04C16">
        <w:rPr>
          <w:rFonts w:ascii="Arial" w:eastAsia="Arial" w:hAnsi="Arial" w:cs="Arial"/>
          <w:color w:val="000000"/>
        </w:rPr>
        <w:t>w dyskursie akademickim kluczowych w świecie ośrodków akademickich</w:t>
      </w:r>
      <w:r w:rsidR="00FB771B" w:rsidRPr="00A04C16">
        <w:rPr>
          <w:rStyle w:val="Odwoanieprzypisudolnego"/>
          <w:rFonts w:ascii="Arial" w:eastAsia="Arial" w:hAnsi="Arial" w:cs="Arial"/>
          <w:color w:val="000000"/>
        </w:rPr>
        <w:footnoteReference w:id="6"/>
      </w:r>
      <w:r w:rsidR="00842755" w:rsidRPr="00A04C16">
        <w:rPr>
          <w:rFonts w:ascii="Arial" w:eastAsia="Arial" w:hAnsi="Arial" w:cs="Arial"/>
          <w:color w:val="000000"/>
        </w:rPr>
        <w:t>.</w:t>
      </w:r>
      <w:r w:rsidR="007B46E7" w:rsidRPr="00A04C16">
        <w:rPr>
          <w:rFonts w:ascii="Arial" w:eastAsia="Arial" w:hAnsi="Arial" w:cs="Arial"/>
          <w:color w:val="000000"/>
        </w:rPr>
        <w:t xml:space="preserve"> Treści programowe</w:t>
      </w:r>
      <w:r w:rsidR="000459FC" w:rsidRPr="00A04C16">
        <w:rPr>
          <w:rFonts w:ascii="Arial" w:eastAsia="Arial" w:hAnsi="Arial" w:cs="Arial"/>
          <w:color w:val="000000"/>
        </w:rPr>
        <w:t xml:space="preserve"> będą cyklicznie weryfikowane na podstawie przeprowadzanych okresowych analiz i ocen dotyczących rynkowego zapotrzebowania na </w:t>
      </w:r>
      <w:r w:rsidR="003E3BB7" w:rsidRPr="00A04C16">
        <w:rPr>
          <w:rFonts w:ascii="Arial" w:eastAsia="Arial" w:hAnsi="Arial" w:cs="Arial"/>
          <w:color w:val="000000"/>
        </w:rPr>
        <w:t>analityków sfery</w:t>
      </w:r>
      <w:r w:rsidR="00625A25" w:rsidRPr="00A04C16">
        <w:rPr>
          <w:rFonts w:ascii="Arial" w:eastAsia="Arial" w:hAnsi="Arial" w:cs="Arial"/>
          <w:color w:val="000000"/>
        </w:rPr>
        <w:t xml:space="preserve"> i </w:t>
      </w:r>
      <w:r w:rsidR="003E3BB7" w:rsidRPr="00A04C16">
        <w:rPr>
          <w:rFonts w:ascii="Arial" w:eastAsia="Arial" w:hAnsi="Arial" w:cs="Arial"/>
          <w:color w:val="000000"/>
        </w:rPr>
        <w:t xml:space="preserve"> przestrzeni</w:t>
      </w:r>
      <w:r w:rsidR="00625A25" w:rsidRPr="00A04C16">
        <w:rPr>
          <w:rFonts w:ascii="Arial" w:eastAsia="Arial" w:hAnsi="Arial" w:cs="Arial"/>
          <w:color w:val="000000"/>
        </w:rPr>
        <w:t xml:space="preserve"> publiczn</w:t>
      </w:r>
      <w:r w:rsidR="00960013" w:rsidRPr="00A04C16">
        <w:rPr>
          <w:rFonts w:ascii="Arial" w:eastAsia="Arial" w:hAnsi="Arial" w:cs="Arial"/>
          <w:color w:val="000000"/>
        </w:rPr>
        <w:t>e</w:t>
      </w:r>
      <w:r w:rsidR="001157BB" w:rsidRPr="00A04C16">
        <w:rPr>
          <w:rFonts w:ascii="Arial" w:eastAsia="Arial" w:hAnsi="Arial" w:cs="Arial"/>
          <w:color w:val="000000"/>
        </w:rPr>
        <w:t>j</w:t>
      </w:r>
      <w:r w:rsidR="00960013" w:rsidRPr="00A04C16">
        <w:rPr>
          <w:rFonts w:ascii="Arial" w:eastAsia="Arial" w:hAnsi="Arial" w:cs="Arial"/>
          <w:color w:val="000000"/>
        </w:rPr>
        <w:t xml:space="preserve">, strategów </w:t>
      </w:r>
      <w:r w:rsidR="00093142" w:rsidRPr="00A04C16">
        <w:rPr>
          <w:rFonts w:ascii="Arial" w:eastAsia="Arial" w:hAnsi="Arial" w:cs="Arial"/>
          <w:color w:val="000000"/>
        </w:rPr>
        <w:t>i</w:t>
      </w:r>
      <w:r w:rsidR="004D3605">
        <w:rPr>
          <w:rFonts w:ascii="Arial" w:eastAsia="Arial" w:hAnsi="Arial" w:cs="Arial"/>
          <w:color w:val="000000"/>
        </w:rPr>
        <w:t xml:space="preserve"> </w:t>
      </w:r>
      <w:r w:rsidR="004D3605" w:rsidRPr="00A04C16">
        <w:rPr>
          <w:rFonts w:ascii="Arial" w:eastAsia="Arial" w:hAnsi="Arial" w:cs="Arial"/>
          <w:color w:val="000000"/>
        </w:rPr>
        <w:t>m</w:t>
      </w:r>
      <w:r w:rsidR="004D3605">
        <w:rPr>
          <w:rFonts w:ascii="Arial" w:eastAsia="Arial" w:hAnsi="Arial" w:cs="Arial"/>
          <w:color w:val="000000"/>
        </w:rPr>
        <w:t>e</w:t>
      </w:r>
      <w:r w:rsidR="004D3605" w:rsidRPr="00A04C16">
        <w:rPr>
          <w:rFonts w:ascii="Arial" w:eastAsia="Arial" w:hAnsi="Arial" w:cs="Arial"/>
          <w:color w:val="000000"/>
        </w:rPr>
        <w:t>n</w:t>
      </w:r>
      <w:r w:rsidR="004D3605">
        <w:rPr>
          <w:rFonts w:ascii="Arial" w:eastAsia="Arial" w:hAnsi="Arial" w:cs="Arial"/>
          <w:color w:val="000000"/>
        </w:rPr>
        <w:t>adż</w:t>
      </w:r>
      <w:r w:rsidR="004D3605" w:rsidRPr="00A04C16">
        <w:rPr>
          <w:rFonts w:ascii="Arial" w:eastAsia="Arial" w:hAnsi="Arial" w:cs="Arial"/>
          <w:color w:val="000000"/>
        </w:rPr>
        <w:t xml:space="preserve">erów </w:t>
      </w:r>
      <w:r w:rsidR="00A973D6" w:rsidRPr="00A04C16">
        <w:rPr>
          <w:rFonts w:ascii="Arial" w:eastAsia="Arial" w:hAnsi="Arial" w:cs="Arial"/>
          <w:color w:val="000000"/>
        </w:rPr>
        <w:t>polityki publicznej</w:t>
      </w:r>
      <w:r w:rsidR="000459FC" w:rsidRPr="00A04C16">
        <w:rPr>
          <w:rFonts w:ascii="Arial" w:eastAsia="Arial" w:hAnsi="Arial" w:cs="Arial"/>
          <w:color w:val="000000"/>
        </w:rPr>
        <w:t>. Istotn</w:t>
      </w:r>
      <w:r w:rsidR="0073273C" w:rsidRPr="00A04C16">
        <w:rPr>
          <w:rFonts w:ascii="Arial" w:eastAsia="Arial" w:hAnsi="Arial" w:cs="Arial"/>
          <w:color w:val="000000"/>
        </w:rPr>
        <w:t>y</w:t>
      </w:r>
      <w:r w:rsidR="000459FC" w:rsidRPr="00A04C16">
        <w:rPr>
          <w:rFonts w:ascii="Arial" w:eastAsia="Arial" w:hAnsi="Arial" w:cs="Arial"/>
          <w:color w:val="000000"/>
        </w:rPr>
        <w:t xml:space="preserve"> w </w:t>
      </w:r>
      <w:r w:rsidR="0073273C" w:rsidRPr="00A04C16">
        <w:rPr>
          <w:rFonts w:ascii="Arial" w:eastAsia="Arial" w:hAnsi="Arial" w:cs="Arial"/>
          <w:color w:val="000000"/>
        </w:rPr>
        <w:t xml:space="preserve">doskonaleniu procesu nauczania </w:t>
      </w:r>
      <w:r w:rsidR="00895880" w:rsidRPr="00A04C16">
        <w:rPr>
          <w:rFonts w:ascii="Arial" w:eastAsia="Arial" w:hAnsi="Arial" w:cs="Arial"/>
          <w:color w:val="000000"/>
        </w:rPr>
        <w:t>będzie też głos studentów, uczestniczących w cykliczny</w:t>
      </w:r>
      <w:r w:rsidR="00BA0765" w:rsidRPr="00A04C16">
        <w:rPr>
          <w:rFonts w:ascii="Arial" w:eastAsia="Arial" w:hAnsi="Arial" w:cs="Arial"/>
          <w:color w:val="000000"/>
        </w:rPr>
        <w:t>ch ocenach treści i jakości nauczania.</w:t>
      </w:r>
      <w:r w:rsidR="000459FC" w:rsidRPr="00A04C16">
        <w:rPr>
          <w:rFonts w:ascii="Arial" w:eastAsia="Arial" w:hAnsi="Arial" w:cs="Arial"/>
          <w:color w:val="000000"/>
        </w:rPr>
        <w:t xml:space="preserve"> W trakcie </w:t>
      </w:r>
      <w:r w:rsidR="00A70F31" w:rsidRPr="00A04C16">
        <w:rPr>
          <w:rFonts w:ascii="Arial" w:eastAsia="Arial" w:hAnsi="Arial" w:cs="Arial"/>
          <w:color w:val="000000"/>
        </w:rPr>
        <w:t xml:space="preserve">doskonalenia programów nauczania </w:t>
      </w:r>
      <w:r w:rsidR="000459FC" w:rsidRPr="00A04C16">
        <w:rPr>
          <w:rFonts w:ascii="Arial" w:eastAsia="Arial" w:hAnsi="Arial" w:cs="Arial"/>
          <w:color w:val="000000"/>
        </w:rPr>
        <w:t xml:space="preserve">  wykorzystane zostaną </w:t>
      </w:r>
      <w:r w:rsidR="00A70F31" w:rsidRPr="00A04C16">
        <w:rPr>
          <w:rFonts w:ascii="Arial" w:eastAsia="Arial" w:hAnsi="Arial" w:cs="Arial"/>
          <w:color w:val="000000"/>
        </w:rPr>
        <w:t xml:space="preserve">zarówno </w:t>
      </w:r>
      <w:r w:rsidR="000459FC" w:rsidRPr="00A04C16">
        <w:rPr>
          <w:rFonts w:ascii="Arial" w:eastAsia="Arial" w:hAnsi="Arial" w:cs="Arial"/>
          <w:color w:val="000000"/>
        </w:rPr>
        <w:t xml:space="preserve">dotychczasowe doświadczenia pracowników naukowych </w:t>
      </w:r>
      <w:r w:rsidR="00894DD6">
        <w:rPr>
          <w:rFonts w:ascii="Arial" w:eastAsia="Arial" w:hAnsi="Arial" w:cs="Arial"/>
          <w:color w:val="000000"/>
        </w:rPr>
        <w:t>WNPi</w:t>
      </w:r>
      <w:r w:rsidR="00CA3B2B" w:rsidRPr="00A04C16">
        <w:rPr>
          <w:rFonts w:ascii="Arial" w:eastAsia="Arial" w:hAnsi="Arial" w:cs="Arial"/>
          <w:color w:val="000000"/>
        </w:rPr>
        <w:t>SM</w:t>
      </w:r>
      <w:r w:rsidR="00894DD6">
        <w:rPr>
          <w:rFonts w:ascii="Arial" w:eastAsia="Arial" w:hAnsi="Arial" w:cs="Arial"/>
          <w:color w:val="000000"/>
        </w:rPr>
        <w:t xml:space="preserve">, </w:t>
      </w:r>
      <w:r w:rsidR="00A70F31" w:rsidRPr="00A04C16">
        <w:rPr>
          <w:rFonts w:ascii="Arial" w:eastAsia="Arial" w:hAnsi="Arial" w:cs="Arial"/>
          <w:color w:val="000000"/>
        </w:rPr>
        <w:t xml:space="preserve">jak też sugestie </w:t>
      </w:r>
      <w:r w:rsidR="006D777A" w:rsidRPr="00A04C16">
        <w:rPr>
          <w:rFonts w:ascii="Arial" w:eastAsia="Arial" w:hAnsi="Arial" w:cs="Arial"/>
          <w:color w:val="000000"/>
        </w:rPr>
        <w:t xml:space="preserve">i rekomendacje potencjalnych interesariuszy. </w:t>
      </w:r>
    </w:p>
    <w:p w:rsidR="006D777A" w:rsidRPr="00A04C16" w:rsidRDefault="006D777A" w:rsidP="006D777A">
      <w:pPr>
        <w:tabs>
          <w:tab w:val="left" w:pos="1134"/>
        </w:tabs>
        <w:spacing w:after="0" w:line="360" w:lineRule="auto"/>
        <w:ind w:left="720"/>
        <w:jc w:val="both"/>
        <w:rPr>
          <w:rFonts w:ascii="Arial" w:eastAsia="Arial" w:hAnsi="Arial" w:cs="Arial"/>
          <w:color w:val="000000"/>
        </w:rPr>
      </w:pPr>
    </w:p>
    <w:p w:rsidR="000459FC" w:rsidRPr="00894DD6" w:rsidRDefault="000459FC" w:rsidP="00894DD6">
      <w:pPr>
        <w:pStyle w:val="Akapitzlist"/>
        <w:numPr>
          <w:ilvl w:val="1"/>
          <w:numId w:val="4"/>
        </w:numPr>
        <w:tabs>
          <w:tab w:val="left" w:pos="1134"/>
        </w:tabs>
        <w:spacing w:after="0" w:line="360" w:lineRule="auto"/>
        <w:ind w:left="567" w:hanging="567"/>
        <w:jc w:val="both"/>
        <w:rPr>
          <w:rFonts w:ascii="Arial" w:eastAsia="Arial" w:hAnsi="Arial" w:cs="Arial"/>
          <w:b/>
          <w:bCs/>
          <w:color w:val="000000"/>
        </w:rPr>
      </w:pPr>
      <w:r w:rsidRPr="00894DD6">
        <w:rPr>
          <w:rFonts w:ascii="Arial" w:eastAsia="Arial" w:hAnsi="Arial" w:cs="Arial"/>
          <w:b/>
          <w:bCs/>
          <w:color w:val="000000"/>
        </w:rPr>
        <w:t>Główne założenia programu studiów II stopnia</w:t>
      </w:r>
      <w:r w:rsidR="00D7503B" w:rsidRPr="00894DD6">
        <w:rPr>
          <w:rFonts w:ascii="Arial" w:eastAsia="Arial" w:hAnsi="Arial" w:cs="Arial"/>
          <w:b/>
          <w:bCs/>
          <w:color w:val="000000"/>
        </w:rPr>
        <w:t xml:space="preserve"> na kierunku „polityka publiczna”</w:t>
      </w:r>
    </w:p>
    <w:p w:rsidR="001B093A" w:rsidRPr="00A04C16" w:rsidRDefault="001B093A" w:rsidP="001B093A">
      <w:pPr>
        <w:pStyle w:val="Akapitzlist"/>
        <w:spacing w:line="360" w:lineRule="auto"/>
        <w:rPr>
          <w:rFonts w:ascii="Arial" w:eastAsia="Arial" w:hAnsi="Arial" w:cs="Arial"/>
          <w:b/>
          <w:color w:val="000000"/>
        </w:rPr>
      </w:pPr>
    </w:p>
    <w:p w:rsidR="00894DD6" w:rsidRDefault="00894DD6" w:rsidP="00894DD6">
      <w:pPr>
        <w:pStyle w:val="Akapitzlist"/>
        <w:spacing w:line="360" w:lineRule="auto"/>
        <w:ind w:left="0"/>
        <w:jc w:val="both"/>
        <w:rPr>
          <w:rFonts w:ascii="Arial" w:eastAsia="Arial" w:hAnsi="Arial" w:cs="Arial"/>
          <w:bCs/>
          <w:color w:val="000000"/>
        </w:rPr>
      </w:pPr>
      <w:r>
        <w:rPr>
          <w:rFonts w:ascii="Arial" w:eastAsia="Arial" w:hAnsi="Arial" w:cs="Arial"/>
          <w:bCs/>
          <w:color w:val="000000"/>
        </w:rPr>
        <w:tab/>
      </w:r>
      <w:r w:rsidR="007301FA" w:rsidRPr="00A04C16">
        <w:rPr>
          <w:rFonts w:ascii="Arial" w:eastAsia="Arial" w:hAnsi="Arial" w:cs="Arial"/>
          <w:bCs/>
          <w:color w:val="000000"/>
        </w:rPr>
        <w:t xml:space="preserve">Proponowany program studiów </w:t>
      </w:r>
      <w:r w:rsidR="002C0708" w:rsidRPr="00A04C16">
        <w:rPr>
          <w:rFonts w:ascii="Arial" w:eastAsia="Arial" w:hAnsi="Arial" w:cs="Arial"/>
          <w:bCs/>
          <w:color w:val="000000"/>
        </w:rPr>
        <w:t>stanowi kompromis między</w:t>
      </w:r>
      <w:r w:rsidR="004D3605">
        <w:rPr>
          <w:rFonts w:ascii="Arial" w:eastAsia="Arial" w:hAnsi="Arial" w:cs="Arial"/>
          <w:bCs/>
          <w:color w:val="000000"/>
        </w:rPr>
        <w:t xml:space="preserve"> </w:t>
      </w:r>
      <w:r w:rsidR="00B4019D" w:rsidRPr="00A04C16">
        <w:rPr>
          <w:rFonts w:ascii="Arial" w:eastAsia="Arial" w:hAnsi="Arial" w:cs="Arial"/>
          <w:bCs/>
          <w:color w:val="000000"/>
        </w:rPr>
        <w:t xml:space="preserve">wielodyscyplinarnością </w:t>
      </w:r>
      <w:r w:rsidR="00810A31" w:rsidRPr="00A04C16">
        <w:rPr>
          <w:rFonts w:ascii="Arial" w:eastAsia="Arial" w:hAnsi="Arial" w:cs="Arial"/>
          <w:bCs/>
          <w:color w:val="000000"/>
        </w:rPr>
        <w:t>badań</w:t>
      </w:r>
      <w:r w:rsidR="00B4019D" w:rsidRPr="00A04C16">
        <w:rPr>
          <w:rFonts w:ascii="Arial" w:eastAsia="Arial" w:hAnsi="Arial" w:cs="Arial"/>
          <w:bCs/>
          <w:color w:val="000000"/>
        </w:rPr>
        <w:t xml:space="preserve"> o polityce publicznej</w:t>
      </w:r>
      <w:r w:rsidR="00F82D70" w:rsidRPr="00A04C16">
        <w:rPr>
          <w:rFonts w:ascii="Arial" w:eastAsia="Arial" w:hAnsi="Arial" w:cs="Arial"/>
          <w:bCs/>
          <w:color w:val="000000"/>
        </w:rPr>
        <w:t xml:space="preserve"> a </w:t>
      </w:r>
      <w:r w:rsidR="00420357" w:rsidRPr="00A04C16">
        <w:rPr>
          <w:rFonts w:ascii="Arial" w:eastAsia="Arial" w:hAnsi="Arial" w:cs="Arial"/>
          <w:bCs/>
          <w:color w:val="000000"/>
        </w:rPr>
        <w:t>racjonalnym wyborem</w:t>
      </w:r>
      <w:r w:rsidR="004D3605">
        <w:rPr>
          <w:rFonts w:ascii="Arial" w:eastAsia="Arial" w:hAnsi="Arial" w:cs="Arial"/>
          <w:bCs/>
          <w:color w:val="000000"/>
        </w:rPr>
        <w:t xml:space="preserve"> </w:t>
      </w:r>
      <w:r w:rsidR="00731E31" w:rsidRPr="00A04C16">
        <w:rPr>
          <w:rFonts w:ascii="Arial" w:eastAsia="Arial" w:hAnsi="Arial" w:cs="Arial"/>
          <w:bCs/>
          <w:color w:val="000000"/>
        </w:rPr>
        <w:t xml:space="preserve">specjalizacji </w:t>
      </w:r>
      <w:r w:rsidR="00222B18" w:rsidRPr="00A04C16">
        <w:rPr>
          <w:rFonts w:ascii="Arial" w:eastAsia="Arial" w:hAnsi="Arial" w:cs="Arial"/>
          <w:bCs/>
          <w:color w:val="000000"/>
        </w:rPr>
        <w:t>politologiczne</w:t>
      </w:r>
      <w:r w:rsidR="00E23609" w:rsidRPr="00A04C16">
        <w:rPr>
          <w:rFonts w:ascii="Arial" w:eastAsia="Arial" w:hAnsi="Arial" w:cs="Arial"/>
          <w:bCs/>
          <w:color w:val="000000"/>
        </w:rPr>
        <w:t>j</w:t>
      </w:r>
      <w:r w:rsidR="004D3605">
        <w:rPr>
          <w:rFonts w:ascii="Arial" w:eastAsia="Arial" w:hAnsi="Arial" w:cs="Arial"/>
          <w:bCs/>
          <w:color w:val="000000"/>
        </w:rPr>
        <w:t xml:space="preserve"> </w:t>
      </w:r>
      <w:r w:rsidR="00952405" w:rsidRPr="00A04C16">
        <w:rPr>
          <w:rFonts w:ascii="Arial" w:eastAsia="Arial" w:hAnsi="Arial" w:cs="Arial"/>
          <w:bCs/>
          <w:color w:val="000000"/>
        </w:rPr>
        <w:t>współ</w:t>
      </w:r>
      <w:r w:rsidR="006F4239" w:rsidRPr="00A04C16">
        <w:rPr>
          <w:rFonts w:ascii="Arial" w:eastAsia="Arial" w:hAnsi="Arial" w:cs="Arial"/>
          <w:bCs/>
          <w:color w:val="000000"/>
        </w:rPr>
        <w:t>grającej z elementami prawa, ekonomii</w:t>
      </w:r>
      <w:r w:rsidR="00960939" w:rsidRPr="00A04C16">
        <w:rPr>
          <w:rFonts w:ascii="Arial" w:eastAsia="Arial" w:hAnsi="Arial" w:cs="Arial"/>
          <w:bCs/>
          <w:color w:val="000000"/>
        </w:rPr>
        <w:t>, socjologii i zarządzania.</w:t>
      </w:r>
    </w:p>
    <w:p w:rsidR="00894DD6" w:rsidRDefault="00894DD6" w:rsidP="00894DD6">
      <w:pPr>
        <w:pStyle w:val="Akapitzlist"/>
        <w:spacing w:line="360" w:lineRule="auto"/>
        <w:ind w:left="0"/>
        <w:jc w:val="both"/>
        <w:rPr>
          <w:rFonts w:ascii="Arial" w:eastAsia="Arial" w:hAnsi="Arial" w:cs="Arial"/>
          <w:bCs/>
          <w:color w:val="000000"/>
        </w:rPr>
      </w:pPr>
    </w:p>
    <w:p w:rsidR="00B06BF9" w:rsidRPr="00A04C16" w:rsidRDefault="00F8554A" w:rsidP="00894DD6">
      <w:pPr>
        <w:pStyle w:val="Akapitzlist"/>
        <w:spacing w:line="360" w:lineRule="auto"/>
        <w:ind w:left="0"/>
        <w:jc w:val="both"/>
        <w:rPr>
          <w:rFonts w:ascii="Arial" w:eastAsia="Arial" w:hAnsi="Arial" w:cs="Arial"/>
          <w:bCs/>
          <w:color w:val="000000"/>
        </w:rPr>
      </w:pPr>
      <w:r w:rsidRPr="00A04C16">
        <w:rPr>
          <w:rFonts w:ascii="Arial" w:eastAsia="Arial" w:hAnsi="Arial" w:cs="Arial"/>
          <w:bCs/>
          <w:color w:val="000000"/>
        </w:rPr>
        <w:t xml:space="preserve">Program </w:t>
      </w:r>
      <w:r w:rsidR="00597F7D" w:rsidRPr="00A04C16">
        <w:rPr>
          <w:rFonts w:ascii="Arial" w:eastAsia="Arial" w:hAnsi="Arial" w:cs="Arial"/>
          <w:bCs/>
          <w:color w:val="000000"/>
        </w:rPr>
        <w:t xml:space="preserve">łączy wiedzę teoretyczną </w:t>
      </w:r>
      <w:r w:rsidR="0009034D" w:rsidRPr="00A04C16">
        <w:rPr>
          <w:rFonts w:ascii="Arial" w:eastAsia="Arial" w:hAnsi="Arial" w:cs="Arial"/>
          <w:bCs/>
          <w:color w:val="000000"/>
        </w:rPr>
        <w:t xml:space="preserve">o </w:t>
      </w:r>
      <w:r w:rsidR="004A79C1" w:rsidRPr="00A04C16">
        <w:rPr>
          <w:rFonts w:ascii="Arial" w:eastAsia="Arial" w:hAnsi="Arial" w:cs="Arial"/>
          <w:bCs/>
          <w:color w:val="000000"/>
        </w:rPr>
        <w:t>istocie polityki publicznej we współczesnym państwie</w:t>
      </w:r>
      <w:r w:rsidR="009900A6" w:rsidRPr="00A04C16">
        <w:rPr>
          <w:rFonts w:ascii="Arial" w:eastAsia="Arial" w:hAnsi="Arial" w:cs="Arial"/>
          <w:bCs/>
          <w:color w:val="000000"/>
        </w:rPr>
        <w:t xml:space="preserve">, </w:t>
      </w:r>
      <w:r w:rsidR="00E61400" w:rsidRPr="00A04C16">
        <w:rPr>
          <w:rFonts w:ascii="Arial" w:eastAsia="Arial" w:hAnsi="Arial" w:cs="Arial"/>
          <w:bCs/>
          <w:color w:val="000000"/>
        </w:rPr>
        <w:t>zewnętrznych i wewnętrznych uwarunkowaniach wyboru jej modeli</w:t>
      </w:r>
      <w:r w:rsidR="009F4BCE" w:rsidRPr="00A04C16">
        <w:rPr>
          <w:rFonts w:ascii="Arial" w:eastAsia="Arial" w:hAnsi="Arial" w:cs="Arial"/>
          <w:bCs/>
          <w:color w:val="000000"/>
        </w:rPr>
        <w:t>,</w:t>
      </w:r>
      <w:r w:rsidR="00D50750" w:rsidRPr="00A04C16">
        <w:rPr>
          <w:rFonts w:ascii="Arial" w:eastAsia="Arial" w:hAnsi="Arial" w:cs="Arial"/>
          <w:bCs/>
          <w:color w:val="000000"/>
        </w:rPr>
        <w:t xml:space="preserve"> procesie podejmowania decyzji </w:t>
      </w:r>
      <w:r w:rsidR="007D54A4" w:rsidRPr="00A04C16">
        <w:rPr>
          <w:rFonts w:ascii="Arial" w:eastAsia="Arial" w:hAnsi="Arial" w:cs="Arial"/>
          <w:bCs/>
          <w:color w:val="000000"/>
        </w:rPr>
        <w:t>politycznych</w:t>
      </w:r>
      <w:r w:rsidR="002A6AA6">
        <w:rPr>
          <w:rFonts w:ascii="Arial" w:eastAsia="Arial" w:hAnsi="Arial" w:cs="Arial"/>
          <w:bCs/>
          <w:color w:val="000000"/>
        </w:rPr>
        <w:t xml:space="preserve"> </w:t>
      </w:r>
      <w:r w:rsidR="009D2139" w:rsidRPr="00A04C16">
        <w:rPr>
          <w:rFonts w:ascii="Arial" w:eastAsia="Arial" w:hAnsi="Arial" w:cs="Arial"/>
          <w:bCs/>
          <w:color w:val="000000"/>
        </w:rPr>
        <w:t xml:space="preserve">o kierunkach, strategiach i instrumentach polityki publicznej </w:t>
      </w:r>
      <w:r w:rsidR="007D54A4" w:rsidRPr="00A04C16">
        <w:rPr>
          <w:rFonts w:ascii="Arial" w:eastAsia="Arial" w:hAnsi="Arial" w:cs="Arial"/>
          <w:bCs/>
          <w:color w:val="000000"/>
        </w:rPr>
        <w:t>z wiedzą operacyjno-techniczną</w:t>
      </w:r>
      <w:r w:rsidR="002A6AA6">
        <w:rPr>
          <w:rFonts w:ascii="Arial" w:eastAsia="Arial" w:hAnsi="Arial" w:cs="Arial"/>
          <w:bCs/>
          <w:color w:val="000000"/>
        </w:rPr>
        <w:t xml:space="preserve"> </w:t>
      </w:r>
      <w:r w:rsidR="003A1C63" w:rsidRPr="00A04C16">
        <w:rPr>
          <w:rFonts w:ascii="Arial" w:eastAsia="Arial" w:hAnsi="Arial" w:cs="Arial"/>
          <w:bCs/>
          <w:color w:val="000000"/>
        </w:rPr>
        <w:t>dotyczącą diagnozowania</w:t>
      </w:r>
      <w:r w:rsidR="002A6DDD" w:rsidRPr="00A04C16">
        <w:rPr>
          <w:rFonts w:ascii="Arial" w:eastAsia="Arial" w:hAnsi="Arial" w:cs="Arial"/>
          <w:bCs/>
          <w:color w:val="000000"/>
        </w:rPr>
        <w:t xml:space="preserve"> obszaru interwencji publicznej (problemu społecznego)</w:t>
      </w:r>
      <w:r w:rsidR="002137DE" w:rsidRPr="00A04C16">
        <w:rPr>
          <w:rFonts w:ascii="Arial" w:eastAsia="Arial" w:hAnsi="Arial" w:cs="Arial"/>
          <w:bCs/>
          <w:color w:val="000000"/>
        </w:rPr>
        <w:t xml:space="preserve">, </w:t>
      </w:r>
      <w:r w:rsidR="00771104" w:rsidRPr="00A04C16">
        <w:rPr>
          <w:rFonts w:ascii="Arial" w:eastAsia="Arial" w:hAnsi="Arial" w:cs="Arial"/>
          <w:bCs/>
          <w:color w:val="000000"/>
        </w:rPr>
        <w:t xml:space="preserve">wyboru i </w:t>
      </w:r>
      <w:r w:rsidR="002137DE" w:rsidRPr="00A04C16">
        <w:rPr>
          <w:rFonts w:ascii="Arial" w:eastAsia="Arial" w:hAnsi="Arial" w:cs="Arial"/>
          <w:bCs/>
          <w:color w:val="000000"/>
        </w:rPr>
        <w:t xml:space="preserve">planowania strategii działania, </w:t>
      </w:r>
      <w:r w:rsidR="00933AE8" w:rsidRPr="00A04C16">
        <w:rPr>
          <w:rFonts w:ascii="Arial" w:eastAsia="Arial" w:hAnsi="Arial" w:cs="Arial"/>
          <w:bCs/>
          <w:color w:val="000000"/>
        </w:rPr>
        <w:t>określenia instrumentów jej implementacji (prawn</w:t>
      </w:r>
      <w:r w:rsidR="00894DD6">
        <w:rPr>
          <w:rFonts w:ascii="Arial" w:eastAsia="Arial" w:hAnsi="Arial" w:cs="Arial"/>
          <w:bCs/>
          <w:color w:val="000000"/>
        </w:rPr>
        <w:t>ych</w:t>
      </w:r>
      <w:r w:rsidR="00933AE8" w:rsidRPr="00A04C16">
        <w:rPr>
          <w:rFonts w:ascii="Arial" w:eastAsia="Arial" w:hAnsi="Arial" w:cs="Arial"/>
          <w:bCs/>
          <w:color w:val="000000"/>
        </w:rPr>
        <w:t>, finansow</w:t>
      </w:r>
      <w:r w:rsidR="00894DD6">
        <w:rPr>
          <w:rFonts w:ascii="Arial" w:eastAsia="Arial" w:hAnsi="Arial" w:cs="Arial"/>
          <w:bCs/>
          <w:color w:val="000000"/>
        </w:rPr>
        <w:t>ych</w:t>
      </w:r>
      <w:r w:rsidR="00933AE8" w:rsidRPr="00A04C16">
        <w:rPr>
          <w:rFonts w:ascii="Arial" w:eastAsia="Arial" w:hAnsi="Arial" w:cs="Arial"/>
          <w:bCs/>
          <w:color w:val="000000"/>
        </w:rPr>
        <w:t>, instytucjonaln</w:t>
      </w:r>
      <w:r w:rsidR="00894DD6">
        <w:rPr>
          <w:rFonts w:ascii="Arial" w:eastAsia="Arial" w:hAnsi="Arial" w:cs="Arial"/>
          <w:bCs/>
          <w:color w:val="000000"/>
        </w:rPr>
        <w:t>ych</w:t>
      </w:r>
      <w:r w:rsidR="00A13D54" w:rsidRPr="00A04C16">
        <w:rPr>
          <w:rFonts w:ascii="Arial" w:eastAsia="Arial" w:hAnsi="Arial" w:cs="Arial"/>
          <w:bCs/>
          <w:color w:val="000000"/>
        </w:rPr>
        <w:t>, kadrow</w:t>
      </w:r>
      <w:r w:rsidR="00894DD6">
        <w:rPr>
          <w:rFonts w:ascii="Arial" w:eastAsia="Arial" w:hAnsi="Arial" w:cs="Arial"/>
          <w:bCs/>
          <w:color w:val="000000"/>
        </w:rPr>
        <w:t>ych</w:t>
      </w:r>
      <w:r w:rsidR="00A13D54" w:rsidRPr="00A04C16">
        <w:rPr>
          <w:rFonts w:ascii="Arial" w:eastAsia="Arial" w:hAnsi="Arial" w:cs="Arial"/>
          <w:bCs/>
          <w:color w:val="000000"/>
        </w:rPr>
        <w:t>), monitoringu i ewaluacji</w:t>
      </w:r>
      <w:r w:rsidR="00894DD6">
        <w:rPr>
          <w:rFonts w:ascii="Arial" w:eastAsia="Arial" w:hAnsi="Arial" w:cs="Arial"/>
          <w:bCs/>
          <w:color w:val="000000"/>
        </w:rPr>
        <w:t>, zarządzania polityk</w:t>
      </w:r>
      <w:r w:rsidR="00B31248">
        <w:rPr>
          <w:rFonts w:ascii="Arial" w:eastAsia="Arial" w:hAnsi="Arial" w:cs="Arial"/>
          <w:bCs/>
          <w:color w:val="000000"/>
        </w:rPr>
        <w:t>ą</w:t>
      </w:r>
      <w:r w:rsidR="00894DD6">
        <w:rPr>
          <w:rFonts w:ascii="Arial" w:eastAsia="Arial" w:hAnsi="Arial" w:cs="Arial"/>
          <w:bCs/>
          <w:color w:val="000000"/>
        </w:rPr>
        <w:t xml:space="preserve"> publiczn</w:t>
      </w:r>
      <w:r w:rsidR="00B31248">
        <w:rPr>
          <w:rFonts w:ascii="Arial" w:eastAsia="Arial" w:hAnsi="Arial" w:cs="Arial"/>
          <w:bCs/>
          <w:color w:val="000000"/>
        </w:rPr>
        <w:t>ą</w:t>
      </w:r>
      <w:r w:rsidR="00057797">
        <w:rPr>
          <w:rFonts w:ascii="Arial" w:eastAsia="Arial" w:hAnsi="Arial" w:cs="Arial"/>
          <w:bCs/>
          <w:color w:val="000000"/>
        </w:rPr>
        <w:t xml:space="preserve">, </w:t>
      </w:r>
      <w:r w:rsidR="007C726F">
        <w:rPr>
          <w:rFonts w:ascii="Arial" w:eastAsia="Arial" w:hAnsi="Arial" w:cs="Arial"/>
          <w:bCs/>
          <w:color w:val="000000"/>
        </w:rPr>
        <w:t xml:space="preserve">współrządzenia partycypacyjnego. </w:t>
      </w:r>
    </w:p>
    <w:p w:rsidR="007E2AAB" w:rsidRPr="00A04C16" w:rsidRDefault="007E2AAB" w:rsidP="00960939">
      <w:pPr>
        <w:pStyle w:val="Akapitzlist"/>
        <w:spacing w:line="360" w:lineRule="auto"/>
        <w:jc w:val="both"/>
        <w:rPr>
          <w:rFonts w:ascii="Arial" w:eastAsia="Arial" w:hAnsi="Arial" w:cs="Arial"/>
          <w:bCs/>
          <w:color w:val="000000"/>
        </w:rPr>
      </w:pPr>
    </w:p>
    <w:p w:rsidR="007E2AAB" w:rsidRPr="00A04C16" w:rsidRDefault="007E2AAB" w:rsidP="00894DD6">
      <w:pPr>
        <w:pStyle w:val="Akapitzlist"/>
        <w:spacing w:line="360" w:lineRule="auto"/>
        <w:ind w:left="0"/>
        <w:jc w:val="both"/>
        <w:rPr>
          <w:rFonts w:ascii="Arial" w:eastAsia="Arial" w:hAnsi="Arial" w:cs="Arial"/>
          <w:b/>
          <w:color w:val="000000"/>
        </w:rPr>
      </w:pPr>
      <w:r w:rsidRPr="00A04C16">
        <w:rPr>
          <w:rFonts w:ascii="Arial" w:eastAsia="Arial" w:hAnsi="Arial" w:cs="Arial"/>
          <w:b/>
          <w:color w:val="000000"/>
        </w:rPr>
        <w:t xml:space="preserve">Konstrukcja programu nauczania na </w:t>
      </w:r>
      <w:r w:rsidR="00404772" w:rsidRPr="00A04C16">
        <w:rPr>
          <w:rFonts w:ascii="Arial" w:eastAsia="Arial" w:hAnsi="Arial" w:cs="Arial"/>
          <w:b/>
          <w:color w:val="000000"/>
        </w:rPr>
        <w:t xml:space="preserve">II stopniu </w:t>
      </w:r>
      <w:r w:rsidRPr="00A04C16">
        <w:rPr>
          <w:rFonts w:ascii="Arial" w:eastAsia="Arial" w:hAnsi="Arial" w:cs="Arial"/>
          <w:b/>
          <w:color w:val="000000"/>
        </w:rPr>
        <w:t xml:space="preserve">kierunku </w:t>
      </w:r>
      <w:r w:rsidR="00404772" w:rsidRPr="00A04C16">
        <w:rPr>
          <w:rFonts w:ascii="Arial" w:eastAsia="Arial" w:hAnsi="Arial" w:cs="Arial"/>
          <w:b/>
          <w:color w:val="000000"/>
        </w:rPr>
        <w:t>„polityka publiczna”</w:t>
      </w:r>
      <w:r w:rsidR="000A384C" w:rsidRPr="00A04C16">
        <w:rPr>
          <w:rFonts w:ascii="Arial" w:eastAsia="Arial" w:hAnsi="Arial" w:cs="Arial"/>
          <w:b/>
          <w:color w:val="000000"/>
        </w:rPr>
        <w:t xml:space="preserve"> odwołuje się do trzech </w:t>
      </w:r>
      <w:r w:rsidR="00461044" w:rsidRPr="00A04C16">
        <w:rPr>
          <w:rFonts w:ascii="Arial" w:eastAsia="Arial" w:hAnsi="Arial" w:cs="Arial"/>
          <w:b/>
          <w:color w:val="000000"/>
        </w:rPr>
        <w:t>filarów:</w:t>
      </w:r>
    </w:p>
    <w:p w:rsidR="00476075" w:rsidRPr="00A04C16" w:rsidRDefault="00894DD6" w:rsidP="00894DD6">
      <w:pPr>
        <w:pStyle w:val="Akapitzlist"/>
        <w:numPr>
          <w:ilvl w:val="0"/>
          <w:numId w:val="19"/>
        </w:numPr>
        <w:spacing w:line="360" w:lineRule="auto"/>
        <w:ind w:left="567" w:hanging="283"/>
        <w:jc w:val="both"/>
        <w:rPr>
          <w:rFonts w:ascii="Arial" w:eastAsia="Arial" w:hAnsi="Arial" w:cs="Arial"/>
          <w:bCs/>
          <w:color w:val="000000"/>
        </w:rPr>
      </w:pPr>
      <w:r>
        <w:rPr>
          <w:rFonts w:ascii="Arial" w:eastAsia="Arial" w:hAnsi="Arial" w:cs="Arial"/>
          <w:bCs/>
          <w:color w:val="000000"/>
        </w:rPr>
        <w:t>p</w:t>
      </w:r>
      <w:r w:rsidR="00F977EB" w:rsidRPr="00A04C16">
        <w:rPr>
          <w:rFonts w:ascii="Arial" w:eastAsia="Arial" w:hAnsi="Arial" w:cs="Arial"/>
          <w:bCs/>
          <w:color w:val="000000"/>
        </w:rPr>
        <w:t xml:space="preserve">rzekazywanie wiedzy </w:t>
      </w:r>
      <w:r>
        <w:rPr>
          <w:rFonts w:ascii="Arial" w:eastAsia="Arial" w:hAnsi="Arial" w:cs="Arial"/>
          <w:bCs/>
          <w:color w:val="000000"/>
        </w:rPr>
        <w:t>teoretycznej o</w:t>
      </w:r>
      <w:r w:rsidR="00F977EB" w:rsidRPr="00A04C16">
        <w:rPr>
          <w:rFonts w:ascii="Arial" w:eastAsia="Arial" w:hAnsi="Arial" w:cs="Arial"/>
          <w:bCs/>
          <w:color w:val="000000"/>
        </w:rPr>
        <w:t xml:space="preserve"> istocie polityki publicznej we współczesnym państwie</w:t>
      </w:r>
      <w:r w:rsidR="00390EA5" w:rsidRPr="00A04C16">
        <w:rPr>
          <w:rFonts w:ascii="Arial" w:eastAsia="Arial" w:hAnsi="Arial" w:cs="Arial"/>
          <w:bCs/>
          <w:color w:val="000000"/>
        </w:rPr>
        <w:t xml:space="preserve">, </w:t>
      </w:r>
      <w:r w:rsidR="008C49B3" w:rsidRPr="00A04C16">
        <w:rPr>
          <w:rFonts w:ascii="Arial" w:eastAsia="Arial" w:hAnsi="Arial" w:cs="Arial"/>
          <w:bCs/>
          <w:color w:val="000000"/>
        </w:rPr>
        <w:t>doktrynalny</w:t>
      </w:r>
      <w:r w:rsidR="00D224B0" w:rsidRPr="00A04C16">
        <w:rPr>
          <w:rFonts w:ascii="Arial" w:eastAsia="Arial" w:hAnsi="Arial" w:cs="Arial"/>
          <w:bCs/>
          <w:color w:val="000000"/>
        </w:rPr>
        <w:t>ch</w:t>
      </w:r>
      <w:r w:rsidR="008C49B3" w:rsidRPr="00A04C16">
        <w:rPr>
          <w:rFonts w:ascii="Arial" w:eastAsia="Arial" w:hAnsi="Arial" w:cs="Arial"/>
          <w:bCs/>
          <w:color w:val="000000"/>
        </w:rPr>
        <w:t>, polityczny</w:t>
      </w:r>
      <w:r w:rsidR="00D224B0" w:rsidRPr="00A04C16">
        <w:rPr>
          <w:rFonts w:ascii="Arial" w:eastAsia="Arial" w:hAnsi="Arial" w:cs="Arial"/>
          <w:bCs/>
          <w:color w:val="000000"/>
        </w:rPr>
        <w:t>ch</w:t>
      </w:r>
      <w:r w:rsidR="008C49B3" w:rsidRPr="00A04C16">
        <w:rPr>
          <w:rFonts w:ascii="Arial" w:eastAsia="Arial" w:hAnsi="Arial" w:cs="Arial"/>
          <w:bCs/>
          <w:color w:val="000000"/>
        </w:rPr>
        <w:t>, ekonomiczny</w:t>
      </w:r>
      <w:r w:rsidR="00D224B0" w:rsidRPr="00A04C16">
        <w:rPr>
          <w:rFonts w:ascii="Arial" w:eastAsia="Arial" w:hAnsi="Arial" w:cs="Arial"/>
          <w:bCs/>
          <w:color w:val="000000"/>
        </w:rPr>
        <w:t>ch</w:t>
      </w:r>
      <w:r w:rsidR="00692030" w:rsidRPr="00A04C16">
        <w:rPr>
          <w:rFonts w:ascii="Arial" w:eastAsia="Arial" w:hAnsi="Arial" w:cs="Arial"/>
          <w:bCs/>
          <w:color w:val="000000"/>
        </w:rPr>
        <w:t xml:space="preserve"> i socjologiczny</w:t>
      </w:r>
      <w:r w:rsidR="00D224B0" w:rsidRPr="00A04C16">
        <w:rPr>
          <w:rFonts w:ascii="Arial" w:eastAsia="Arial" w:hAnsi="Arial" w:cs="Arial"/>
          <w:bCs/>
          <w:color w:val="000000"/>
        </w:rPr>
        <w:t xml:space="preserve">ch kontekstach kształtowania </w:t>
      </w:r>
      <w:r w:rsidR="00A1613A" w:rsidRPr="00A04C16">
        <w:rPr>
          <w:rFonts w:ascii="Arial" w:eastAsia="Arial" w:hAnsi="Arial" w:cs="Arial"/>
          <w:bCs/>
          <w:color w:val="000000"/>
        </w:rPr>
        <w:t>modeli polityki publicznej</w:t>
      </w:r>
      <w:r w:rsidR="005748D8" w:rsidRPr="00A04C16">
        <w:rPr>
          <w:rFonts w:ascii="Arial" w:eastAsia="Arial" w:hAnsi="Arial" w:cs="Arial"/>
          <w:bCs/>
          <w:color w:val="000000"/>
        </w:rPr>
        <w:t xml:space="preserve">, </w:t>
      </w:r>
      <w:r w:rsidR="00AA3D7A" w:rsidRPr="00A04C16">
        <w:rPr>
          <w:rFonts w:ascii="Arial" w:eastAsia="Arial" w:hAnsi="Arial" w:cs="Arial"/>
          <w:bCs/>
          <w:color w:val="000000"/>
        </w:rPr>
        <w:t xml:space="preserve">szansach i barierach </w:t>
      </w:r>
      <w:r w:rsidR="00031892" w:rsidRPr="00A04C16">
        <w:rPr>
          <w:rFonts w:ascii="Arial" w:eastAsia="Arial" w:hAnsi="Arial" w:cs="Arial"/>
          <w:bCs/>
          <w:color w:val="000000"/>
        </w:rPr>
        <w:t xml:space="preserve">jej </w:t>
      </w:r>
      <w:r w:rsidR="00C535AD" w:rsidRPr="00A04C16">
        <w:rPr>
          <w:rFonts w:ascii="Arial" w:eastAsia="Arial" w:hAnsi="Arial" w:cs="Arial"/>
          <w:bCs/>
          <w:color w:val="000000"/>
        </w:rPr>
        <w:t>roli rozwojowej</w:t>
      </w:r>
      <w:r>
        <w:rPr>
          <w:rFonts w:ascii="Arial" w:eastAsia="Arial" w:hAnsi="Arial" w:cs="Arial"/>
          <w:bCs/>
          <w:color w:val="000000"/>
        </w:rPr>
        <w:t xml:space="preserve"> (</w:t>
      </w:r>
      <w:r w:rsidR="002E5222" w:rsidRPr="00A04C16">
        <w:rPr>
          <w:rFonts w:ascii="Arial" w:eastAsia="Arial" w:hAnsi="Arial" w:cs="Arial"/>
          <w:bCs/>
          <w:color w:val="000000"/>
        </w:rPr>
        <w:t>cywilizacyjnej</w:t>
      </w:r>
      <w:r>
        <w:rPr>
          <w:rFonts w:ascii="Arial" w:eastAsia="Arial" w:hAnsi="Arial" w:cs="Arial"/>
          <w:bCs/>
          <w:color w:val="000000"/>
        </w:rPr>
        <w:t>)</w:t>
      </w:r>
      <w:r w:rsidR="00063B85" w:rsidRPr="00A04C16">
        <w:rPr>
          <w:rFonts w:ascii="Arial" w:eastAsia="Arial" w:hAnsi="Arial" w:cs="Arial"/>
          <w:bCs/>
          <w:color w:val="000000"/>
        </w:rPr>
        <w:t>,</w:t>
      </w:r>
      <w:r w:rsidR="002A6AA6">
        <w:rPr>
          <w:rFonts w:ascii="Arial" w:eastAsia="Arial" w:hAnsi="Arial" w:cs="Arial"/>
          <w:bCs/>
          <w:color w:val="000000"/>
        </w:rPr>
        <w:t xml:space="preserve"> </w:t>
      </w:r>
      <w:r w:rsidR="00027A4B" w:rsidRPr="00A04C16">
        <w:rPr>
          <w:rFonts w:ascii="Arial" w:eastAsia="Arial" w:hAnsi="Arial" w:cs="Arial"/>
          <w:bCs/>
          <w:color w:val="000000"/>
        </w:rPr>
        <w:t xml:space="preserve">globalizacyjnych i regionalnych </w:t>
      </w:r>
      <w:r w:rsidR="00D417AD" w:rsidRPr="00A04C16">
        <w:rPr>
          <w:rFonts w:ascii="Arial" w:eastAsia="Arial" w:hAnsi="Arial" w:cs="Arial"/>
          <w:bCs/>
          <w:color w:val="000000"/>
        </w:rPr>
        <w:t>uwarunkowaniach polskiej polityki publicznej</w:t>
      </w:r>
      <w:r>
        <w:rPr>
          <w:rFonts w:ascii="Arial" w:eastAsia="Arial" w:hAnsi="Arial" w:cs="Arial"/>
          <w:bCs/>
          <w:color w:val="000000"/>
        </w:rPr>
        <w:t>;</w:t>
      </w:r>
    </w:p>
    <w:p w:rsidR="00C518C3" w:rsidRPr="00A04C16" w:rsidRDefault="00894DD6" w:rsidP="00894DD6">
      <w:pPr>
        <w:pStyle w:val="Akapitzlist"/>
        <w:numPr>
          <w:ilvl w:val="0"/>
          <w:numId w:val="19"/>
        </w:numPr>
        <w:spacing w:line="360" w:lineRule="auto"/>
        <w:ind w:left="567" w:hanging="283"/>
        <w:jc w:val="both"/>
        <w:rPr>
          <w:rFonts w:ascii="Arial" w:eastAsia="Arial" w:hAnsi="Arial" w:cs="Arial"/>
          <w:bCs/>
          <w:color w:val="000000"/>
        </w:rPr>
      </w:pPr>
      <w:r>
        <w:rPr>
          <w:rFonts w:ascii="Arial" w:eastAsia="Arial" w:hAnsi="Arial" w:cs="Arial"/>
          <w:bCs/>
          <w:color w:val="000000"/>
        </w:rPr>
        <w:t>k</w:t>
      </w:r>
      <w:r w:rsidR="00534CE9" w:rsidRPr="00A04C16">
        <w:rPr>
          <w:rFonts w:ascii="Arial" w:eastAsia="Arial" w:hAnsi="Arial" w:cs="Arial"/>
          <w:bCs/>
          <w:color w:val="000000"/>
        </w:rPr>
        <w:t>ształtowanie</w:t>
      </w:r>
      <w:r w:rsidR="00BB5A5D">
        <w:rPr>
          <w:rFonts w:ascii="Arial" w:eastAsia="Arial" w:hAnsi="Arial" w:cs="Arial"/>
          <w:bCs/>
          <w:color w:val="000000"/>
        </w:rPr>
        <w:t xml:space="preserve"> </w:t>
      </w:r>
      <w:r w:rsidR="00942508" w:rsidRPr="00A04C16">
        <w:rPr>
          <w:rFonts w:ascii="Arial" w:eastAsia="Arial" w:hAnsi="Arial" w:cs="Arial"/>
          <w:bCs/>
          <w:color w:val="000000"/>
        </w:rPr>
        <w:t xml:space="preserve">u studentów umiejętności praktycznych w zakresie </w:t>
      </w:r>
      <w:r w:rsidR="00F72893" w:rsidRPr="00A04C16">
        <w:rPr>
          <w:rFonts w:ascii="Arial" w:eastAsia="Arial" w:hAnsi="Arial" w:cs="Arial"/>
          <w:bCs/>
          <w:color w:val="000000"/>
        </w:rPr>
        <w:t xml:space="preserve">diagnozy i </w:t>
      </w:r>
      <w:r w:rsidR="006C2023" w:rsidRPr="00A04C16">
        <w:rPr>
          <w:rFonts w:ascii="Arial" w:eastAsia="Arial" w:hAnsi="Arial" w:cs="Arial"/>
          <w:bCs/>
          <w:color w:val="000000"/>
        </w:rPr>
        <w:t>analizy</w:t>
      </w:r>
      <w:r w:rsidR="002A6AA6">
        <w:rPr>
          <w:rFonts w:ascii="Arial" w:eastAsia="Arial" w:hAnsi="Arial" w:cs="Arial"/>
          <w:bCs/>
          <w:color w:val="000000"/>
        </w:rPr>
        <w:t xml:space="preserve"> </w:t>
      </w:r>
      <w:r w:rsidR="004B2916" w:rsidRPr="00A04C16">
        <w:rPr>
          <w:rFonts w:ascii="Arial" w:eastAsia="Arial" w:hAnsi="Arial" w:cs="Arial"/>
          <w:bCs/>
          <w:color w:val="000000"/>
        </w:rPr>
        <w:t xml:space="preserve">obszarów problemów </w:t>
      </w:r>
      <w:r w:rsidR="00DA442C" w:rsidRPr="00A04C16">
        <w:rPr>
          <w:rFonts w:ascii="Arial" w:eastAsia="Arial" w:hAnsi="Arial" w:cs="Arial"/>
          <w:bCs/>
          <w:color w:val="000000"/>
        </w:rPr>
        <w:t xml:space="preserve">zbiorowych (znajomość metod i narzędzi badań politologicznych, ekonomicznych i socjologicznych), </w:t>
      </w:r>
      <w:r w:rsidR="00FF720E" w:rsidRPr="00A04C16">
        <w:rPr>
          <w:rFonts w:ascii="Arial" w:eastAsia="Arial" w:hAnsi="Arial" w:cs="Arial"/>
          <w:bCs/>
          <w:color w:val="000000"/>
        </w:rPr>
        <w:t>wypracowania strategii działania, wyboru trafnych instrumentów</w:t>
      </w:r>
      <w:r w:rsidR="00001CC8" w:rsidRPr="00A04C16">
        <w:rPr>
          <w:rFonts w:ascii="Arial" w:eastAsia="Arial" w:hAnsi="Arial" w:cs="Arial"/>
          <w:bCs/>
          <w:color w:val="000000"/>
        </w:rPr>
        <w:t xml:space="preserve"> i ich implementacji, </w:t>
      </w:r>
      <w:r w:rsidR="00013862" w:rsidRPr="00A04C16">
        <w:rPr>
          <w:rFonts w:ascii="Arial" w:eastAsia="Arial" w:hAnsi="Arial" w:cs="Arial"/>
          <w:bCs/>
          <w:color w:val="000000"/>
        </w:rPr>
        <w:t xml:space="preserve">zarządzania </w:t>
      </w:r>
      <w:r w:rsidR="006F31DE" w:rsidRPr="00A04C16">
        <w:rPr>
          <w:rFonts w:ascii="Arial" w:eastAsia="Arial" w:hAnsi="Arial" w:cs="Arial"/>
          <w:bCs/>
          <w:color w:val="000000"/>
        </w:rPr>
        <w:t xml:space="preserve">procesem wdrażania, monitoringu i ewaluacji </w:t>
      </w:r>
      <w:r w:rsidR="006842A4" w:rsidRPr="00A04C16">
        <w:rPr>
          <w:rFonts w:ascii="Arial" w:eastAsia="Arial" w:hAnsi="Arial" w:cs="Arial"/>
          <w:bCs/>
          <w:color w:val="000000"/>
        </w:rPr>
        <w:t>danego działania w polityce publicznej</w:t>
      </w:r>
      <w:r>
        <w:rPr>
          <w:rFonts w:ascii="Arial" w:eastAsia="Arial" w:hAnsi="Arial" w:cs="Arial"/>
          <w:bCs/>
          <w:color w:val="000000"/>
        </w:rPr>
        <w:t>;</w:t>
      </w:r>
    </w:p>
    <w:p w:rsidR="00461044" w:rsidRPr="00A04C16" w:rsidRDefault="00894DD6" w:rsidP="00894DD6">
      <w:pPr>
        <w:pStyle w:val="Akapitzlist"/>
        <w:numPr>
          <w:ilvl w:val="0"/>
          <w:numId w:val="19"/>
        </w:numPr>
        <w:spacing w:line="360" w:lineRule="auto"/>
        <w:ind w:left="567" w:hanging="283"/>
        <w:jc w:val="both"/>
        <w:rPr>
          <w:rFonts w:ascii="Arial" w:eastAsia="Arial" w:hAnsi="Arial" w:cs="Arial"/>
          <w:bCs/>
          <w:color w:val="000000"/>
        </w:rPr>
      </w:pPr>
      <w:r>
        <w:rPr>
          <w:rFonts w:ascii="Arial" w:eastAsia="Arial" w:hAnsi="Arial" w:cs="Arial"/>
          <w:bCs/>
          <w:color w:val="000000"/>
        </w:rPr>
        <w:t>p</w:t>
      </w:r>
      <w:r w:rsidR="00BD365F" w:rsidRPr="00A04C16">
        <w:rPr>
          <w:rFonts w:ascii="Arial" w:eastAsia="Arial" w:hAnsi="Arial" w:cs="Arial"/>
          <w:bCs/>
          <w:color w:val="000000"/>
        </w:rPr>
        <w:t xml:space="preserve">rzekazywanie specjalistycznej wiedzy </w:t>
      </w:r>
      <w:r w:rsidR="002B600C" w:rsidRPr="00A04C16">
        <w:rPr>
          <w:rFonts w:ascii="Arial" w:eastAsia="Arial" w:hAnsi="Arial" w:cs="Arial"/>
          <w:bCs/>
          <w:color w:val="000000"/>
        </w:rPr>
        <w:t>o przedmiocie</w:t>
      </w:r>
      <w:r w:rsidR="00816C7E" w:rsidRPr="00A04C16">
        <w:rPr>
          <w:rFonts w:ascii="Arial" w:eastAsia="Arial" w:hAnsi="Arial" w:cs="Arial"/>
          <w:bCs/>
          <w:color w:val="000000"/>
        </w:rPr>
        <w:t xml:space="preserve">, podmiotach i instrumentach działania w wybranych sektorach polityki publicznej </w:t>
      </w:r>
      <w:r w:rsidR="00DC557F" w:rsidRPr="00A04C16">
        <w:rPr>
          <w:rFonts w:ascii="Arial" w:eastAsia="Arial" w:hAnsi="Arial" w:cs="Arial"/>
          <w:bCs/>
          <w:color w:val="000000"/>
        </w:rPr>
        <w:t xml:space="preserve">w Polsce i na świecie oraz ich horyzontalnej </w:t>
      </w:r>
      <w:r>
        <w:rPr>
          <w:rFonts w:ascii="Arial" w:eastAsia="Arial" w:hAnsi="Arial" w:cs="Arial"/>
          <w:bCs/>
          <w:color w:val="000000"/>
        </w:rPr>
        <w:t xml:space="preserve">strukturze </w:t>
      </w:r>
      <w:r w:rsidR="00F0299F" w:rsidRPr="00A04C16">
        <w:rPr>
          <w:rFonts w:ascii="Arial" w:eastAsia="Arial" w:hAnsi="Arial" w:cs="Arial"/>
          <w:bCs/>
          <w:color w:val="000000"/>
        </w:rPr>
        <w:t>organizacyjnej i logistycznej</w:t>
      </w:r>
      <w:r w:rsidR="00063B85" w:rsidRPr="00A04C16">
        <w:rPr>
          <w:rFonts w:ascii="Arial" w:eastAsia="Arial" w:hAnsi="Arial" w:cs="Arial"/>
          <w:bCs/>
          <w:color w:val="000000"/>
        </w:rPr>
        <w:t>.</w:t>
      </w:r>
    </w:p>
    <w:p w:rsidR="00FD53BC" w:rsidRPr="00A04C16" w:rsidRDefault="00FD53BC" w:rsidP="00960939">
      <w:pPr>
        <w:pStyle w:val="Akapitzlist"/>
        <w:spacing w:line="360" w:lineRule="auto"/>
        <w:jc w:val="both"/>
        <w:rPr>
          <w:rFonts w:ascii="Arial" w:eastAsia="Arial" w:hAnsi="Arial" w:cs="Arial"/>
          <w:bCs/>
          <w:color w:val="000000"/>
        </w:rPr>
      </w:pPr>
    </w:p>
    <w:p w:rsidR="00894DD6" w:rsidRDefault="00894DD6" w:rsidP="00894DD6">
      <w:pPr>
        <w:pStyle w:val="Akapitzlist"/>
        <w:spacing w:line="360" w:lineRule="auto"/>
        <w:ind w:left="0"/>
        <w:jc w:val="both"/>
        <w:rPr>
          <w:rFonts w:ascii="Arial" w:eastAsia="Arial" w:hAnsi="Arial" w:cs="Arial"/>
          <w:b/>
          <w:color w:val="000000"/>
        </w:rPr>
      </w:pPr>
      <w:r>
        <w:rPr>
          <w:rFonts w:ascii="Arial" w:eastAsia="Arial" w:hAnsi="Arial" w:cs="Arial"/>
          <w:b/>
          <w:color w:val="000000"/>
        </w:rPr>
        <w:t>A</w:t>
      </w:r>
      <w:r w:rsidR="001D4865">
        <w:rPr>
          <w:rFonts w:ascii="Arial" w:eastAsia="Arial" w:hAnsi="Arial" w:cs="Arial"/>
          <w:b/>
          <w:color w:val="000000"/>
        </w:rPr>
        <w:t>d 1</w:t>
      </w:r>
      <w:r w:rsidR="006869A7" w:rsidRPr="00A04C16">
        <w:rPr>
          <w:rFonts w:ascii="Arial" w:eastAsia="Arial" w:hAnsi="Arial" w:cs="Arial"/>
          <w:b/>
          <w:color w:val="000000"/>
        </w:rPr>
        <w:t xml:space="preserve"> </w:t>
      </w:r>
    </w:p>
    <w:p w:rsidR="000E47B6" w:rsidRPr="00A04C16" w:rsidRDefault="00076327" w:rsidP="00894DD6">
      <w:pPr>
        <w:pStyle w:val="Akapitzlist"/>
        <w:spacing w:line="360" w:lineRule="auto"/>
        <w:ind w:left="0"/>
        <w:jc w:val="both"/>
        <w:rPr>
          <w:rFonts w:ascii="Arial" w:eastAsia="Arial" w:hAnsi="Arial" w:cs="Arial"/>
          <w:b/>
          <w:color w:val="000000"/>
        </w:rPr>
      </w:pPr>
      <w:r w:rsidRPr="00A04C16">
        <w:rPr>
          <w:rFonts w:ascii="Arial" w:eastAsia="Arial" w:hAnsi="Arial" w:cs="Arial"/>
          <w:b/>
          <w:color w:val="000000"/>
        </w:rPr>
        <w:t>W p</w:t>
      </w:r>
      <w:r w:rsidR="00FD53BC" w:rsidRPr="00A04C16">
        <w:rPr>
          <w:rFonts w:ascii="Arial" w:eastAsia="Arial" w:hAnsi="Arial" w:cs="Arial"/>
          <w:b/>
          <w:color w:val="000000"/>
        </w:rPr>
        <w:t>ierwszym filarze kształcenia, stanowiącym obszar wiedzy bazowej</w:t>
      </w:r>
      <w:r w:rsidR="0028560B">
        <w:rPr>
          <w:rFonts w:ascii="Arial" w:eastAsia="Arial" w:hAnsi="Arial" w:cs="Arial"/>
          <w:b/>
          <w:color w:val="000000"/>
        </w:rPr>
        <w:t xml:space="preserve"> </w:t>
      </w:r>
      <w:r w:rsidR="00B5643B" w:rsidRPr="00A04C16">
        <w:rPr>
          <w:rFonts w:ascii="Arial" w:eastAsia="Arial" w:hAnsi="Arial" w:cs="Arial"/>
          <w:b/>
          <w:color w:val="000000"/>
        </w:rPr>
        <w:t xml:space="preserve">dla studentów II stopnia </w:t>
      </w:r>
      <w:r w:rsidR="006E3F51" w:rsidRPr="00A04C16">
        <w:rPr>
          <w:rFonts w:ascii="Arial" w:eastAsia="Arial" w:hAnsi="Arial" w:cs="Arial"/>
          <w:b/>
          <w:color w:val="000000"/>
        </w:rPr>
        <w:t>studiów „polityka publiczna”</w:t>
      </w:r>
      <w:r w:rsidR="0028560B">
        <w:rPr>
          <w:rFonts w:ascii="Arial" w:eastAsia="Arial" w:hAnsi="Arial" w:cs="Arial"/>
          <w:b/>
          <w:color w:val="000000"/>
        </w:rPr>
        <w:t xml:space="preserve"> </w:t>
      </w:r>
      <w:r w:rsidRPr="00A04C16">
        <w:rPr>
          <w:rFonts w:ascii="Arial" w:eastAsia="Arial" w:hAnsi="Arial" w:cs="Arial"/>
          <w:b/>
          <w:color w:val="000000"/>
        </w:rPr>
        <w:t>zaplanowano</w:t>
      </w:r>
      <w:r w:rsidR="00060F3C" w:rsidRPr="00A04C16">
        <w:rPr>
          <w:rFonts w:ascii="Arial" w:eastAsia="Arial" w:hAnsi="Arial" w:cs="Arial"/>
          <w:b/>
          <w:color w:val="000000"/>
        </w:rPr>
        <w:t xml:space="preserve"> blok</w:t>
      </w:r>
      <w:r w:rsidR="0028560B">
        <w:rPr>
          <w:rFonts w:ascii="Arial" w:eastAsia="Arial" w:hAnsi="Arial" w:cs="Arial"/>
          <w:b/>
          <w:color w:val="000000"/>
        </w:rPr>
        <w:t xml:space="preserve"> </w:t>
      </w:r>
      <w:r w:rsidR="00CE2DDA" w:rsidRPr="00A04C16">
        <w:rPr>
          <w:rFonts w:ascii="Arial" w:eastAsia="Arial" w:hAnsi="Arial" w:cs="Arial"/>
          <w:b/>
          <w:color w:val="000000"/>
        </w:rPr>
        <w:t>zaję</w:t>
      </w:r>
      <w:r w:rsidR="00060F3C" w:rsidRPr="00A04C16">
        <w:rPr>
          <w:rFonts w:ascii="Arial" w:eastAsia="Arial" w:hAnsi="Arial" w:cs="Arial"/>
          <w:b/>
          <w:color w:val="000000"/>
        </w:rPr>
        <w:t>ć</w:t>
      </w:r>
      <w:r w:rsidR="00CE2DDA" w:rsidRPr="00A04C16">
        <w:rPr>
          <w:rFonts w:ascii="Arial" w:eastAsia="Arial" w:hAnsi="Arial" w:cs="Arial"/>
          <w:b/>
          <w:color w:val="000000"/>
        </w:rPr>
        <w:t xml:space="preserve"> dydaktyczn</w:t>
      </w:r>
      <w:r w:rsidR="00060F3C" w:rsidRPr="00A04C16">
        <w:rPr>
          <w:rFonts w:ascii="Arial" w:eastAsia="Arial" w:hAnsi="Arial" w:cs="Arial"/>
          <w:b/>
          <w:color w:val="000000"/>
        </w:rPr>
        <w:t>ych</w:t>
      </w:r>
      <w:r w:rsidR="000E47B6" w:rsidRPr="00A04C16">
        <w:rPr>
          <w:rFonts w:ascii="Arial" w:eastAsia="Arial" w:hAnsi="Arial" w:cs="Arial"/>
          <w:b/>
          <w:color w:val="000000"/>
        </w:rPr>
        <w:t xml:space="preserve"> poświęconych następującym zagadnieniom:</w:t>
      </w:r>
    </w:p>
    <w:p w:rsidR="003A7674" w:rsidRPr="00A04C16" w:rsidRDefault="00600039" w:rsidP="00894DD6">
      <w:pPr>
        <w:pStyle w:val="Akapitzlist"/>
        <w:numPr>
          <w:ilvl w:val="0"/>
          <w:numId w:val="20"/>
        </w:numPr>
        <w:spacing w:line="360" w:lineRule="auto"/>
        <w:ind w:left="567" w:hanging="283"/>
        <w:jc w:val="both"/>
        <w:rPr>
          <w:rFonts w:ascii="Arial" w:eastAsia="Arial" w:hAnsi="Arial" w:cs="Arial"/>
          <w:bCs/>
          <w:color w:val="000000"/>
        </w:rPr>
      </w:pPr>
      <w:r w:rsidRPr="00A04C16">
        <w:rPr>
          <w:rFonts w:ascii="Arial" w:eastAsia="Arial" w:hAnsi="Arial" w:cs="Arial"/>
          <w:bCs/>
          <w:color w:val="000000"/>
        </w:rPr>
        <w:t xml:space="preserve">Podstawy teoretyczne </w:t>
      </w:r>
      <w:r w:rsidR="00136F4B" w:rsidRPr="00A04C16">
        <w:rPr>
          <w:rFonts w:ascii="Arial" w:eastAsia="Arial" w:hAnsi="Arial" w:cs="Arial"/>
          <w:bCs/>
          <w:color w:val="000000"/>
        </w:rPr>
        <w:t>definiowania polityki publicznej</w:t>
      </w:r>
      <w:r w:rsidR="00C47830" w:rsidRPr="00A04C16">
        <w:rPr>
          <w:rFonts w:ascii="Arial" w:eastAsia="Arial" w:hAnsi="Arial" w:cs="Arial"/>
          <w:bCs/>
          <w:color w:val="000000"/>
        </w:rPr>
        <w:t>,</w:t>
      </w:r>
      <w:r w:rsidR="00D34D9F" w:rsidRPr="00A04C16">
        <w:rPr>
          <w:rFonts w:ascii="Arial" w:eastAsia="Arial" w:hAnsi="Arial" w:cs="Arial"/>
          <w:bCs/>
          <w:color w:val="000000"/>
        </w:rPr>
        <w:t xml:space="preserve"> jej </w:t>
      </w:r>
      <w:r w:rsidR="00C47830" w:rsidRPr="00A04C16">
        <w:rPr>
          <w:rFonts w:ascii="Arial" w:eastAsia="Arial" w:hAnsi="Arial" w:cs="Arial"/>
          <w:bCs/>
          <w:color w:val="000000"/>
        </w:rPr>
        <w:t>miejsca</w:t>
      </w:r>
      <w:r w:rsidR="00DC02B4">
        <w:rPr>
          <w:rFonts w:ascii="Arial" w:eastAsia="Arial" w:hAnsi="Arial" w:cs="Arial"/>
          <w:bCs/>
          <w:color w:val="000000"/>
        </w:rPr>
        <w:t xml:space="preserve"> </w:t>
      </w:r>
      <w:r w:rsidR="0003531F" w:rsidRPr="00A04C16">
        <w:rPr>
          <w:rFonts w:ascii="Arial" w:eastAsia="Arial" w:hAnsi="Arial" w:cs="Arial"/>
          <w:bCs/>
          <w:color w:val="000000"/>
        </w:rPr>
        <w:t xml:space="preserve">w procesie </w:t>
      </w:r>
      <w:r w:rsidR="000C6063" w:rsidRPr="00A04C16">
        <w:rPr>
          <w:rFonts w:ascii="Arial" w:eastAsia="Arial" w:hAnsi="Arial" w:cs="Arial"/>
          <w:bCs/>
          <w:color w:val="000000"/>
        </w:rPr>
        <w:t xml:space="preserve">rządzenia państwem </w:t>
      </w:r>
      <w:r w:rsidR="00562F03" w:rsidRPr="00A04C16">
        <w:rPr>
          <w:rFonts w:ascii="Arial" w:eastAsia="Arial" w:hAnsi="Arial" w:cs="Arial"/>
          <w:bCs/>
          <w:color w:val="000000"/>
        </w:rPr>
        <w:t xml:space="preserve">i realizacji spraw </w:t>
      </w:r>
      <w:r w:rsidR="00DD722F" w:rsidRPr="00A04C16">
        <w:rPr>
          <w:rFonts w:ascii="Arial" w:eastAsia="Arial" w:hAnsi="Arial" w:cs="Arial"/>
          <w:bCs/>
          <w:color w:val="000000"/>
        </w:rPr>
        <w:t xml:space="preserve">z obszaru dobra wspólnego </w:t>
      </w:r>
      <w:r w:rsidR="00AC0721" w:rsidRPr="00A04C16">
        <w:rPr>
          <w:rFonts w:ascii="Arial" w:eastAsia="Arial" w:hAnsi="Arial" w:cs="Arial"/>
          <w:bCs/>
          <w:color w:val="000000"/>
        </w:rPr>
        <w:t>i tworzenia optymalnych warunków</w:t>
      </w:r>
      <w:r w:rsidR="003A7674" w:rsidRPr="00A04C16">
        <w:rPr>
          <w:rFonts w:ascii="Arial" w:eastAsia="Arial" w:hAnsi="Arial" w:cs="Arial"/>
          <w:bCs/>
          <w:color w:val="000000"/>
        </w:rPr>
        <w:t xml:space="preserve"> rozwoju danego społeczeństwa</w:t>
      </w:r>
      <w:r w:rsidR="00DC02B4">
        <w:rPr>
          <w:rFonts w:ascii="Arial" w:eastAsia="Arial" w:hAnsi="Arial" w:cs="Arial"/>
          <w:bCs/>
          <w:color w:val="000000"/>
        </w:rPr>
        <w:t xml:space="preserve">. </w:t>
      </w:r>
      <w:r w:rsidR="00DC02B4" w:rsidRPr="00A04C16">
        <w:rPr>
          <w:rFonts w:ascii="Arial" w:eastAsia="Arial" w:hAnsi="Arial" w:cs="Arial"/>
          <w:bCs/>
          <w:color w:val="000000"/>
        </w:rPr>
        <w:t xml:space="preserve">Proces tworzenia polityki publicznej </w:t>
      </w:r>
      <w:r w:rsidR="00B94459">
        <w:rPr>
          <w:rFonts w:ascii="Arial" w:eastAsia="Arial" w:hAnsi="Arial" w:cs="Arial"/>
          <w:bCs/>
          <w:color w:val="000000"/>
        </w:rPr>
        <w:t xml:space="preserve">z perspektywy </w:t>
      </w:r>
      <w:r w:rsidR="00B94459">
        <w:rPr>
          <w:rFonts w:ascii="Arial" w:hAnsi="Arial" w:cs="Arial"/>
          <w:color w:val="000000"/>
        </w:rPr>
        <w:t>lokalnej</w:t>
      </w:r>
      <w:r w:rsidR="00B94459" w:rsidRPr="00B74BDB">
        <w:rPr>
          <w:rFonts w:ascii="Arial" w:hAnsi="Arial" w:cs="Arial"/>
          <w:color w:val="000000"/>
        </w:rPr>
        <w:t>, krajow</w:t>
      </w:r>
      <w:r w:rsidR="00B94459">
        <w:rPr>
          <w:rFonts w:ascii="Arial" w:hAnsi="Arial" w:cs="Arial"/>
          <w:color w:val="000000"/>
        </w:rPr>
        <w:t>ej</w:t>
      </w:r>
      <w:r w:rsidR="00B94459" w:rsidRPr="00B74BDB">
        <w:rPr>
          <w:rFonts w:ascii="Arial" w:hAnsi="Arial" w:cs="Arial"/>
          <w:color w:val="000000"/>
        </w:rPr>
        <w:t>, regionaln</w:t>
      </w:r>
      <w:r w:rsidR="00B94459">
        <w:rPr>
          <w:rFonts w:ascii="Arial" w:hAnsi="Arial" w:cs="Arial"/>
          <w:color w:val="000000"/>
        </w:rPr>
        <w:t>ej</w:t>
      </w:r>
      <w:r w:rsidR="00B94459" w:rsidRPr="00B74BDB">
        <w:rPr>
          <w:rFonts w:ascii="Arial" w:hAnsi="Arial" w:cs="Arial"/>
          <w:color w:val="000000"/>
        </w:rPr>
        <w:t xml:space="preserve"> i pona</w:t>
      </w:r>
      <w:r w:rsidR="00B94459">
        <w:rPr>
          <w:rFonts w:ascii="Arial" w:hAnsi="Arial" w:cs="Arial"/>
          <w:color w:val="000000"/>
        </w:rPr>
        <w:t xml:space="preserve">dnarodowej </w:t>
      </w:r>
      <w:r w:rsidR="00DC02B4" w:rsidRPr="00A04C16">
        <w:rPr>
          <w:rFonts w:ascii="Arial" w:eastAsia="Arial" w:hAnsi="Arial" w:cs="Arial"/>
          <w:bCs/>
          <w:color w:val="000000"/>
        </w:rPr>
        <w:t>– teoria i praktyka</w:t>
      </w:r>
    </w:p>
    <w:p w:rsidR="0070280D" w:rsidRPr="00A04C16" w:rsidRDefault="00E81F9E" w:rsidP="00894DD6">
      <w:pPr>
        <w:pStyle w:val="Akapitzlist"/>
        <w:numPr>
          <w:ilvl w:val="0"/>
          <w:numId w:val="20"/>
        </w:numPr>
        <w:spacing w:line="360" w:lineRule="auto"/>
        <w:ind w:left="567" w:hanging="283"/>
        <w:jc w:val="both"/>
        <w:rPr>
          <w:rFonts w:ascii="Arial" w:eastAsia="Arial" w:hAnsi="Arial" w:cs="Arial"/>
          <w:bCs/>
          <w:color w:val="000000"/>
        </w:rPr>
      </w:pPr>
      <w:r w:rsidRPr="00A04C16">
        <w:rPr>
          <w:rFonts w:ascii="Arial" w:eastAsia="Arial" w:hAnsi="Arial" w:cs="Arial"/>
          <w:bCs/>
          <w:color w:val="000000"/>
        </w:rPr>
        <w:t xml:space="preserve">Charakterystyka modeli </w:t>
      </w:r>
      <w:r w:rsidR="00327680" w:rsidRPr="00A04C16">
        <w:rPr>
          <w:rFonts w:ascii="Arial" w:eastAsia="Arial" w:hAnsi="Arial" w:cs="Arial"/>
          <w:bCs/>
          <w:color w:val="000000"/>
        </w:rPr>
        <w:t>polityki publicznej w Europie i w świecie</w:t>
      </w:r>
      <w:r w:rsidR="0094339F" w:rsidRPr="00A04C16">
        <w:rPr>
          <w:rFonts w:ascii="Arial" w:eastAsia="Arial" w:hAnsi="Arial" w:cs="Arial"/>
          <w:bCs/>
          <w:color w:val="000000"/>
        </w:rPr>
        <w:t xml:space="preserve"> z perspektywy </w:t>
      </w:r>
      <w:r w:rsidR="00DD5371" w:rsidRPr="00A04C16">
        <w:rPr>
          <w:rFonts w:ascii="Arial" w:eastAsia="Arial" w:hAnsi="Arial" w:cs="Arial"/>
          <w:bCs/>
          <w:color w:val="000000"/>
        </w:rPr>
        <w:t>podstaw doktrynalnych, celów</w:t>
      </w:r>
      <w:r w:rsidR="00EF61B9">
        <w:rPr>
          <w:rFonts w:ascii="Arial" w:eastAsia="Arial" w:hAnsi="Arial" w:cs="Arial"/>
          <w:bCs/>
          <w:color w:val="000000"/>
        </w:rPr>
        <w:t xml:space="preserve">, </w:t>
      </w:r>
      <w:r w:rsidR="00DC4EB4" w:rsidRPr="00A04C16">
        <w:rPr>
          <w:rFonts w:ascii="Arial" w:eastAsia="Arial" w:hAnsi="Arial" w:cs="Arial"/>
          <w:bCs/>
          <w:color w:val="000000"/>
        </w:rPr>
        <w:t>metod działania i</w:t>
      </w:r>
      <w:r w:rsidR="00F71EBF" w:rsidRPr="00A04C16">
        <w:rPr>
          <w:rFonts w:ascii="Arial" w:eastAsia="Arial" w:hAnsi="Arial" w:cs="Arial"/>
          <w:bCs/>
          <w:color w:val="000000"/>
        </w:rPr>
        <w:t xml:space="preserve"> struktury organizacyjnej</w:t>
      </w:r>
      <w:r w:rsidR="00F02343">
        <w:rPr>
          <w:rFonts w:ascii="Arial" w:eastAsia="Arial" w:hAnsi="Arial" w:cs="Arial"/>
          <w:bCs/>
          <w:color w:val="000000"/>
        </w:rPr>
        <w:t xml:space="preserve"> </w:t>
      </w:r>
      <w:r w:rsidR="0012400F" w:rsidRPr="00A04C16">
        <w:rPr>
          <w:rFonts w:ascii="Arial" w:eastAsia="Arial" w:hAnsi="Arial" w:cs="Arial"/>
          <w:bCs/>
          <w:color w:val="000000"/>
        </w:rPr>
        <w:t xml:space="preserve">(teoria i praktyka </w:t>
      </w:r>
      <w:r w:rsidR="00147F62" w:rsidRPr="00A04C16">
        <w:rPr>
          <w:rFonts w:ascii="Arial" w:eastAsia="Arial" w:hAnsi="Arial" w:cs="Arial"/>
          <w:bCs/>
          <w:color w:val="000000"/>
        </w:rPr>
        <w:t xml:space="preserve">realizacji polityki publicznej </w:t>
      </w:r>
      <w:r w:rsidR="00BB79FC" w:rsidRPr="00A04C16">
        <w:rPr>
          <w:rFonts w:ascii="Arial" w:eastAsia="Arial" w:hAnsi="Arial" w:cs="Arial"/>
          <w:bCs/>
          <w:color w:val="000000"/>
        </w:rPr>
        <w:t>w różnych pań</w:t>
      </w:r>
      <w:r w:rsidR="00565568" w:rsidRPr="00A04C16">
        <w:rPr>
          <w:rFonts w:ascii="Arial" w:eastAsia="Arial" w:hAnsi="Arial" w:cs="Arial"/>
          <w:bCs/>
          <w:color w:val="000000"/>
        </w:rPr>
        <w:t>s</w:t>
      </w:r>
      <w:r w:rsidR="00BB79FC" w:rsidRPr="00A04C16">
        <w:rPr>
          <w:rFonts w:ascii="Arial" w:eastAsia="Arial" w:hAnsi="Arial" w:cs="Arial"/>
          <w:bCs/>
          <w:color w:val="000000"/>
        </w:rPr>
        <w:t>twach)</w:t>
      </w:r>
      <w:r w:rsidR="00F02343">
        <w:rPr>
          <w:rFonts w:ascii="Arial" w:eastAsia="Arial" w:hAnsi="Arial" w:cs="Arial"/>
          <w:bCs/>
          <w:color w:val="000000"/>
        </w:rPr>
        <w:t xml:space="preserve">. </w:t>
      </w:r>
    </w:p>
    <w:p w:rsidR="005E73F2" w:rsidRDefault="00DC02B4" w:rsidP="00894DD6">
      <w:pPr>
        <w:pStyle w:val="Akapitzlist"/>
        <w:numPr>
          <w:ilvl w:val="0"/>
          <w:numId w:val="20"/>
        </w:numPr>
        <w:spacing w:line="360" w:lineRule="auto"/>
        <w:ind w:left="567" w:hanging="283"/>
        <w:jc w:val="both"/>
        <w:rPr>
          <w:rFonts w:ascii="Arial" w:eastAsia="Arial" w:hAnsi="Arial" w:cs="Arial"/>
          <w:bCs/>
          <w:color w:val="000000"/>
        </w:rPr>
      </w:pPr>
      <w:r>
        <w:rPr>
          <w:rFonts w:ascii="Arial" w:eastAsia="Arial" w:hAnsi="Arial" w:cs="Arial"/>
          <w:bCs/>
          <w:color w:val="000000"/>
        </w:rPr>
        <w:lastRenderedPageBreak/>
        <w:t>Uwarunkowania prawne i p</w:t>
      </w:r>
      <w:r w:rsidRPr="00A04C16">
        <w:rPr>
          <w:rFonts w:ascii="Arial" w:eastAsia="Arial" w:hAnsi="Arial" w:cs="Arial"/>
          <w:bCs/>
          <w:color w:val="000000"/>
        </w:rPr>
        <w:t xml:space="preserve">odstawy </w:t>
      </w:r>
      <w:r w:rsidR="001C11D8" w:rsidRPr="00A04C16">
        <w:rPr>
          <w:rFonts w:ascii="Arial" w:eastAsia="Arial" w:hAnsi="Arial" w:cs="Arial"/>
          <w:bCs/>
          <w:color w:val="000000"/>
        </w:rPr>
        <w:t>normatywne polityki publicznej</w:t>
      </w:r>
      <w:r w:rsidR="007714D6" w:rsidRPr="00A04C16">
        <w:rPr>
          <w:rFonts w:ascii="Arial" w:eastAsia="Arial" w:hAnsi="Arial" w:cs="Arial"/>
          <w:bCs/>
          <w:color w:val="000000"/>
        </w:rPr>
        <w:t>; zewnętrzne i wewnętrzne źródła prawa</w:t>
      </w:r>
      <w:r w:rsidR="005E73F2" w:rsidRPr="00A04C16">
        <w:rPr>
          <w:rFonts w:ascii="Arial" w:eastAsia="Arial" w:hAnsi="Arial" w:cs="Arial"/>
          <w:bCs/>
          <w:color w:val="000000"/>
        </w:rPr>
        <w:t xml:space="preserve"> administrowania polityk</w:t>
      </w:r>
      <w:r w:rsidR="0064068B" w:rsidRPr="00A04C16">
        <w:rPr>
          <w:rFonts w:ascii="Arial" w:eastAsia="Arial" w:hAnsi="Arial" w:cs="Arial"/>
          <w:bCs/>
          <w:color w:val="000000"/>
        </w:rPr>
        <w:t>ą</w:t>
      </w:r>
      <w:r w:rsidR="005E73F2" w:rsidRPr="00A04C16">
        <w:rPr>
          <w:rFonts w:ascii="Arial" w:eastAsia="Arial" w:hAnsi="Arial" w:cs="Arial"/>
          <w:bCs/>
          <w:color w:val="000000"/>
        </w:rPr>
        <w:t xml:space="preserve"> publiczną w Polsce</w:t>
      </w:r>
      <w:r w:rsidR="00A5584D">
        <w:rPr>
          <w:rFonts w:ascii="Arial" w:eastAsia="Arial" w:hAnsi="Arial" w:cs="Arial"/>
          <w:bCs/>
          <w:color w:val="000000"/>
        </w:rPr>
        <w:t xml:space="preserve"> (łącznie z komponentem </w:t>
      </w:r>
      <w:r w:rsidR="00723879">
        <w:rPr>
          <w:rFonts w:ascii="Arial" w:eastAsia="Arial" w:hAnsi="Arial" w:cs="Arial"/>
          <w:bCs/>
          <w:color w:val="000000"/>
        </w:rPr>
        <w:t>etyki w polityce publicznej)</w:t>
      </w:r>
    </w:p>
    <w:p w:rsidR="00926184" w:rsidRPr="00A04C16" w:rsidRDefault="00926184" w:rsidP="00894DD6">
      <w:pPr>
        <w:pStyle w:val="Akapitzlist"/>
        <w:numPr>
          <w:ilvl w:val="0"/>
          <w:numId w:val="20"/>
        </w:numPr>
        <w:spacing w:line="360" w:lineRule="auto"/>
        <w:ind w:left="567" w:hanging="283"/>
        <w:jc w:val="both"/>
        <w:rPr>
          <w:rFonts w:ascii="Arial" w:eastAsia="Arial" w:hAnsi="Arial" w:cs="Arial"/>
          <w:bCs/>
          <w:color w:val="000000"/>
        </w:rPr>
      </w:pPr>
      <w:r>
        <w:rPr>
          <w:rFonts w:ascii="Arial" w:eastAsia="Arial" w:hAnsi="Arial" w:cs="Arial"/>
          <w:bCs/>
          <w:color w:val="000000"/>
        </w:rPr>
        <w:t>Zasadnicze elem</w:t>
      </w:r>
      <w:r w:rsidR="006B2B31">
        <w:rPr>
          <w:rFonts w:ascii="Arial" w:eastAsia="Arial" w:hAnsi="Arial" w:cs="Arial"/>
          <w:bCs/>
          <w:color w:val="000000"/>
        </w:rPr>
        <w:t>e</w:t>
      </w:r>
      <w:r>
        <w:rPr>
          <w:rFonts w:ascii="Arial" w:eastAsia="Arial" w:hAnsi="Arial" w:cs="Arial"/>
          <w:bCs/>
          <w:color w:val="000000"/>
        </w:rPr>
        <w:t>nty</w:t>
      </w:r>
      <w:r w:rsidR="006B2B31">
        <w:rPr>
          <w:rFonts w:ascii="Arial" w:eastAsia="Arial" w:hAnsi="Arial" w:cs="Arial"/>
          <w:bCs/>
          <w:color w:val="000000"/>
        </w:rPr>
        <w:t xml:space="preserve"> analizy sektorowych polityk publicznych</w:t>
      </w:r>
    </w:p>
    <w:p w:rsidR="001C11D8" w:rsidRPr="00A04C16" w:rsidRDefault="00E16B60" w:rsidP="00894DD6">
      <w:pPr>
        <w:pStyle w:val="Akapitzlist"/>
        <w:numPr>
          <w:ilvl w:val="0"/>
          <w:numId w:val="20"/>
        </w:numPr>
        <w:spacing w:line="360" w:lineRule="auto"/>
        <w:ind w:left="567" w:hanging="283"/>
        <w:jc w:val="both"/>
        <w:rPr>
          <w:rFonts w:ascii="Arial" w:eastAsia="Arial" w:hAnsi="Arial" w:cs="Arial"/>
          <w:bCs/>
          <w:color w:val="000000"/>
        </w:rPr>
      </w:pPr>
      <w:r w:rsidRPr="00A04C16">
        <w:rPr>
          <w:rFonts w:ascii="Arial" w:eastAsia="Arial" w:hAnsi="Arial" w:cs="Arial"/>
          <w:bCs/>
          <w:color w:val="000000"/>
        </w:rPr>
        <w:t>Ekonomia sektora publicznego</w:t>
      </w:r>
      <w:r w:rsidR="005A206B">
        <w:rPr>
          <w:rFonts w:ascii="Arial" w:eastAsia="Arial" w:hAnsi="Arial" w:cs="Arial"/>
          <w:bCs/>
          <w:color w:val="000000"/>
        </w:rPr>
        <w:t>; finanse publiczne;</w:t>
      </w:r>
    </w:p>
    <w:p w:rsidR="002F09DE" w:rsidRPr="00345447" w:rsidRDefault="00CE54F2" w:rsidP="00345447">
      <w:pPr>
        <w:pStyle w:val="Akapitzlist"/>
        <w:numPr>
          <w:ilvl w:val="0"/>
          <w:numId w:val="20"/>
        </w:numPr>
        <w:spacing w:line="360" w:lineRule="auto"/>
        <w:ind w:left="567" w:hanging="283"/>
        <w:jc w:val="both"/>
        <w:rPr>
          <w:rFonts w:ascii="Arial" w:eastAsia="Arial" w:hAnsi="Arial" w:cs="Arial"/>
          <w:bCs/>
          <w:color w:val="000000"/>
        </w:rPr>
      </w:pPr>
      <w:r w:rsidRPr="00A04C16">
        <w:rPr>
          <w:rFonts w:ascii="Arial" w:eastAsia="Arial" w:hAnsi="Arial" w:cs="Arial"/>
          <w:bCs/>
          <w:color w:val="000000"/>
        </w:rPr>
        <w:t xml:space="preserve">Administracja publiczna </w:t>
      </w:r>
      <w:r w:rsidR="005A206B">
        <w:rPr>
          <w:rFonts w:ascii="Arial" w:eastAsia="Arial" w:hAnsi="Arial" w:cs="Arial"/>
          <w:bCs/>
          <w:color w:val="000000"/>
        </w:rPr>
        <w:t xml:space="preserve">i </w:t>
      </w:r>
      <w:r w:rsidR="0053609C" w:rsidRPr="00A04C16">
        <w:rPr>
          <w:rFonts w:ascii="Arial" w:eastAsia="Arial" w:hAnsi="Arial" w:cs="Arial"/>
          <w:bCs/>
          <w:color w:val="000000"/>
        </w:rPr>
        <w:t xml:space="preserve">jej podmioty </w:t>
      </w:r>
      <w:r w:rsidR="00852B27" w:rsidRPr="00A04C16">
        <w:rPr>
          <w:rFonts w:ascii="Arial" w:eastAsia="Arial" w:hAnsi="Arial" w:cs="Arial"/>
          <w:bCs/>
          <w:color w:val="000000"/>
        </w:rPr>
        <w:t xml:space="preserve">w </w:t>
      </w:r>
      <w:r w:rsidR="00C17BC4" w:rsidRPr="00A04C16">
        <w:rPr>
          <w:rFonts w:ascii="Arial" w:eastAsia="Arial" w:hAnsi="Arial" w:cs="Arial"/>
          <w:bCs/>
          <w:color w:val="000000"/>
        </w:rPr>
        <w:t xml:space="preserve">ujęciu sektorowymi </w:t>
      </w:r>
      <w:r w:rsidR="005A206B">
        <w:rPr>
          <w:rFonts w:ascii="Arial" w:eastAsia="Arial" w:hAnsi="Arial" w:cs="Arial"/>
          <w:bCs/>
          <w:color w:val="000000"/>
        </w:rPr>
        <w:t xml:space="preserve">i </w:t>
      </w:r>
      <w:r w:rsidR="00C17BC4" w:rsidRPr="00A04C16">
        <w:rPr>
          <w:rFonts w:ascii="Arial" w:eastAsia="Arial" w:hAnsi="Arial" w:cs="Arial"/>
          <w:bCs/>
          <w:color w:val="000000"/>
        </w:rPr>
        <w:t>horyzontalnym</w:t>
      </w:r>
      <w:r w:rsidR="005A206B">
        <w:rPr>
          <w:rFonts w:ascii="Arial" w:eastAsia="Arial" w:hAnsi="Arial" w:cs="Arial"/>
          <w:bCs/>
          <w:color w:val="000000"/>
        </w:rPr>
        <w:t>;</w:t>
      </w:r>
    </w:p>
    <w:p w:rsidR="00E93FE5" w:rsidRPr="00A04C16" w:rsidRDefault="00E93FE5" w:rsidP="005A206B">
      <w:pPr>
        <w:spacing w:line="360" w:lineRule="auto"/>
        <w:jc w:val="both"/>
        <w:rPr>
          <w:rFonts w:ascii="Arial" w:eastAsia="Arial" w:hAnsi="Arial" w:cs="Arial"/>
          <w:bCs/>
          <w:color w:val="000000"/>
        </w:rPr>
      </w:pPr>
      <w:r w:rsidRPr="00A04C16">
        <w:rPr>
          <w:rFonts w:ascii="Arial" w:eastAsia="Arial" w:hAnsi="Arial" w:cs="Arial"/>
          <w:bCs/>
          <w:color w:val="000000"/>
        </w:rPr>
        <w:t>Dominując</w:t>
      </w:r>
      <w:r w:rsidR="007B2C92">
        <w:rPr>
          <w:rFonts w:ascii="Arial" w:eastAsia="Arial" w:hAnsi="Arial" w:cs="Arial"/>
          <w:bCs/>
          <w:color w:val="000000"/>
        </w:rPr>
        <w:t>ą</w:t>
      </w:r>
      <w:r w:rsidRPr="00A04C16">
        <w:rPr>
          <w:rFonts w:ascii="Arial" w:eastAsia="Arial" w:hAnsi="Arial" w:cs="Arial"/>
          <w:bCs/>
          <w:color w:val="000000"/>
        </w:rPr>
        <w:t xml:space="preserve"> formą kształcenia w pierwszym filarze programu studiów będą </w:t>
      </w:r>
      <w:r w:rsidR="005A206B" w:rsidRPr="00A04C16">
        <w:rPr>
          <w:rFonts w:ascii="Arial" w:eastAsia="Arial" w:hAnsi="Arial" w:cs="Arial"/>
          <w:bCs/>
          <w:color w:val="000000"/>
        </w:rPr>
        <w:t xml:space="preserve">konwersatoria </w:t>
      </w:r>
      <w:r w:rsidR="005A206B">
        <w:rPr>
          <w:rFonts w:ascii="Arial" w:eastAsia="Arial" w:hAnsi="Arial" w:cs="Arial"/>
          <w:bCs/>
          <w:color w:val="000000"/>
        </w:rPr>
        <w:t>i wykłady</w:t>
      </w:r>
      <w:r w:rsidRPr="00A04C16">
        <w:rPr>
          <w:rFonts w:ascii="Arial" w:eastAsia="Arial" w:hAnsi="Arial" w:cs="Arial"/>
          <w:bCs/>
          <w:color w:val="000000"/>
        </w:rPr>
        <w:t xml:space="preserve">.  </w:t>
      </w:r>
    </w:p>
    <w:p w:rsidR="00E17A3A" w:rsidRPr="00A04C16" w:rsidRDefault="00E17A3A" w:rsidP="00960939">
      <w:pPr>
        <w:pStyle w:val="Akapitzlist"/>
        <w:spacing w:line="360" w:lineRule="auto"/>
        <w:jc w:val="both"/>
        <w:rPr>
          <w:rFonts w:ascii="Arial" w:eastAsia="Arial" w:hAnsi="Arial" w:cs="Arial"/>
          <w:bCs/>
          <w:color w:val="000000"/>
        </w:rPr>
      </w:pPr>
    </w:p>
    <w:p w:rsidR="005A206B" w:rsidRDefault="005A206B" w:rsidP="005A206B">
      <w:pPr>
        <w:pStyle w:val="Akapitzlist"/>
        <w:spacing w:line="360" w:lineRule="auto"/>
        <w:ind w:left="0"/>
        <w:jc w:val="both"/>
        <w:rPr>
          <w:rFonts w:ascii="Arial" w:eastAsia="Arial" w:hAnsi="Arial" w:cs="Arial"/>
          <w:b/>
          <w:color w:val="000000"/>
        </w:rPr>
      </w:pPr>
      <w:r>
        <w:rPr>
          <w:rFonts w:ascii="Arial" w:eastAsia="Arial" w:hAnsi="Arial" w:cs="Arial"/>
          <w:b/>
          <w:color w:val="000000"/>
        </w:rPr>
        <w:t>A</w:t>
      </w:r>
      <w:r w:rsidR="001D4865">
        <w:rPr>
          <w:rFonts w:ascii="Arial" w:eastAsia="Arial" w:hAnsi="Arial" w:cs="Arial"/>
          <w:b/>
          <w:color w:val="000000"/>
        </w:rPr>
        <w:t>d 2</w:t>
      </w:r>
      <w:r w:rsidR="006869A7" w:rsidRPr="00A04C16">
        <w:rPr>
          <w:rFonts w:ascii="Arial" w:eastAsia="Arial" w:hAnsi="Arial" w:cs="Arial"/>
          <w:b/>
          <w:color w:val="000000"/>
        </w:rPr>
        <w:t xml:space="preserve"> </w:t>
      </w:r>
    </w:p>
    <w:p w:rsidR="00B1032D" w:rsidRPr="00A04C16" w:rsidRDefault="00B74B8E" w:rsidP="005A206B">
      <w:pPr>
        <w:pStyle w:val="Akapitzlist"/>
        <w:spacing w:line="360" w:lineRule="auto"/>
        <w:ind w:left="0"/>
        <w:jc w:val="both"/>
        <w:rPr>
          <w:rFonts w:ascii="Arial" w:eastAsia="Arial" w:hAnsi="Arial" w:cs="Arial"/>
          <w:b/>
          <w:color w:val="000000"/>
        </w:rPr>
      </w:pPr>
      <w:r w:rsidRPr="00A04C16">
        <w:rPr>
          <w:rFonts w:ascii="Arial" w:eastAsia="Arial" w:hAnsi="Arial" w:cs="Arial"/>
          <w:b/>
          <w:color w:val="000000"/>
        </w:rPr>
        <w:t xml:space="preserve">W drugim  </w:t>
      </w:r>
      <w:r w:rsidR="00987CE6" w:rsidRPr="00A04C16">
        <w:rPr>
          <w:rFonts w:ascii="Arial" w:eastAsia="Arial" w:hAnsi="Arial" w:cs="Arial"/>
          <w:b/>
          <w:color w:val="000000"/>
        </w:rPr>
        <w:t>filarze</w:t>
      </w:r>
      <w:r w:rsidR="006869A7" w:rsidRPr="00A04C16">
        <w:rPr>
          <w:rFonts w:ascii="Arial" w:eastAsia="Arial" w:hAnsi="Arial" w:cs="Arial"/>
          <w:b/>
          <w:color w:val="000000"/>
        </w:rPr>
        <w:t xml:space="preserve"> kształcenia</w:t>
      </w:r>
      <w:r w:rsidR="002A6AA6">
        <w:rPr>
          <w:rFonts w:ascii="Arial" w:eastAsia="Arial" w:hAnsi="Arial" w:cs="Arial"/>
          <w:b/>
          <w:color w:val="000000"/>
        </w:rPr>
        <w:t xml:space="preserve"> </w:t>
      </w:r>
      <w:r w:rsidR="00E17A3A" w:rsidRPr="00A04C16">
        <w:rPr>
          <w:rFonts w:ascii="Arial" w:eastAsia="Arial" w:hAnsi="Arial" w:cs="Arial"/>
          <w:b/>
          <w:color w:val="000000"/>
        </w:rPr>
        <w:t xml:space="preserve">na planowanym kierunku „polityka publiczna” </w:t>
      </w:r>
      <w:r w:rsidR="00125B55" w:rsidRPr="00A04C16">
        <w:rPr>
          <w:rFonts w:ascii="Arial" w:eastAsia="Arial" w:hAnsi="Arial" w:cs="Arial"/>
          <w:b/>
          <w:color w:val="000000"/>
        </w:rPr>
        <w:t xml:space="preserve">program nauczania  </w:t>
      </w:r>
      <w:r w:rsidR="00E17A3A" w:rsidRPr="00A04C16">
        <w:rPr>
          <w:rFonts w:ascii="Arial" w:eastAsia="Arial" w:hAnsi="Arial" w:cs="Arial"/>
          <w:b/>
          <w:color w:val="000000"/>
        </w:rPr>
        <w:t>będzie obejmował następuj</w:t>
      </w:r>
      <w:r w:rsidR="00B1032D" w:rsidRPr="00A04C16">
        <w:rPr>
          <w:rFonts w:ascii="Arial" w:eastAsia="Arial" w:hAnsi="Arial" w:cs="Arial"/>
          <w:b/>
          <w:color w:val="000000"/>
        </w:rPr>
        <w:t>ą</w:t>
      </w:r>
      <w:r w:rsidR="00E17A3A" w:rsidRPr="00A04C16">
        <w:rPr>
          <w:rFonts w:ascii="Arial" w:eastAsia="Arial" w:hAnsi="Arial" w:cs="Arial"/>
          <w:b/>
          <w:color w:val="000000"/>
        </w:rPr>
        <w:t>ce</w:t>
      </w:r>
      <w:r w:rsidR="00B1032D" w:rsidRPr="00A04C16">
        <w:rPr>
          <w:rFonts w:ascii="Arial" w:eastAsia="Arial" w:hAnsi="Arial" w:cs="Arial"/>
          <w:b/>
          <w:color w:val="000000"/>
        </w:rPr>
        <w:t xml:space="preserve"> zagadnienia:</w:t>
      </w:r>
    </w:p>
    <w:p w:rsidR="00BE1589" w:rsidRPr="00A04C16" w:rsidRDefault="00063761" w:rsidP="005A206B">
      <w:pPr>
        <w:pStyle w:val="Akapitzlist"/>
        <w:numPr>
          <w:ilvl w:val="0"/>
          <w:numId w:val="21"/>
        </w:numPr>
        <w:spacing w:line="360" w:lineRule="auto"/>
        <w:ind w:left="567" w:hanging="283"/>
        <w:jc w:val="both"/>
        <w:rPr>
          <w:rFonts w:ascii="Arial" w:eastAsia="Arial" w:hAnsi="Arial" w:cs="Arial"/>
          <w:bCs/>
          <w:color w:val="000000"/>
        </w:rPr>
      </w:pPr>
      <w:r w:rsidRPr="00A04C16">
        <w:rPr>
          <w:rFonts w:ascii="Arial" w:eastAsia="Arial" w:hAnsi="Arial" w:cs="Arial"/>
          <w:bCs/>
          <w:color w:val="000000"/>
        </w:rPr>
        <w:t>Obszary problemów/spraw zbiorowych i</w:t>
      </w:r>
      <w:r w:rsidR="00B22C77" w:rsidRPr="00A04C16">
        <w:rPr>
          <w:rFonts w:ascii="Arial" w:eastAsia="Arial" w:hAnsi="Arial" w:cs="Arial"/>
          <w:bCs/>
          <w:color w:val="000000"/>
        </w:rPr>
        <w:t xml:space="preserve"> in</w:t>
      </w:r>
      <w:r w:rsidRPr="00A04C16">
        <w:rPr>
          <w:rFonts w:ascii="Arial" w:eastAsia="Arial" w:hAnsi="Arial" w:cs="Arial"/>
          <w:bCs/>
          <w:color w:val="000000"/>
        </w:rPr>
        <w:t>dywidualnych</w:t>
      </w:r>
      <w:r w:rsidR="00FB0E08" w:rsidRPr="00A04C16">
        <w:rPr>
          <w:rFonts w:ascii="Arial" w:eastAsia="Arial" w:hAnsi="Arial" w:cs="Arial"/>
          <w:bCs/>
          <w:color w:val="000000"/>
        </w:rPr>
        <w:t xml:space="preserve"> w kreowaniu </w:t>
      </w:r>
      <w:r w:rsidR="00DC26ED" w:rsidRPr="00A04C16">
        <w:rPr>
          <w:rFonts w:ascii="Arial" w:eastAsia="Arial" w:hAnsi="Arial" w:cs="Arial"/>
          <w:bCs/>
          <w:color w:val="000000"/>
        </w:rPr>
        <w:t>przedmiotu</w:t>
      </w:r>
      <w:r w:rsidR="00B22C77" w:rsidRPr="00A04C16">
        <w:rPr>
          <w:rFonts w:ascii="Arial" w:eastAsia="Arial" w:hAnsi="Arial" w:cs="Arial"/>
          <w:bCs/>
          <w:color w:val="000000"/>
        </w:rPr>
        <w:t xml:space="preserve"> polityki publicznej w Polsce</w:t>
      </w:r>
      <w:r w:rsidR="00B94459">
        <w:rPr>
          <w:rFonts w:ascii="Arial" w:eastAsia="Arial" w:hAnsi="Arial" w:cs="Arial"/>
          <w:bCs/>
          <w:color w:val="000000"/>
        </w:rPr>
        <w:t xml:space="preserve"> z perspektywy </w:t>
      </w:r>
      <w:r w:rsidR="00B94459">
        <w:rPr>
          <w:rFonts w:ascii="Arial" w:hAnsi="Arial" w:cs="Arial"/>
          <w:color w:val="000000"/>
        </w:rPr>
        <w:t>lokalnej</w:t>
      </w:r>
      <w:r w:rsidR="00B94459" w:rsidRPr="00B74BDB">
        <w:rPr>
          <w:rFonts w:ascii="Arial" w:hAnsi="Arial" w:cs="Arial"/>
          <w:color w:val="000000"/>
        </w:rPr>
        <w:t>, krajow</w:t>
      </w:r>
      <w:r w:rsidR="00B94459">
        <w:rPr>
          <w:rFonts w:ascii="Arial" w:hAnsi="Arial" w:cs="Arial"/>
          <w:color w:val="000000"/>
        </w:rPr>
        <w:t>ej</w:t>
      </w:r>
      <w:r w:rsidR="00B94459" w:rsidRPr="00B74BDB">
        <w:rPr>
          <w:rFonts w:ascii="Arial" w:hAnsi="Arial" w:cs="Arial"/>
          <w:color w:val="000000"/>
        </w:rPr>
        <w:t>, regionaln</w:t>
      </w:r>
      <w:r w:rsidR="00B94459">
        <w:rPr>
          <w:rFonts w:ascii="Arial" w:hAnsi="Arial" w:cs="Arial"/>
          <w:color w:val="000000"/>
        </w:rPr>
        <w:t>ej</w:t>
      </w:r>
      <w:r w:rsidR="00B94459" w:rsidRPr="00B74BDB">
        <w:rPr>
          <w:rFonts w:ascii="Arial" w:hAnsi="Arial" w:cs="Arial"/>
          <w:color w:val="000000"/>
        </w:rPr>
        <w:t xml:space="preserve"> i pona</w:t>
      </w:r>
      <w:r w:rsidR="00B94459">
        <w:rPr>
          <w:rFonts w:ascii="Arial" w:hAnsi="Arial" w:cs="Arial"/>
          <w:color w:val="000000"/>
        </w:rPr>
        <w:t>dnarodowej</w:t>
      </w:r>
      <w:r w:rsidR="005A206B">
        <w:rPr>
          <w:rFonts w:ascii="Arial" w:eastAsia="Arial" w:hAnsi="Arial" w:cs="Arial"/>
          <w:bCs/>
          <w:color w:val="000000"/>
        </w:rPr>
        <w:t>;</w:t>
      </w:r>
    </w:p>
    <w:p w:rsidR="009446D6" w:rsidRPr="00A04C16" w:rsidRDefault="005A206B" w:rsidP="005A206B">
      <w:pPr>
        <w:pStyle w:val="Akapitzlist"/>
        <w:numPr>
          <w:ilvl w:val="0"/>
          <w:numId w:val="21"/>
        </w:numPr>
        <w:spacing w:line="360" w:lineRule="auto"/>
        <w:ind w:left="567" w:hanging="283"/>
        <w:jc w:val="both"/>
        <w:rPr>
          <w:rFonts w:ascii="Arial" w:eastAsia="Arial" w:hAnsi="Arial" w:cs="Arial"/>
          <w:bCs/>
          <w:color w:val="000000"/>
        </w:rPr>
      </w:pPr>
      <w:r>
        <w:rPr>
          <w:rFonts w:ascii="Arial" w:eastAsia="Arial" w:hAnsi="Arial" w:cs="Arial"/>
          <w:bCs/>
          <w:color w:val="000000"/>
        </w:rPr>
        <w:t xml:space="preserve">Analiza danych </w:t>
      </w:r>
      <w:r w:rsidR="00906B64">
        <w:rPr>
          <w:rFonts w:ascii="Arial" w:eastAsia="Arial" w:hAnsi="Arial" w:cs="Arial"/>
          <w:bCs/>
          <w:color w:val="000000"/>
        </w:rPr>
        <w:t xml:space="preserve">ilościowych </w:t>
      </w:r>
      <w:r w:rsidR="00F201AD" w:rsidRPr="00A04C16">
        <w:rPr>
          <w:rFonts w:ascii="Arial" w:eastAsia="Arial" w:hAnsi="Arial" w:cs="Arial"/>
          <w:bCs/>
          <w:color w:val="000000"/>
        </w:rPr>
        <w:t xml:space="preserve"> i jakościow</w:t>
      </w:r>
      <w:r>
        <w:rPr>
          <w:rFonts w:ascii="Arial" w:eastAsia="Arial" w:hAnsi="Arial" w:cs="Arial"/>
          <w:bCs/>
          <w:color w:val="000000"/>
        </w:rPr>
        <w:t>ych</w:t>
      </w:r>
      <w:r w:rsidR="00F201AD" w:rsidRPr="00A04C16">
        <w:rPr>
          <w:rFonts w:ascii="Arial" w:eastAsia="Arial" w:hAnsi="Arial" w:cs="Arial"/>
          <w:bCs/>
          <w:color w:val="000000"/>
        </w:rPr>
        <w:t xml:space="preserve"> w </w:t>
      </w:r>
      <w:r w:rsidR="00DE3D15" w:rsidRPr="00A04C16">
        <w:rPr>
          <w:rFonts w:ascii="Arial" w:eastAsia="Arial" w:hAnsi="Arial" w:cs="Arial"/>
          <w:bCs/>
          <w:color w:val="000000"/>
        </w:rPr>
        <w:t xml:space="preserve">badaniu </w:t>
      </w:r>
      <w:r w:rsidR="009446D6" w:rsidRPr="00A04C16">
        <w:rPr>
          <w:rFonts w:ascii="Arial" w:eastAsia="Arial" w:hAnsi="Arial" w:cs="Arial"/>
          <w:bCs/>
          <w:color w:val="000000"/>
        </w:rPr>
        <w:t>polityki publicznej</w:t>
      </w:r>
      <w:r>
        <w:rPr>
          <w:rFonts w:ascii="Arial" w:eastAsia="Arial" w:hAnsi="Arial" w:cs="Arial"/>
          <w:bCs/>
          <w:color w:val="000000"/>
        </w:rPr>
        <w:t>;</w:t>
      </w:r>
    </w:p>
    <w:p w:rsidR="00E9488B" w:rsidRPr="00A04C16" w:rsidRDefault="009446D6" w:rsidP="005A206B">
      <w:pPr>
        <w:pStyle w:val="Akapitzlist"/>
        <w:numPr>
          <w:ilvl w:val="0"/>
          <w:numId w:val="21"/>
        </w:numPr>
        <w:spacing w:line="360" w:lineRule="auto"/>
        <w:ind w:left="567" w:hanging="283"/>
        <w:jc w:val="both"/>
        <w:rPr>
          <w:rFonts w:ascii="Arial" w:eastAsia="Arial" w:hAnsi="Arial" w:cs="Arial"/>
          <w:bCs/>
          <w:color w:val="000000"/>
        </w:rPr>
      </w:pPr>
      <w:r w:rsidRPr="00A04C16">
        <w:rPr>
          <w:rFonts w:ascii="Arial" w:eastAsia="Arial" w:hAnsi="Arial" w:cs="Arial"/>
          <w:bCs/>
          <w:color w:val="000000"/>
        </w:rPr>
        <w:t xml:space="preserve">Technologie cyfrowe jako szansa i zagrożenie dla </w:t>
      </w:r>
      <w:r w:rsidR="00BA2225" w:rsidRPr="00A04C16">
        <w:rPr>
          <w:rFonts w:ascii="Arial" w:eastAsia="Arial" w:hAnsi="Arial" w:cs="Arial"/>
          <w:bCs/>
          <w:color w:val="000000"/>
        </w:rPr>
        <w:t>polityki</w:t>
      </w:r>
      <w:r w:rsidR="000D51BC">
        <w:rPr>
          <w:rFonts w:ascii="Arial" w:eastAsia="Arial" w:hAnsi="Arial" w:cs="Arial"/>
          <w:bCs/>
          <w:color w:val="000000"/>
        </w:rPr>
        <w:t xml:space="preserve"> </w:t>
      </w:r>
      <w:r w:rsidR="00BA2225" w:rsidRPr="00A04C16">
        <w:rPr>
          <w:rFonts w:ascii="Arial" w:eastAsia="Arial" w:hAnsi="Arial" w:cs="Arial"/>
          <w:bCs/>
          <w:color w:val="000000"/>
        </w:rPr>
        <w:t>publicznej</w:t>
      </w:r>
      <w:r w:rsidR="005A206B">
        <w:rPr>
          <w:rFonts w:ascii="Arial" w:eastAsia="Arial" w:hAnsi="Arial" w:cs="Arial"/>
          <w:bCs/>
          <w:color w:val="000000"/>
        </w:rPr>
        <w:t>;</w:t>
      </w:r>
    </w:p>
    <w:p w:rsidR="005277C0" w:rsidRPr="00A04C16" w:rsidRDefault="005277C0" w:rsidP="005A206B">
      <w:pPr>
        <w:pStyle w:val="Akapitzlist"/>
        <w:numPr>
          <w:ilvl w:val="0"/>
          <w:numId w:val="21"/>
        </w:numPr>
        <w:spacing w:line="360" w:lineRule="auto"/>
        <w:ind w:left="567" w:hanging="283"/>
        <w:jc w:val="both"/>
        <w:rPr>
          <w:rFonts w:ascii="Arial" w:eastAsia="Arial" w:hAnsi="Arial" w:cs="Arial"/>
          <w:bCs/>
          <w:color w:val="000000"/>
        </w:rPr>
      </w:pPr>
      <w:r w:rsidRPr="00A04C16">
        <w:rPr>
          <w:rFonts w:ascii="Arial" w:eastAsia="Arial" w:hAnsi="Arial" w:cs="Arial"/>
          <w:bCs/>
          <w:color w:val="000000"/>
        </w:rPr>
        <w:t>Komunikowanie publiczne</w:t>
      </w:r>
      <w:r w:rsidR="005A206B">
        <w:rPr>
          <w:rFonts w:ascii="Arial" w:eastAsia="Arial" w:hAnsi="Arial" w:cs="Arial"/>
          <w:bCs/>
          <w:color w:val="000000"/>
        </w:rPr>
        <w:t xml:space="preserve"> i marketing w sektorze publicznym;</w:t>
      </w:r>
    </w:p>
    <w:p w:rsidR="00E04BC7" w:rsidRPr="00A04C16" w:rsidRDefault="00E04BC7" w:rsidP="005A206B">
      <w:pPr>
        <w:pStyle w:val="Akapitzlist"/>
        <w:numPr>
          <w:ilvl w:val="0"/>
          <w:numId w:val="21"/>
        </w:numPr>
        <w:spacing w:line="360" w:lineRule="auto"/>
        <w:ind w:left="567" w:hanging="283"/>
        <w:jc w:val="both"/>
        <w:rPr>
          <w:rFonts w:ascii="Arial" w:eastAsia="Arial" w:hAnsi="Arial" w:cs="Arial"/>
          <w:bCs/>
          <w:color w:val="000000"/>
        </w:rPr>
      </w:pPr>
      <w:r w:rsidRPr="00A04C16">
        <w:rPr>
          <w:rFonts w:ascii="Arial" w:eastAsia="Arial" w:hAnsi="Arial" w:cs="Arial"/>
          <w:bCs/>
          <w:color w:val="000000"/>
        </w:rPr>
        <w:t>Podejmowanie decyzji w polityce publicznej</w:t>
      </w:r>
      <w:r w:rsidR="002A6AA6">
        <w:rPr>
          <w:rFonts w:ascii="Arial" w:eastAsia="Arial" w:hAnsi="Arial" w:cs="Arial"/>
          <w:bCs/>
          <w:color w:val="000000"/>
        </w:rPr>
        <w:t xml:space="preserve"> </w:t>
      </w:r>
      <w:r w:rsidR="00AA1BE3" w:rsidRPr="00A04C16">
        <w:rPr>
          <w:rFonts w:ascii="Arial" w:eastAsia="Arial" w:hAnsi="Arial" w:cs="Arial"/>
          <w:bCs/>
          <w:color w:val="000000"/>
        </w:rPr>
        <w:t>–</w:t>
      </w:r>
      <w:r w:rsidR="002A6AA6">
        <w:rPr>
          <w:rFonts w:ascii="Arial" w:eastAsia="Arial" w:hAnsi="Arial" w:cs="Arial"/>
          <w:bCs/>
          <w:color w:val="000000"/>
        </w:rPr>
        <w:t xml:space="preserve"> </w:t>
      </w:r>
      <w:r w:rsidR="00AA1BE3" w:rsidRPr="00A04C16">
        <w:rPr>
          <w:rFonts w:ascii="Arial" w:eastAsia="Arial" w:hAnsi="Arial" w:cs="Arial"/>
          <w:bCs/>
          <w:color w:val="000000"/>
        </w:rPr>
        <w:t>współrządzenie publiczne, lobbing i rzecznictwo interesów</w:t>
      </w:r>
      <w:r w:rsidR="005A206B">
        <w:rPr>
          <w:rFonts w:ascii="Arial" w:eastAsia="Arial" w:hAnsi="Arial" w:cs="Arial"/>
          <w:bCs/>
          <w:color w:val="000000"/>
        </w:rPr>
        <w:t>;</w:t>
      </w:r>
    </w:p>
    <w:p w:rsidR="00E04BC7" w:rsidRPr="00A04C16" w:rsidRDefault="00DC02B4" w:rsidP="005A206B">
      <w:pPr>
        <w:pStyle w:val="Akapitzlist"/>
        <w:numPr>
          <w:ilvl w:val="0"/>
          <w:numId w:val="21"/>
        </w:numPr>
        <w:spacing w:line="360" w:lineRule="auto"/>
        <w:ind w:left="567" w:hanging="283"/>
        <w:jc w:val="both"/>
        <w:rPr>
          <w:rFonts w:ascii="Arial" w:eastAsia="Arial" w:hAnsi="Arial" w:cs="Arial"/>
          <w:bCs/>
          <w:color w:val="000000"/>
        </w:rPr>
      </w:pPr>
      <w:r>
        <w:rPr>
          <w:rFonts w:ascii="Arial" w:eastAsia="Arial" w:hAnsi="Arial" w:cs="Arial"/>
          <w:bCs/>
          <w:color w:val="000000"/>
        </w:rPr>
        <w:t>Zarządzanie procesem polityki publicznej, w tym p</w:t>
      </w:r>
      <w:r w:rsidRPr="00A04C16">
        <w:rPr>
          <w:rFonts w:ascii="Arial" w:eastAsia="Arial" w:hAnsi="Arial" w:cs="Arial"/>
          <w:bCs/>
          <w:color w:val="000000"/>
        </w:rPr>
        <w:t xml:space="preserve">rojektowanie i implementacja </w:t>
      </w:r>
      <w:r>
        <w:rPr>
          <w:rFonts w:ascii="Arial" w:eastAsia="Arial" w:hAnsi="Arial" w:cs="Arial"/>
          <w:bCs/>
          <w:color w:val="000000"/>
        </w:rPr>
        <w:t xml:space="preserve">działań z zakresu </w:t>
      </w:r>
      <w:r w:rsidRPr="00A04C16">
        <w:rPr>
          <w:rFonts w:ascii="Arial" w:eastAsia="Arial" w:hAnsi="Arial" w:cs="Arial"/>
          <w:bCs/>
          <w:color w:val="000000"/>
        </w:rPr>
        <w:t>polity</w:t>
      </w:r>
      <w:r>
        <w:rPr>
          <w:rFonts w:ascii="Arial" w:eastAsia="Arial" w:hAnsi="Arial" w:cs="Arial"/>
          <w:bCs/>
          <w:color w:val="000000"/>
        </w:rPr>
        <w:t>ki</w:t>
      </w:r>
      <w:r w:rsidRPr="00A04C16">
        <w:rPr>
          <w:rFonts w:ascii="Arial" w:eastAsia="Arial" w:hAnsi="Arial" w:cs="Arial"/>
          <w:bCs/>
          <w:color w:val="000000"/>
        </w:rPr>
        <w:t xml:space="preserve"> publicznej</w:t>
      </w:r>
      <w:r w:rsidR="00F02343">
        <w:rPr>
          <w:rFonts w:ascii="Arial" w:eastAsia="Arial" w:hAnsi="Arial" w:cs="Arial"/>
          <w:bCs/>
          <w:color w:val="000000"/>
        </w:rPr>
        <w:t>;</w:t>
      </w:r>
    </w:p>
    <w:p w:rsidR="00C535EA" w:rsidRPr="00A04C16" w:rsidRDefault="006D172D" w:rsidP="005A206B">
      <w:pPr>
        <w:pStyle w:val="Akapitzlist"/>
        <w:numPr>
          <w:ilvl w:val="0"/>
          <w:numId w:val="21"/>
        </w:numPr>
        <w:spacing w:line="360" w:lineRule="auto"/>
        <w:ind w:left="567" w:hanging="283"/>
        <w:jc w:val="both"/>
        <w:rPr>
          <w:rFonts w:ascii="Arial" w:eastAsia="Arial" w:hAnsi="Arial" w:cs="Arial"/>
          <w:bCs/>
          <w:color w:val="000000"/>
        </w:rPr>
      </w:pPr>
      <w:r w:rsidRPr="00A04C16">
        <w:rPr>
          <w:rFonts w:ascii="Arial" w:eastAsia="Arial" w:hAnsi="Arial" w:cs="Arial"/>
          <w:bCs/>
          <w:color w:val="000000"/>
        </w:rPr>
        <w:t xml:space="preserve">Analiza i </w:t>
      </w:r>
      <w:r w:rsidR="001B03A5" w:rsidRPr="00A04C16">
        <w:rPr>
          <w:rFonts w:ascii="Arial" w:eastAsia="Arial" w:hAnsi="Arial" w:cs="Arial"/>
          <w:bCs/>
          <w:color w:val="000000"/>
        </w:rPr>
        <w:t>ewaluacja polityki publicznej</w:t>
      </w:r>
      <w:r w:rsidR="005A206B">
        <w:rPr>
          <w:rFonts w:ascii="Arial" w:eastAsia="Arial" w:hAnsi="Arial" w:cs="Arial"/>
          <w:bCs/>
          <w:color w:val="000000"/>
        </w:rPr>
        <w:t>;</w:t>
      </w:r>
    </w:p>
    <w:p w:rsidR="00E9488B" w:rsidRPr="00A04C16" w:rsidRDefault="00E9488B" w:rsidP="00960939">
      <w:pPr>
        <w:pStyle w:val="Akapitzlist"/>
        <w:spacing w:line="360" w:lineRule="auto"/>
        <w:jc w:val="both"/>
        <w:rPr>
          <w:rFonts w:ascii="Arial" w:eastAsia="Arial" w:hAnsi="Arial" w:cs="Arial"/>
          <w:bCs/>
          <w:color w:val="000000"/>
        </w:rPr>
      </w:pPr>
    </w:p>
    <w:p w:rsidR="00E9488B" w:rsidRPr="00A04C16" w:rsidRDefault="00FD0DAD" w:rsidP="005A206B">
      <w:pPr>
        <w:pStyle w:val="Akapitzlist"/>
        <w:spacing w:line="360" w:lineRule="auto"/>
        <w:ind w:left="0"/>
        <w:jc w:val="both"/>
        <w:rPr>
          <w:rFonts w:ascii="Arial" w:eastAsia="Arial" w:hAnsi="Arial" w:cs="Arial"/>
          <w:bCs/>
          <w:color w:val="000000"/>
        </w:rPr>
      </w:pPr>
      <w:r w:rsidRPr="00A04C16">
        <w:rPr>
          <w:rFonts w:ascii="Arial" w:eastAsia="Arial" w:hAnsi="Arial" w:cs="Arial"/>
          <w:bCs/>
          <w:color w:val="000000"/>
        </w:rPr>
        <w:t xml:space="preserve">W drugim filarze nauczania </w:t>
      </w:r>
      <w:r w:rsidR="001F0753" w:rsidRPr="00A04C16">
        <w:rPr>
          <w:rFonts w:ascii="Arial" w:eastAsia="Arial" w:hAnsi="Arial" w:cs="Arial"/>
          <w:bCs/>
          <w:color w:val="000000"/>
        </w:rPr>
        <w:t xml:space="preserve">zdecydowaną przewagę będą miały zajęcia </w:t>
      </w:r>
      <w:r w:rsidR="003C0B12" w:rsidRPr="00A04C16">
        <w:rPr>
          <w:rFonts w:ascii="Arial" w:eastAsia="Arial" w:hAnsi="Arial" w:cs="Arial"/>
          <w:bCs/>
          <w:color w:val="000000"/>
        </w:rPr>
        <w:t xml:space="preserve">aktywizujące studentów, tj. konwersatoria, </w:t>
      </w:r>
      <w:r w:rsidR="001D4865">
        <w:rPr>
          <w:rFonts w:ascii="Arial" w:eastAsia="Arial" w:hAnsi="Arial" w:cs="Arial"/>
          <w:bCs/>
          <w:color w:val="000000"/>
        </w:rPr>
        <w:t xml:space="preserve">ćwiczenia i </w:t>
      </w:r>
      <w:r w:rsidR="005A206B">
        <w:rPr>
          <w:rFonts w:ascii="Arial" w:eastAsia="Arial" w:hAnsi="Arial" w:cs="Arial"/>
          <w:bCs/>
          <w:color w:val="000000"/>
        </w:rPr>
        <w:t>warsztaty (praca nad projektami)</w:t>
      </w:r>
      <w:r w:rsidR="00090278" w:rsidRPr="00A04C16">
        <w:rPr>
          <w:rFonts w:ascii="Arial" w:eastAsia="Arial" w:hAnsi="Arial" w:cs="Arial"/>
          <w:bCs/>
          <w:color w:val="000000"/>
        </w:rPr>
        <w:t>.</w:t>
      </w:r>
    </w:p>
    <w:p w:rsidR="00E9488B" w:rsidRPr="00A04C16" w:rsidRDefault="00E9488B" w:rsidP="00960939">
      <w:pPr>
        <w:pStyle w:val="Akapitzlist"/>
        <w:spacing w:line="360" w:lineRule="auto"/>
        <w:jc w:val="both"/>
        <w:rPr>
          <w:rFonts w:ascii="Arial" w:eastAsia="Arial" w:hAnsi="Arial" w:cs="Arial"/>
          <w:bCs/>
          <w:color w:val="000000"/>
        </w:rPr>
      </w:pPr>
    </w:p>
    <w:p w:rsidR="00E9488B" w:rsidRPr="00A04C16" w:rsidRDefault="00E9488B" w:rsidP="00960939">
      <w:pPr>
        <w:pStyle w:val="Akapitzlist"/>
        <w:spacing w:line="360" w:lineRule="auto"/>
        <w:jc w:val="both"/>
        <w:rPr>
          <w:rFonts w:ascii="Arial" w:eastAsia="Arial" w:hAnsi="Arial" w:cs="Arial"/>
          <w:bCs/>
          <w:color w:val="000000"/>
        </w:rPr>
      </w:pPr>
    </w:p>
    <w:p w:rsidR="005A206B" w:rsidRDefault="005A206B" w:rsidP="005A206B">
      <w:pPr>
        <w:pStyle w:val="Akapitzlist"/>
        <w:spacing w:line="360" w:lineRule="auto"/>
        <w:ind w:left="0"/>
        <w:jc w:val="both"/>
        <w:rPr>
          <w:rFonts w:ascii="Arial" w:eastAsia="Arial" w:hAnsi="Arial" w:cs="Arial"/>
          <w:b/>
          <w:color w:val="000000"/>
        </w:rPr>
      </w:pPr>
      <w:r>
        <w:rPr>
          <w:rFonts w:ascii="Arial" w:eastAsia="Arial" w:hAnsi="Arial" w:cs="Arial"/>
          <w:b/>
          <w:color w:val="000000"/>
        </w:rPr>
        <w:t>A</w:t>
      </w:r>
      <w:r w:rsidR="001D4865">
        <w:rPr>
          <w:rFonts w:ascii="Arial" w:eastAsia="Arial" w:hAnsi="Arial" w:cs="Arial"/>
          <w:b/>
          <w:color w:val="000000"/>
        </w:rPr>
        <w:t>d 3</w:t>
      </w:r>
      <w:r w:rsidR="00090278" w:rsidRPr="00A04C16">
        <w:rPr>
          <w:rFonts w:ascii="Arial" w:eastAsia="Arial" w:hAnsi="Arial" w:cs="Arial"/>
          <w:b/>
          <w:color w:val="000000"/>
        </w:rPr>
        <w:t xml:space="preserve"> </w:t>
      </w:r>
    </w:p>
    <w:p w:rsidR="00E9488B" w:rsidRPr="00A04C16" w:rsidRDefault="00090278" w:rsidP="005A206B">
      <w:pPr>
        <w:pStyle w:val="Akapitzlist"/>
        <w:spacing w:line="360" w:lineRule="auto"/>
        <w:ind w:left="0"/>
        <w:jc w:val="both"/>
        <w:rPr>
          <w:rFonts w:ascii="Arial" w:eastAsia="Arial" w:hAnsi="Arial" w:cs="Arial"/>
          <w:b/>
          <w:color w:val="000000"/>
        </w:rPr>
      </w:pPr>
      <w:r w:rsidRPr="00A04C16">
        <w:rPr>
          <w:rFonts w:ascii="Arial" w:eastAsia="Arial" w:hAnsi="Arial" w:cs="Arial"/>
          <w:b/>
          <w:color w:val="000000"/>
        </w:rPr>
        <w:t xml:space="preserve">Trzeci filar treści programowych jest zorientowany na </w:t>
      </w:r>
      <w:r w:rsidR="001A57EC" w:rsidRPr="00A04C16">
        <w:rPr>
          <w:rFonts w:ascii="Arial" w:eastAsia="Arial" w:hAnsi="Arial" w:cs="Arial"/>
          <w:b/>
          <w:color w:val="000000"/>
        </w:rPr>
        <w:t>pr</w:t>
      </w:r>
      <w:r w:rsidR="00F720A9" w:rsidRPr="00A04C16">
        <w:rPr>
          <w:rFonts w:ascii="Arial" w:eastAsia="Arial" w:hAnsi="Arial" w:cs="Arial"/>
          <w:b/>
          <w:color w:val="000000"/>
        </w:rPr>
        <w:t>z</w:t>
      </w:r>
      <w:r w:rsidR="001A57EC" w:rsidRPr="00A04C16">
        <w:rPr>
          <w:rFonts w:ascii="Arial" w:eastAsia="Arial" w:hAnsi="Arial" w:cs="Arial"/>
          <w:b/>
          <w:color w:val="000000"/>
        </w:rPr>
        <w:t>ekazanie spe</w:t>
      </w:r>
      <w:r w:rsidR="00F720A9" w:rsidRPr="00A04C16">
        <w:rPr>
          <w:rFonts w:ascii="Arial" w:eastAsia="Arial" w:hAnsi="Arial" w:cs="Arial"/>
          <w:b/>
          <w:color w:val="000000"/>
        </w:rPr>
        <w:t>c</w:t>
      </w:r>
      <w:r w:rsidR="001A57EC" w:rsidRPr="00A04C16">
        <w:rPr>
          <w:rFonts w:ascii="Arial" w:eastAsia="Arial" w:hAnsi="Arial" w:cs="Arial"/>
          <w:b/>
          <w:color w:val="000000"/>
        </w:rPr>
        <w:t>jalistycznej wiedzy o  polity</w:t>
      </w:r>
      <w:r w:rsidR="009E0463">
        <w:rPr>
          <w:rFonts w:ascii="Arial" w:eastAsia="Arial" w:hAnsi="Arial" w:cs="Arial"/>
          <w:b/>
          <w:color w:val="000000"/>
        </w:rPr>
        <w:t xml:space="preserve">ce </w:t>
      </w:r>
      <w:r w:rsidR="001A57EC" w:rsidRPr="00A04C16">
        <w:rPr>
          <w:rFonts w:ascii="Arial" w:eastAsia="Arial" w:hAnsi="Arial" w:cs="Arial"/>
          <w:b/>
          <w:color w:val="000000"/>
        </w:rPr>
        <w:t xml:space="preserve">publicznej </w:t>
      </w:r>
      <w:r w:rsidR="009E0463">
        <w:rPr>
          <w:rFonts w:ascii="Arial" w:eastAsia="Arial" w:hAnsi="Arial" w:cs="Arial"/>
          <w:b/>
          <w:color w:val="000000"/>
        </w:rPr>
        <w:t xml:space="preserve">z perspektywy </w:t>
      </w:r>
      <w:r w:rsidR="00F720A9" w:rsidRPr="00A04C16">
        <w:rPr>
          <w:rFonts w:ascii="Arial" w:eastAsia="Arial" w:hAnsi="Arial" w:cs="Arial"/>
          <w:b/>
          <w:color w:val="000000"/>
        </w:rPr>
        <w:t>horyzontalnych kontekst</w:t>
      </w:r>
      <w:r w:rsidR="00A879D9">
        <w:rPr>
          <w:rFonts w:ascii="Arial" w:eastAsia="Arial" w:hAnsi="Arial" w:cs="Arial"/>
          <w:b/>
          <w:color w:val="000000"/>
        </w:rPr>
        <w:t>ów</w:t>
      </w:r>
      <w:r w:rsidR="00345447">
        <w:rPr>
          <w:rFonts w:ascii="Arial" w:eastAsia="Arial" w:hAnsi="Arial" w:cs="Arial"/>
          <w:b/>
          <w:color w:val="000000"/>
        </w:rPr>
        <w:t xml:space="preserve"> </w:t>
      </w:r>
      <w:r w:rsidR="00A879D9">
        <w:rPr>
          <w:rFonts w:ascii="Arial" w:eastAsia="Arial" w:hAnsi="Arial" w:cs="Arial"/>
          <w:b/>
          <w:color w:val="000000"/>
        </w:rPr>
        <w:t xml:space="preserve">jej </w:t>
      </w:r>
      <w:r w:rsidR="006C2605" w:rsidRPr="00A04C16">
        <w:rPr>
          <w:rFonts w:ascii="Arial" w:eastAsia="Arial" w:hAnsi="Arial" w:cs="Arial"/>
          <w:b/>
          <w:color w:val="000000"/>
        </w:rPr>
        <w:t xml:space="preserve"> planowania</w:t>
      </w:r>
      <w:r w:rsidR="000949A0" w:rsidRPr="00A04C16">
        <w:rPr>
          <w:rFonts w:ascii="Arial" w:eastAsia="Arial" w:hAnsi="Arial" w:cs="Arial"/>
          <w:b/>
          <w:color w:val="000000"/>
        </w:rPr>
        <w:t xml:space="preserve"> i realizacji. </w:t>
      </w:r>
    </w:p>
    <w:p w:rsidR="00735996" w:rsidRPr="00A04C16" w:rsidRDefault="00735996" w:rsidP="00960939">
      <w:pPr>
        <w:pStyle w:val="Akapitzlist"/>
        <w:spacing w:line="360" w:lineRule="auto"/>
        <w:jc w:val="both"/>
        <w:rPr>
          <w:rFonts w:ascii="Arial" w:eastAsia="Arial" w:hAnsi="Arial" w:cs="Arial"/>
          <w:b/>
          <w:color w:val="000000"/>
        </w:rPr>
      </w:pPr>
    </w:p>
    <w:p w:rsidR="0092452F" w:rsidRPr="00A04C16" w:rsidRDefault="0092452F" w:rsidP="009866BF">
      <w:pPr>
        <w:pStyle w:val="Akapitzlist"/>
        <w:numPr>
          <w:ilvl w:val="0"/>
          <w:numId w:val="22"/>
        </w:numPr>
        <w:spacing w:line="360" w:lineRule="auto"/>
        <w:ind w:left="709" w:hanging="425"/>
        <w:jc w:val="both"/>
        <w:rPr>
          <w:rFonts w:ascii="Arial" w:eastAsia="Arial" w:hAnsi="Arial" w:cs="Arial"/>
          <w:bCs/>
          <w:color w:val="000000"/>
        </w:rPr>
      </w:pPr>
      <w:r w:rsidRPr="00A04C16">
        <w:rPr>
          <w:rFonts w:ascii="Arial" w:eastAsia="Arial" w:hAnsi="Arial" w:cs="Arial"/>
          <w:bCs/>
          <w:color w:val="000000"/>
        </w:rPr>
        <w:t xml:space="preserve">Rozwój zrównoważony </w:t>
      </w:r>
      <w:r w:rsidR="005262F0" w:rsidRPr="00A04C16">
        <w:rPr>
          <w:rFonts w:ascii="Arial" w:eastAsia="Arial" w:hAnsi="Arial" w:cs="Arial"/>
          <w:bCs/>
          <w:color w:val="000000"/>
        </w:rPr>
        <w:t>regionów a spójność społeczna</w:t>
      </w:r>
      <w:r w:rsidR="005A206B">
        <w:rPr>
          <w:rFonts w:ascii="Arial" w:eastAsia="Arial" w:hAnsi="Arial" w:cs="Arial"/>
          <w:bCs/>
          <w:color w:val="000000"/>
        </w:rPr>
        <w:t>;</w:t>
      </w:r>
    </w:p>
    <w:p w:rsidR="00735996" w:rsidRDefault="00273434" w:rsidP="009866BF">
      <w:pPr>
        <w:pStyle w:val="Akapitzlist"/>
        <w:numPr>
          <w:ilvl w:val="0"/>
          <w:numId w:val="22"/>
        </w:numPr>
        <w:spacing w:line="360" w:lineRule="auto"/>
        <w:ind w:left="709" w:hanging="425"/>
        <w:jc w:val="both"/>
        <w:rPr>
          <w:rFonts w:ascii="Arial" w:eastAsia="Arial" w:hAnsi="Arial" w:cs="Arial"/>
          <w:bCs/>
        </w:rPr>
      </w:pPr>
      <w:r w:rsidRPr="00273434">
        <w:rPr>
          <w:rFonts w:ascii="Arial" w:eastAsia="Arial" w:hAnsi="Arial" w:cs="Arial"/>
          <w:bCs/>
        </w:rPr>
        <w:t>Demograficzne, ekonomiczne i społeczne uwarunkowania ewolucji  polityki publicznej w Polsce;</w:t>
      </w:r>
    </w:p>
    <w:p w:rsidR="00B94459" w:rsidRPr="004C52A5" w:rsidRDefault="00B94459" w:rsidP="009866BF">
      <w:pPr>
        <w:pStyle w:val="Akapitzlist"/>
        <w:numPr>
          <w:ilvl w:val="0"/>
          <w:numId w:val="22"/>
        </w:numPr>
        <w:spacing w:line="360" w:lineRule="auto"/>
        <w:ind w:left="709" w:hanging="425"/>
        <w:jc w:val="both"/>
        <w:rPr>
          <w:rFonts w:ascii="Arial" w:eastAsia="Arial" w:hAnsi="Arial" w:cs="Arial"/>
          <w:bCs/>
        </w:rPr>
      </w:pPr>
      <w:r>
        <w:rPr>
          <w:rFonts w:ascii="Arial" w:eastAsia="Arial" w:hAnsi="Arial" w:cs="Arial"/>
          <w:bCs/>
        </w:rPr>
        <w:lastRenderedPageBreak/>
        <w:t xml:space="preserve">Wybrane sektorowe i horyzontalne polityki publiczne (polityka społeczna, polityka edukacyjna, polityka migracyjna, polityka miejska, polityka zdrowotna, </w:t>
      </w:r>
      <w:r w:rsidRPr="000D51BC">
        <w:rPr>
          <w:rFonts w:ascii="Arial" w:eastAsia="Arial" w:hAnsi="Arial" w:cs="Arial"/>
          <w:bCs/>
        </w:rPr>
        <w:t>polityka bezpieczeństwa wewnętrznego</w:t>
      </w:r>
      <w:r w:rsidR="00177EA4" w:rsidRPr="000D51BC">
        <w:rPr>
          <w:rFonts w:ascii="Arial" w:eastAsia="Arial" w:hAnsi="Arial" w:cs="Arial"/>
          <w:bCs/>
        </w:rPr>
        <w:t>, polityka antydyskryminacyjna</w:t>
      </w:r>
      <w:r>
        <w:rPr>
          <w:rFonts w:ascii="Arial" w:eastAsia="Arial" w:hAnsi="Arial" w:cs="Arial"/>
          <w:bCs/>
        </w:rPr>
        <w:t xml:space="preserve"> i in.) </w:t>
      </w:r>
    </w:p>
    <w:p w:rsidR="000D7BB8" w:rsidRPr="000D51BC" w:rsidRDefault="00F02343" w:rsidP="009866BF">
      <w:pPr>
        <w:pStyle w:val="Akapitzlist"/>
        <w:numPr>
          <w:ilvl w:val="0"/>
          <w:numId w:val="22"/>
        </w:numPr>
        <w:spacing w:line="360" w:lineRule="auto"/>
        <w:ind w:left="709" w:hanging="425"/>
        <w:jc w:val="both"/>
        <w:rPr>
          <w:rFonts w:ascii="Arial" w:eastAsia="Arial" w:hAnsi="Arial" w:cs="Arial"/>
          <w:bCs/>
        </w:rPr>
      </w:pPr>
      <w:r w:rsidRPr="000D51BC">
        <w:rPr>
          <w:rFonts w:ascii="Arial" w:eastAsia="Arial" w:hAnsi="Arial" w:cs="Arial"/>
          <w:bCs/>
        </w:rPr>
        <w:t xml:space="preserve">Zarządzanie sytuacją kryzysową </w:t>
      </w:r>
      <w:r w:rsidR="005A206B" w:rsidRPr="000D51BC">
        <w:rPr>
          <w:rFonts w:ascii="Arial" w:eastAsia="Arial" w:hAnsi="Arial" w:cs="Arial"/>
          <w:bCs/>
        </w:rPr>
        <w:t>;</w:t>
      </w:r>
    </w:p>
    <w:p w:rsidR="00BC17F7" w:rsidRPr="00A04C16" w:rsidRDefault="00BC17F7" w:rsidP="009866BF">
      <w:pPr>
        <w:pStyle w:val="Akapitzlist"/>
        <w:numPr>
          <w:ilvl w:val="0"/>
          <w:numId w:val="22"/>
        </w:numPr>
        <w:spacing w:line="360" w:lineRule="auto"/>
        <w:ind w:left="709" w:hanging="425"/>
        <w:jc w:val="both"/>
        <w:rPr>
          <w:rFonts w:ascii="Arial" w:eastAsia="Arial" w:hAnsi="Arial" w:cs="Arial"/>
          <w:bCs/>
          <w:color w:val="000000"/>
        </w:rPr>
      </w:pPr>
      <w:r w:rsidRPr="00A04C16">
        <w:rPr>
          <w:rFonts w:ascii="Arial" w:eastAsia="Arial" w:hAnsi="Arial" w:cs="Arial"/>
          <w:bCs/>
          <w:color w:val="000000"/>
        </w:rPr>
        <w:t xml:space="preserve">Dobre praktyki w polityce publicznej w wybranych </w:t>
      </w:r>
      <w:r w:rsidR="005A206B">
        <w:rPr>
          <w:rFonts w:ascii="Arial" w:eastAsia="Arial" w:hAnsi="Arial" w:cs="Arial"/>
          <w:bCs/>
          <w:color w:val="000000"/>
        </w:rPr>
        <w:t xml:space="preserve">państwach </w:t>
      </w:r>
      <w:r w:rsidRPr="00A04C16">
        <w:rPr>
          <w:rFonts w:ascii="Arial" w:eastAsia="Arial" w:hAnsi="Arial" w:cs="Arial"/>
          <w:bCs/>
          <w:color w:val="000000"/>
        </w:rPr>
        <w:t>Europy i świata</w:t>
      </w:r>
    </w:p>
    <w:p w:rsidR="00E9488B" w:rsidRPr="00A04C16" w:rsidRDefault="00E9488B" w:rsidP="00960939">
      <w:pPr>
        <w:pStyle w:val="Akapitzlist"/>
        <w:spacing w:line="360" w:lineRule="auto"/>
        <w:jc w:val="both"/>
        <w:rPr>
          <w:rFonts w:ascii="Arial" w:eastAsia="Arial" w:hAnsi="Arial" w:cs="Arial"/>
          <w:b/>
          <w:color w:val="000000"/>
        </w:rPr>
      </w:pPr>
    </w:p>
    <w:p w:rsidR="00784844" w:rsidRDefault="00912FFA" w:rsidP="005A206B">
      <w:pPr>
        <w:pStyle w:val="Akapitzlist"/>
        <w:spacing w:line="360" w:lineRule="auto"/>
        <w:ind w:left="0"/>
        <w:jc w:val="both"/>
        <w:rPr>
          <w:rFonts w:ascii="Arial" w:eastAsia="Arial" w:hAnsi="Arial" w:cs="Arial"/>
          <w:bCs/>
          <w:color w:val="000000"/>
        </w:rPr>
      </w:pPr>
      <w:r w:rsidRPr="00A04C16">
        <w:rPr>
          <w:rFonts w:ascii="Arial" w:eastAsia="Arial" w:hAnsi="Arial" w:cs="Arial"/>
          <w:bCs/>
          <w:color w:val="000000"/>
        </w:rPr>
        <w:t xml:space="preserve">W trzecim filarze </w:t>
      </w:r>
      <w:r w:rsidR="00DE564B" w:rsidRPr="00A04C16">
        <w:rPr>
          <w:rFonts w:ascii="Arial" w:eastAsia="Arial" w:hAnsi="Arial" w:cs="Arial"/>
          <w:bCs/>
          <w:color w:val="000000"/>
        </w:rPr>
        <w:t xml:space="preserve">będą współwystępować klasyczne metody przekazywania wiedzy </w:t>
      </w:r>
      <w:r w:rsidR="0018264C" w:rsidRPr="00A04C16">
        <w:rPr>
          <w:rFonts w:ascii="Arial" w:eastAsia="Arial" w:hAnsi="Arial" w:cs="Arial"/>
          <w:bCs/>
          <w:color w:val="000000"/>
        </w:rPr>
        <w:t>z meto</w:t>
      </w:r>
      <w:r w:rsidR="005A206B">
        <w:rPr>
          <w:rFonts w:ascii="Arial" w:eastAsia="Arial" w:hAnsi="Arial" w:cs="Arial"/>
          <w:bCs/>
          <w:color w:val="000000"/>
        </w:rPr>
        <w:t>dami aktywizującymi studentów (</w:t>
      </w:r>
      <w:r w:rsidR="0018264C" w:rsidRPr="00A04C16">
        <w:rPr>
          <w:rFonts w:ascii="Arial" w:eastAsia="Arial" w:hAnsi="Arial" w:cs="Arial"/>
          <w:bCs/>
          <w:color w:val="000000"/>
        </w:rPr>
        <w:t>konwersatoria, warsztaty</w:t>
      </w:r>
      <w:r w:rsidR="005A206B">
        <w:rPr>
          <w:rFonts w:ascii="Arial" w:eastAsia="Arial" w:hAnsi="Arial" w:cs="Arial"/>
          <w:bCs/>
          <w:color w:val="000000"/>
        </w:rPr>
        <w:t xml:space="preserve">, </w:t>
      </w:r>
      <w:r w:rsidR="005A206B" w:rsidRPr="00A04C16">
        <w:rPr>
          <w:rFonts w:ascii="Arial" w:eastAsia="Arial" w:hAnsi="Arial" w:cs="Arial"/>
          <w:bCs/>
          <w:color w:val="000000"/>
        </w:rPr>
        <w:t>wykłady</w:t>
      </w:r>
      <w:r w:rsidR="0018264C" w:rsidRPr="00A04C16">
        <w:rPr>
          <w:rFonts w:ascii="Arial" w:eastAsia="Arial" w:hAnsi="Arial" w:cs="Arial"/>
          <w:bCs/>
          <w:color w:val="000000"/>
        </w:rPr>
        <w:t>).</w:t>
      </w:r>
    </w:p>
    <w:p w:rsidR="00B94459" w:rsidRPr="00A04C16" w:rsidRDefault="00B94459" w:rsidP="005A206B">
      <w:pPr>
        <w:pStyle w:val="Akapitzlist"/>
        <w:spacing w:line="360" w:lineRule="auto"/>
        <w:ind w:left="0"/>
        <w:jc w:val="both"/>
        <w:rPr>
          <w:rFonts w:ascii="Arial" w:eastAsia="Arial" w:hAnsi="Arial" w:cs="Arial"/>
          <w:bCs/>
          <w:color w:val="000000"/>
        </w:rPr>
      </w:pPr>
    </w:p>
    <w:p w:rsidR="005F1813" w:rsidRPr="00A04C16" w:rsidRDefault="005F1813" w:rsidP="005F1813">
      <w:pPr>
        <w:pStyle w:val="Akapitzlist"/>
        <w:spacing w:line="360" w:lineRule="auto"/>
        <w:rPr>
          <w:rFonts w:ascii="Arial" w:eastAsia="Arial" w:hAnsi="Arial" w:cs="Arial"/>
          <w:bCs/>
          <w:color w:val="000000"/>
        </w:rPr>
      </w:pPr>
    </w:p>
    <w:p w:rsidR="000459FC" w:rsidRPr="00B81EF0" w:rsidRDefault="000459FC" w:rsidP="00B81EF0">
      <w:pPr>
        <w:pStyle w:val="Akapitzlist"/>
        <w:numPr>
          <w:ilvl w:val="1"/>
          <w:numId w:val="4"/>
        </w:numPr>
        <w:tabs>
          <w:tab w:val="left" w:pos="1134"/>
        </w:tabs>
        <w:spacing w:after="0" w:line="360" w:lineRule="auto"/>
        <w:ind w:left="567" w:hanging="567"/>
        <w:jc w:val="both"/>
        <w:rPr>
          <w:rFonts w:ascii="Arial" w:eastAsia="Arial" w:hAnsi="Arial" w:cs="Arial"/>
          <w:b/>
          <w:bCs/>
          <w:color w:val="000000"/>
        </w:rPr>
      </w:pPr>
      <w:r w:rsidRPr="00B81EF0">
        <w:rPr>
          <w:rFonts w:ascii="Arial" w:eastAsia="Arial" w:hAnsi="Arial" w:cs="Arial"/>
          <w:b/>
          <w:bCs/>
          <w:color w:val="000000"/>
        </w:rPr>
        <w:t>Kompetencje w</w:t>
      </w:r>
      <w:r w:rsidR="001A6E03" w:rsidRPr="00B81EF0">
        <w:rPr>
          <w:rFonts w:ascii="Arial" w:eastAsia="Arial" w:hAnsi="Arial" w:cs="Arial"/>
          <w:b/>
          <w:bCs/>
          <w:color w:val="000000"/>
        </w:rPr>
        <w:t>ymagane od kandydatów na studia</w:t>
      </w:r>
    </w:p>
    <w:p w:rsidR="000459FC" w:rsidRPr="00A04C16" w:rsidRDefault="000459FC" w:rsidP="000459FC">
      <w:pPr>
        <w:tabs>
          <w:tab w:val="left" w:pos="1134"/>
        </w:tabs>
        <w:spacing w:after="0" w:line="360" w:lineRule="auto"/>
        <w:ind w:left="720"/>
        <w:jc w:val="both"/>
        <w:rPr>
          <w:rFonts w:ascii="Arial" w:eastAsia="Arial" w:hAnsi="Arial" w:cs="Arial"/>
          <w:color w:val="000000"/>
        </w:rPr>
      </w:pPr>
    </w:p>
    <w:p w:rsidR="000459FC" w:rsidRPr="00A04C16" w:rsidRDefault="000459FC" w:rsidP="001A6E03">
      <w:pPr>
        <w:tabs>
          <w:tab w:val="left" w:pos="1134"/>
        </w:tabs>
        <w:spacing w:after="0" w:line="360" w:lineRule="auto"/>
        <w:jc w:val="both"/>
        <w:rPr>
          <w:rFonts w:ascii="Arial" w:eastAsia="Arial" w:hAnsi="Arial" w:cs="Arial"/>
          <w:color w:val="000000"/>
        </w:rPr>
      </w:pPr>
      <w:r w:rsidRPr="00A04C16">
        <w:rPr>
          <w:rFonts w:ascii="Arial" w:eastAsia="Arial" w:hAnsi="Arial" w:cs="Arial"/>
          <w:color w:val="000000"/>
        </w:rPr>
        <w:t xml:space="preserve">Oferta studiów II stopnia skierowana będzie do </w:t>
      </w:r>
      <w:r w:rsidR="007D222D" w:rsidRPr="00A04C16">
        <w:rPr>
          <w:rFonts w:ascii="Arial" w:eastAsia="Arial" w:hAnsi="Arial" w:cs="Arial"/>
          <w:color w:val="000000"/>
        </w:rPr>
        <w:t>kandydatów</w:t>
      </w:r>
      <w:r w:rsidRPr="00A04C16">
        <w:rPr>
          <w:rFonts w:ascii="Arial" w:eastAsia="Arial" w:hAnsi="Arial" w:cs="Arial"/>
          <w:color w:val="000000"/>
        </w:rPr>
        <w:t>, którzy posiadają minimum tytuł zawodowy licencjata. O przyjęcie na studia będą mogły ubiegać się osoby, które uzyskały dyplom licencjata, magistra, inżyniera lub równoważny</w:t>
      </w:r>
      <w:r w:rsidR="00B81EF0">
        <w:rPr>
          <w:rFonts w:ascii="Arial" w:eastAsia="Arial" w:hAnsi="Arial" w:cs="Arial"/>
          <w:color w:val="000000"/>
        </w:rPr>
        <w:t xml:space="preserve">. Oferta będzie kierowana przede wszystkim do absolwentów studiów I. stopnia </w:t>
      </w:r>
      <w:r w:rsidRPr="00A04C16">
        <w:rPr>
          <w:rFonts w:ascii="Arial" w:eastAsia="Arial" w:hAnsi="Arial" w:cs="Arial"/>
          <w:color w:val="000000"/>
        </w:rPr>
        <w:t>na</w:t>
      </w:r>
      <w:r w:rsidR="002A6AA6">
        <w:rPr>
          <w:rFonts w:ascii="Arial" w:eastAsia="Arial" w:hAnsi="Arial" w:cs="Arial"/>
          <w:color w:val="000000"/>
        </w:rPr>
        <w:t xml:space="preserve"> </w:t>
      </w:r>
      <w:r w:rsidRPr="00A04C16">
        <w:rPr>
          <w:rFonts w:ascii="Arial" w:eastAsia="Arial" w:hAnsi="Arial" w:cs="Arial"/>
          <w:color w:val="000000"/>
        </w:rPr>
        <w:t>kierunk</w:t>
      </w:r>
      <w:r w:rsidR="00DA5DC4" w:rsidRPr="00A04C16">
        <w:rPr>
          <w:rFonts w:ascii="Arial" w:eastAsia="Arial" w:hAnsi="Arial" w:cs="Arial"/>
          <w:color w:val="000000"/>
        </w:rPr>
        <w:t>ach</w:t>
      </w:r>
      <w:r w:rsidR="002A6AA6">
        <w:rPr>
          <w:rFonts w:ascii="Arial" w:eastAsia="Arial" w:hAnsi="Arial" w:cs="Arial"/>
          <w:color w:val="000000"/>
        </w:rPr>
        <w:t xml:space="preserve"> </w:t>
      </w:r>
      <w:r w:rsidR="0029328C" w:rsidRPr="00A04C16">
        <w:rPr>
          <w:rFonts w:ascii="Arial" w:eastAsia="Arial" w:hAnsi="Arial" w:cs="Arial"/>
          <w:color w:val="000000"/>
        </w:rPr>
        <w:t>z obszaru</w:t>
      </w:r>
      <w:r w:rsidR="000A5917" w:rsidRPr="00A04C16">
        <w:rPr>
          <w:rFonts w:ascii="Arial" w:eastAsia="Arial" w:hAnsi="Arial" w:cs="Arial"/>
          <w:color w:val="000000"/>
        </w:rPr>
        <w:t xml:space="preserve"> dziedzin</w:t>
      </w:r>
      <w:r w:rsidR="0029328C" w:rsidRPr="00A04C16">
        <w:rPr>
          <w:rFonts w:ascii="Arial" w:eastAsia="Arial" w:hAnsi="Arial" w:cs="Arial"/>
          <w:color w:val="000000"/>
        </w:rPr>
        <w:t xml:space="preserve"> nauk społecznyc</w:t>
      </w:r>
      <w:r w:rsidR="001C62F7" w:rsidRPr="00A04C16">
        <w:rPr>
          <w:rFonts w:ascii="Arial" w:eastAsia="Arial" w:hAnsi="Arial" w:cs="Arial"/>
          <w:color w:val="000000"/>
        </w:rPr>
        <w:t>h i</w:t>
      </w:r>
      <w:r w:rsidR="0029328C" w:rsidRPr="00A04C16">
        <w:rPr>
          <w:rFonts w:ascii="Arial" w:eastAsia="Arial" w:hAnsi="Arial" w:cs="Arial"/>
          <w:color w:val="000000"/>
        </w:rPr>
        <w:t xml:space="preserve"> humanistycznych</w:t>
      </w:r>
      <w:r w:rsidR="00B81EF0">
        <w:rPr>
          <w:rFonts w:ascii="Arial" w:eastAsia="Arial" w:hAnsi="Arial" w:cs="Arial"/>
          <w:color w:val="000000"/>
        </w:rPr>
        <w:t>, ale nie wyłącznie.</w:t>
      </w:r>
    </w:p>
    <w:p w:rsidR="000459FC" w:rsidRPr="00A04C16" w:rsidRDefault="000459FC" w:rsidP="000459FC">
      <w:pPr>
        <w:tabs>
          <w:tab w:val="left" w:pos="1134"/>
        </w:tabs>
        <w:spacing w:after="0" w:line="360" w:lineRule="auto"/>
        <w:ind w:left="720"/>
        <w:jc w:val="both"/>
        <w:rPr>
          <w:rFonts w:ascii="Arial" w:eastAsia="Arial" w:hAnsi="Arial" w:cs="Arial"/>
          <w:color w:val="000000"/>
        </w:rPr>
      </w:pPr>
    </w:p>
    <w:p w:rsidR="000459FC" w:rsidRPr="00A04C16" w:rsidRDefault="000459FC" w:rsidP="000459FC">
      <w:pPr>
        <w:tabs>
          <w:tab w:val="left" w:pos="1134"/>
        </w:tabs>
        <w:spacing w:after="0" w:line="360" w:lineRule="auto"/>
        <w:ind w:left="720"/>
        <w:jc w:val="both"/>
        <w:rPr>
          <w:rFonts w:ascii="Arial" w:eastAsia="Arial" w:hAnsi="Arial" w:cs="Arial"/>
          <w:color w:val="000000"/>
        </w:rPr>
      </w:pPr>
      <w:r w:rsidRPr="00A04C16">
        <w:rPr>
          <w:rFonts w:ascii="Arial" w:eastAsia="Arial" w:hAnsi="Arial" w:cs="Arial"/>
          <w:color w:val="000000"/>
        </w:rPr>
        <w:t>Planowany proces kwalifikacji obejmuje dwa etapy:</w:t>
      </w:r>
    </w:p>
    <w:p w:rsidR="000459FC" w:rsidRPr="00A04C16" w:rsidRDefault="000459FC" w:rsidP="000459FC">
      <w:pPr>
        <w:pStyle w:val="Akapitzlist"/>
        <w:numPr>
          <w:ilvl w:val="0"/>
          <w:numId w:val="12"/>
        </w:numPr>
        <w:tabs>
          <w:tab w:val="left" w:pos="1134"/>
        </w:tabs>
        <w:spacing w:after="0" w:line="360" w:lineRule="auto"/>
        <w:jc w:val="both"/>
        <w:rPr>
          <w:rFonts w:ascii="Arial" w:eastAsia="Arial" w:hAnsi="Arial" w:cs="Arial"/>
          <w:color w:val="000000"/>
        </w:rPr>
      </w:pPr>
      <w:r w:rsidRPr="00A04C16">
        <w:rPr>
          <w:rFonts w:ascii="Arial" w:eastAsia="Arial" w:hAnsi="Arial" w:cs="Arial"/>
          <w:color w:val="000000"/>
        </w:rPr>
        <w:t>punkty z</w:t>
      </w:r>
      <w:r w:rsidR="00D166EC" w:rsidRPr="00A04C16">
        <w:rPr>
          <w:rFonts w:ascii="Arial" w:eastAsia="Arial" w:hAnsi="Arial" w:cs="Arial"/>
          <w:color w:val="000000"/>
        </w:rPr>
        <w:t>a</w:t>
      </w:r>
      <w:r w:rsidRPr="00A04C16">
        <w:rPr>
          <w:rFonts w:ascii="Arial" w:eastAsia="Arial" w:hAnsi="Arial" w:cs="Arial"/>
          <w:color w:val="000000"/>
        </w:rPr>
        <w:t xml:space="preserve"> ocenę na dyplomie (z wagą </w:t>
      </w:r>
      <w:r w:rsidR="0028560B">
        <w:rPr>
          <w:rFonts w:ascii="Arial" w:eastAsia="Arial" w:hAnsi="Arial" w:cs="Arial"/>
          <w:color w:val="000000"/>
        </w:rPr>
        <w:t>5</w:t>
      </w:r>
      <w:r w:rsidR="005432B7" w:rsidRPr="00A04C16">
        <w:rPr>
          <w:rFonts w:ascii="Arial" w:eastAsia="Arial" w:hAnsi="Arial" w:cs="Arial"/>
          <w:color w:val="000000"/>
        </w:rPr>
        <w:t>0</w:t>
      </w:r>
      <w:r w:rsidRPr="00A04C16">
        <w:rPr>
          <w:rFonts w:ascii="Arial" w:eastAsia="Arial" w:hAnsi="Arial" w:cs="Arial"/>
          <w:color w:val="000000"/>
        </w:rPr>
        <w:t>%),</w:t>
      </w:r>
    </w:p>
    <w:p w:rsidR="000459FC" w:rsidRPr="00A04C16" w:rsidRDefault="000459FC" w:rsidP="000459FC">
      <w:pPr>
        <w:pStyle w:val="Akapitzlist"/>
        <w:numPr>
          <w:ilvl w:val="0"/>
          <w:numId w:val="12"/>
        </w:numPr>
        <w:tabs>
          <w:tab w:val="left" w:pos="1134"/>
        </w:tabs>
        <w:spacing w:after="0" w:line="360" w:lineRule="auto"/>
        <w:jc w:val="both"/>
        <w:rPr>
          <w:rFonts w:ascii="Arial" w:eastAsia="Arial" w:hAnsi="Arial" w:cs="Arial"/>
          <w:color w:val="000000"/>
        </w:rPr>
      </w:pPr>
      <w:r w:rsidRPr="00A04C16">
        <w:rPr>
          <w:rFonts w:ascii="Arial" w:eastAsia="Arial" w:hAnsi="Arial" w:cs="Arial"/>
          <w:color w:val="000000"/>
        </w:rPr>
        <w:t>punkty za</w:t>
      </w:r>
      <w:r w:rsidR="00D166EC" w:rsidRPr="00A04C16">
        <w:rPr>
          <w:rFonts w:ascii="Arial" w:eastAsia="Arial" w:hAnsi="Arial" w:cs="Arial"/>
          <w:color w:val="000000"/>
        </w:rPr>
        <w:t xml:space="preserve"> ocenę z</w:t>
      </w:r>
      <w:r w:rsidR="0028560B">
        <w:rPr>
          <w:rFonts w:ascii="Arial" w:eastAsia="Arial" w:hAnsi="Arial" w:cs="Arial"/>
          <w:color w:val="000000"/>
        </w:rPr>
        <w:t xml:space="preserve"> ustnej rozmowy kwalifikacyjnej</w:t>
      </w:r>
      <w:r w:rsidR="005432B7" w:rsidRPr="00A04C16">
        <w:rPr>
          <w:rFonts w:ascii="Arial" w:eastAsia="Arial" w:hAnsi="Arial" w:cs="Arial"/>
          <w:color w:val="000000"/>
        </w:rPr>
        <w:t xml:space="preserve"> (</w:t>
      </w:r>
      <w:r w:rsidR="0028560B">
        <w:rPr>
          <w:rFonts w:ascii="Arial" w:eastAsia="Arial" w:hAnsi="Arial" w:cs="Arial"/>
          <w:color w:val="000000"/>
        </w:rPr>
        <w:t>5</w:t>
      </w:r>
      <w:r w:rsidR="005432B7" w:rsidRPr="00A04C16">
        <w:rPr>
          <w:rFonts w:ascii="Arial" w:eastAsia="Arial" w:hAnsi="Arial" w:cs="Arial"/>
          <w:color w:val="000000"/>
        </w:rPr>
        <w:t>0%)</w:t>
      </w:r>
      <w:r w:rsidR="00B81EF0">
        <w:rPr>
          <w:rFonts w:ascii="Arial" w:eastAsia="Arial" w:hAnsi="Arial" w:cs="Arial"/>
          <w:color w:val="000000"/>
        </w:rPr>
        <w:t>.</w:t>
      </w:r>
    </w:p>
    <w:p w:rsidR="000459FC" w:rsidRPr="00A04C16" w:rsidRDefault="000459FC" w:rsidP="000459FC">
      <w:pPr>
        <w:tabs>
          <w:tab w:val="left" w:pos="1134"/>
        </w:tabs>
        <w:spacing w:after="0" w:line="360" w:lineRule="auto"/>
        <w:ind w:left="720"/>
        <w:jc w:val="both"/>
        <w:rPr>
          <w:rFonts w:ascii="Arial" w:eastAsia="Arial" w:hAnsi="Arial" w:cs="Arial"/>
          <w:color w:val="000000"/>
        </w:rPr>
      </w:pPr>
    </w:p>
    <w:p w:rsidR="00810C54" w:rsidRPr="00A04C16" w:rsidRDefault="000459FC" w:rsidP="00B81EF0">
      <w:pPr>
        <w:spacing w:after="0" w:line="360" w:lineRule="auto"/>
        <w:jc w:val="both"/>
        <w:rPr>
          <w:rFonts w:ascii="Arial" w:eastAsia="Arial" w:hAnsi="Arial" w:cs="Arial"/>
          <w:color w:val="000000"/>
        </w:rPr>
      </w:pPr>
      <w:r w:rsidRPr="00A04C16">
        <w:rPr>
          <w:rFonts w:ascii="Arial" w:eastAsia="Arial" w:hAnsi="Arial" w:cs="Arial"/>
          <w:color w:val="000000"/>
        </w:rPr>
        <w:t>Zagadnienia egzaminacyjne</w:t>
      </w:r>
      <w:r w:rsidR="00D45EA6" w:rsidRPr="00A04C16">
        <w:rPr>
          <w:rFonts w:ascii="Arial" w:eastAsia="Arial" w:hAnsi="Arial" w:cs="Arial"/>
          <w:color w:val="000000"/>
        </w:rPr>
        <w:t xml:space="preserve"> na rozmowę k</w:t>
      </w:r>
      <w:r w:rsidR="001C04F1" w:rsidRPr="00A04C16">
        <w:rPr>
          <w:rFonts w:ascii="Arial" w:eastAsia="Arial" w:hAnsi="Arial" w:cs="Arial"/>
          <w:color w:val="000000"/>
        </w:rPr>
        <w:t>w</w:t>
      </w:r>
      <w:r w:rsidR="00D45EA6" w:rsidRPr="00A04C16">
        <w:rPr>
          <w:rFonts w:ascii="Arial" w:eastAsia="Arial" w:hAnsi="Arial" w:cs="Arial"/>
          <w:color w:val="000000"/>
        </w:rPr>
        <w:t>alifikacyjną</w:t>
      </w:r>
      <w:r w:rsidRPr="00A04C16">
        <w:rPr>
          <w:rFonts w:ascii="Arial" w:eastAsia="Arial" w:hAnsi="Arial" w:cs="Arial"/>
          <w:color w:val="000000"/>
        </w:rPr>
        <w:t xml:space="preserve"> wraz z wykazem literatury zostaną udostępnione kandydatom przed egzaminem. </w:t>
      </w:r>
      <w:r w:rsidR="00B81EF0">
        <w:rPr>
          <w:rFonts w:ascii="Arial" w:eastAsia="Arial" w:hAnsi="Arial" w:cs="Arial"/>
          <w:color w:val="000000"/>
        </w:rPr>
        <w:t>B</w:t>
      </w:r>
      <w:r w:rsidR="00B81EF0" w:rsidRPr="00A04C16">
        <w:rPr>
          <w:rFonts w:ascii="Arial" w:eastAsia="Arial" w:hAnsi="Arial" w:cs="Arial"/>
          <w:color w:val="000000"/>
        </w:rPr>
        <w:t xml:space="preserve">ędą </w:t>
      </w:r>
      <w:r w:rsidR="00B81EF0">
        <w:rPr>
          <w:rFonts w:ascii="Arial" w:eastAsia="Arial" w:hAnsi="Arial" w:cs="Arial"/>
          <w:color w:val="000000"/>
        </w:rPr>
        <w:t>o</w:t>
      </w:r>
      <w:r w:rsidRPr="00A04C16">
        <w:rPr>
          <w:rFonts w:ascii="Arial" w:eastAsia="Arial" w:hAnsi="Arial" w:cs="Arial"/>
          <w:color w:val="000000"/>
        </w:rPr>
        <w:t xml:space="preserve">bejmowały wiedzę </w:t>
      </w:r>
      <w:r w:rsidR="00B5429B" w:rsidRPr="00A04C16">
        <w:rPr>
          <w:rFonts w:ascii="Arial" w:eastAsia="Arial" w:hAnsi="Arial" w:cs="Arial"/>
          <w:color w:val="000000"/>
        </w:rPr>
        <w:t>ogólną o globalnych</w:t>
      </w:r>
      <w:r w:rsidR="000A5917" w:rsidRPr="00A04C16">
        <w:rPr>
          <w:rFonts w:ascii="Arial" w:eastAsia="Arial" w:hAnsi="Arial" w:cs="Arial"/>
          <w:color w:val="000000"/>
        </w:rPr>
        <w:t xml:space="preserve">, </w:t>
      </w:r>
      <w:r w:rsidR="00B5429B" w:rsidRPr="00A04C16">
        <w:rPr>
          <w:rFonts w:ascii="Arial" w:eastAsia="Arial" w:hAnsi="Arial" w:cs="Arial"/>
          <w:color w:val="000000"/>
        </w:rPr>
        <w:t>regionalnych</w:t>
      </w:r>
      <w:r w:rsidR="001C7423" w:rsidRPr="00A04C16">
        <w:rPr>
          <w:rFonts w:ascii="Arial" w:eastAsia="Arial" w:hAnsi="Arial" w:cs="Arial"/>
          <w:color w:val="000000"/>
        </w:rPr>
        <w:t xml:space="preserve"> i lokalnych</w:t>
      </w:r>
      <w:r w:rsidR="00B5429B" w:rsidRPr="00A04C16">
        <w:rPr>
          <w:rFonts w:ascii="Arial" w:eastAsia="Arial" w:hAnsi="Arial" w:cs="Arial"/>
          <w:color w:val="000000"/>
        </w:rPr>
        <w:t xml:space="preserve"> problemach rozwoju </w:t>
      </w:r>
      <w:r w:rsidR="004A0438" w:rsidRPr="00A04C16">
        <w:rPr>
          <w:rFonts w:ascii="Arial" w:eastAsia="Arial" w:hAnsi="Arial" w:cs="Arial"/>
          <w:color w:val="000000"/>
        </w:rPr>
        <w:t>społecznego i ekonomicznego,</w:t>
      </w:r>
      <w:r w:rsidR="001C7423" w:rsidRPr="00A04C16">
        <w:rPr>
          <w:rFonts w:ascii="Arial" w:eastAsia="Arial" w:hAnsi="Arial" w:cs="Arial"/>
          <w:color w:val="000000"/>
        </w:rPr>
        <w:t xml:space="preserve"> roli państwa i </w:t>
      </w:r>
      <w:r w:rsidR="00A90481" w:rsidRPr="00A04C16">
        <w:rPr>
          <w:rFonts w:ascii="Arial" w:eastAsia="Arial" w:hAnsi="Arial" w:cs="Arial"/>
          <w:color w:val="000000"/>
        </w:rPr>
        <w:t xml:space="preserve">innych podmiotów w kreowaniu polityki publicznej, </w:t>
      </w:r>
      <w:r w:rsidR="000F30E4" w:rsidRPr="00A04C16">
        <w:rPr>
          <w:rFonts w:ascii="Arial" w:eastAsia="Arial" w:hAnsi="Arial" w:cs="Arial"/>
          <w:color w:val="000000"/>
        </w:rPr>
        <w:t>wpływ</w:t>
      </w:r>
      <w:r w:rsidR="00B81EF0">
        <w:rPr>
          <w:rFonts w:ascii="Arial" w:eastAsia="Arial" w:hAnsi="Arial" w:cs="Arial"/>
          <w:color w:val="000000"/>
        </w:rPr>
        <w:t>ie</w:t>
      </w:r>
      <w:r w:rsidR="000F30E4" w:rsidRPr="00A04C16">
        <w:rPr>
          <w:rFonts w:ascii="Arial" w:eastAsia="Arial" w:hAnsi="Arial" w:cs="Arial"/>
          <w:color w:val="000000"/>
        </w:rPr>
        <w:t xml:space="preserve"> przykładowych </w:t>
      </w:r>
      <w:r w:rsidR="00245618" w:rsidRPr="00A04C16">
        <w:rPr>
          <w:rFonts w:ascii="Arial" w:eastAsia="Arial" w:hAnsi="Arial" w:cs="Arial"/>
          <w:color w:val="000000"/>
        </w:rPr>
        <w:t>decyzji polityczny</w:t>
      </w:r>
      <w:r w:rsidR="00A70B04" w:rsidRPr="00A04C16">
        <w:rPr>
          <w:rFonts w:ascii="Arial" w:eastAsia="Arial" w:hAnsi="Arial" w:cs="Arial"/>
          <w:color w:val="000000"/>
        </w:rPr>
        <w:t>c</w:t>
      </w:r>
      <w:r w:rsidR="00245618" w:rsidRPr="00A04C16">
        <w:rPr>
          <w:rFonts w:ascii="Arial" w:eastAsia="Arial" w:hAnsi="Arial" w:cs="Arial"/>
          <w:color w:val="000000"/>
        </w:rPr>
        <w:t>h</w:t>
      </w:r>
      <w:r w:rsidR="00A70B04" w:rsidRPr="00A04C16">
        <w:rPr>
          <w:rFonts w:ascii="Arial" w:eastAsia="Arial" w:hAnsi="Arial" w:cs="Arial"/>
          <w:color w:val="000000"/>
        </w:rPr>
        <w:t xml:space="preserve"> w Polsce po 19</w:t>
      </w:r>
      <w:r w:rsidR="00B81EF0">
        <w:rPr>
          <w:rFonts w:ascii="Arial" w:eastAsia="Arial" w:hAnsi="Arial" w:cs="Arial"/>
          <w:color w:val="000000"/>
        </w:rPr>
        <w:t>89</w:t>
      </w:r>
      <w:r w:rsidR="00A70B04" w:rsidRPr="00A04C16">
        <w:rPr>
          <w:rFonts w:ascii="Arial" w:eastAsia="Arial" w:hAnsi="Arial" w:cs="Arial"/>
          <w:color w:val="000000"/>
        </w:rPr>
        <w:t xml:space="preserve"> roku na </w:t>
      </w:r>
      <w:r w:rsidR="008D633E" w:rsidRPr="00A04C16">
        <w:rPr>
          <w:rFonts w:ascii="Arial" w:eastAsia="Arial" w:hAnsi="Arial" w:cs="Arial"/>
          <w:color w:val="000000"/>
        </w:rPr>
        <w:t xml:space="preserve">generowanie/niwelowanie dotkliwości problemów zbiorowych i indywidualnych. </w:t>
      </w:r>
    </w:p>
    <w:p w:rsidR="000459FC" w:rsidRPr="00A04C16" w:rsidRDefault="000459FC" w:rsidP="000459FC">
      <w:pPr>
        <w:tabs>
          <w:tab w:val="left" w:pos="1134"/>
        </w:tabs>
        <w:spacing w:after="0" w:line="360" w:lineRule="auto"/>
        <w:jc w:val="both"/>
        <w:rPr>
          <w:rFonts w:ascii="Arial" w:eastAsia="Arial" w:hAnsi="Arial" w:cs="Arial"/>
          <w:color w:val="000000"/>
        </w:rPr>
      </w:pPr>
    </w:p>
    <w:p w:rsidR="000459FC" w:rsidRPr="00A04C16" w:rsidRDefault="000459FC" w:rsidP="00B81EF0">
      <w:pPr>
        <w:tabs>
          <w:tab w:val="left" w:pos="1134"/>
        </w:tabs>
        <w:spacing w:after="0" w:line="360" w:lineRule="auto"/>
        <w:jc w:val="both"/>
        <w:rPr>
          <w:rFonts w:ascii="Arial" w:eastAsia="Arial" w:hAnsi="Arial" w:cs="Arial"/>
          <w:color w:val="000000"/>
        </w:rPr>
      </w:pPr>
      <w:r w:rsidRPr="00A04C16">
        <w:rPr>
          <w:rFonts w:ascii="Arial" w:eastAsia="Arial" w:hAnsi="Arial" w:cs="Arial"/>
          <w:color w:val="000000"/>
        </w:rPr>
        <w:t>Kandydatów z dyplomem zagranicznym będą obowiązywały takie same zasady, jak kandydatów z dyplomem uzyskanym w Polsce. Dodatkowo, kandydaci z dyplomem uzyskanym za granicą, którzy nie będą posiadali honorowanego przez UW dokumentu poświadczającego znajomość języka polskiego, w trakcie egzaminu będą podlegali sprawdzeniu znajomości języka polskiego na poziomie B2.</w:t>
      </w:r>
    </w:p>
    <w:p w:rsidR="00FC6358" w:rsidRPr="00A04C16" w:rsidRDefault="00FC6358">
      <w:pPr>
        <w:rPr>
          <w:rFonts w:ascii="Arial" w:hAnsi="Arial" w:cs="Arial"/>
        </w:rPr>
      </w:pPr>
    </w:p>
    <w:p w:rsidR="003A359D" w:rsidRPr="00B81EF0" w:rsidRDefault="00511073" w:rsidP="00B81EF0">
      <w:pPr>
        <w:pStyle w:val="Akapitzlist"/>
        <w:numPr>
          <w:ilvl w:val="1"/>
          <w:numId w:val="4"/>
        </w:numPr>
        <w:tabs>
          <w:tab w:val="left" w:pos="1134"/>
        </w:tabs>
        <w:spacing w:after="0" w:line="360" w:lineRule="auto"/>
        <w:ind w:left="567" w:hanging="567"/>
        <w:jc w:val="both"/>
        <w:rPr>
          <w:rFonts w:ascii="Arial" w:eastAsia="Arial" w:hAnsi="Arial" w:cs="Arial"/>
          <w:b/>
          <w:bCs/>
          <w:color w:val="000000"/>
        </w:rPr>
      </w:pPr>
      <w:r w:rsidRPr="00B81EF0">
        <w:rPr>
          <w:rFonts w:ascii="Arial" w:eastAsia="Arial" w:hAnsi="Arial" w:cs="Arial"/>
          <w:b/>
          <w:bCs/>
          <w:color w:val="000000"/>
        </w:rPr>
        <w:lastRenderedPageBreak/>
        <w:t>Sylwetka absolwenta, kompetencje w zakresie wiedzy, umiej</w:t>
      </w:r>
      <w:r w:rsidR="00B32081" w:rsidRPr="00B81EF0">
        <w:rPr>
          <w:rFonts w:ascii="Arial" w:eastAsia="Arial" w:hAnsi="Arial" w:cs="Arial"/>
          <w:b/>
          <w:bCs/>
          <w:color w:val="000000"/>
        </w:rPr>
        <w:t>ę</w:t>
      </w:r>
      <w:r w:rsidRPr="00B81EF0">
        <w:rPr>
          <w:rFonts w:ascii="Arial" w:eastAsia="Arial" w:hAnsi="Arial" w:cs="Arial"/>
          <w:b/>
          <w:bCs/>
          <w:color w:val="000000"/>
        </w:rPr>
        <w:t>tno</w:t>
      </w:r>
      <w:r w:rsidR="00B32081" w:rsidRPr="00B81EF0">
        <w:rPr>
          <w:rFonts w:ascii="Arial" w:eastAsia="Arial" w:hAnsi="Arial" w:cs="Arial"/>
          <w:b/>
          <w:bCs/>
          <w:color w:val="000000"/>
        </w:rPr>
        <w:t>ś</w:t>
      </w:r>
      <w:r w:rsidRPr="00B81EF0">
        <w:rPr>
          <w:rFonts w:ascii="Arial" w:eastAsia="Arial" w:hAnsi="Arial" w:cs="Arial"/>
          <w:b/>
          <w:bCs/>
          <w:color w:val="000000"/>
        </w:rPr>
        <w:t>ci i postaw społecznych, miejsce na rynku pracy</w:t>
      </w:r>
      <w:r w:rsidR="00B32081" w:rsidRPr="00B81EF0">
        <w:rPr>
          <w:rFonts w:ascii="Arial" w:eastAsia="Arial" w:hAnsi="Arial" w:cs="Arial"/>
          <w:b/>
          <w:bCs/>
          <w:color w:val="000000"/>
        </w:rPr>
        <w:t>, oraz możliwości dalszego uczenia się  absolwenta  projektowanego kierunku studiów</w:t>
      </w:r>
    </w:p>
    <w:p w:rsidR="00D95C8D" w:rsidRDefault="00D95C8D" w:rsidP="00D95C8D">
      <w:pPr>
        <w:tabs>
          <w:tab w:val="left" w:pos="1134"/>
        </w:tabs>
        <w:spacing w:after="0" w:line="360" w:lineRule="auto"/>
        <w:ind w:left="720"/>
        <w:jc w:val="both"/>
        <w:rPr>
          <w:rFonts w:ascii="Arial" w:hAnsi="Arial" w:cs="Arial"/>
        </w:rPr>
      </w:pPr>
    </w:p>
    <w:p w:rsidR="00B74BDB" w:rsidRDefault="007E2AA3" w:rsidP="00B74BDB">
      <w:pPr>
        <w:pStyle w:val="NormalnyWeb"/>
        <w:shd w:val="clear" w:color="auto" w:fill="FFFFFF"/>
        <w:spacing w:line="360" w:lineRule="auto"/>
        <w:jc w:val="both"/>
        <w:rPr>
          <w:rFonts w:ascii="Arial" w:hAnsi="Arial" w:cs="Arial"/>
          <w:color w:val="000000"/>
          <w:sz w:val="22"/>
          <w:szCs w:val="22"/>
        </w:rPr>
      </w:pPr>
      <w:r w:rsidRPr="00B74BDB">
        <w:rPr>
          <w:rFonts w:ascii="Arial" w:hAnsi="Arial" w:cs="Arial"/>
          <w:color w:val="000000"/>
          <w:sz w:val="22"/>
          <w:szCs w:val="22"/>
        </w:rPr>
        <w:t>Absolwent studiów uzysk</w:t>
      </w:r>
      <w:r w:rsidR="007B2C92">
        <w:rPr>
          <w:rFonts w:ascii="Arial" w:hAnsi="Arial" w:cs="Arial"/>
          <w:color w:val="000000"/>
          <w:sz w:val="22"/>
          <w:szCs w:val="22"/>
        </w:rPr>
        <w:t>a</w:t>
      </w:r>
      <w:r w:rsidR="002A6AA6">
        <w:rPr>
          <w:rFonts w:ascii="Arial" w:hAnsi="Arial" w:cs="Arial"/>
          <w:color w:val="000000"/>
          <w:sz w:val="22"/>
          <w:szCs w:val="22"/>
        </w:rPr>
        <w:t xml:space="preserve"> </w:t>
      </w:r>
      <w:r w:rsidR="00B74BDB">
        <w:rPr>
          <w:rFonts w:ascii="Arial" w:hAnsi="Arial" w:cs="Arial"/>
          <w:color w:val="000000"/>
          <w:sz w:val="22"/>
          <w:szCs w:val="22"/>
        </w:rPr>
        <w:t xml:space="preserve">następujące kompetencje odnoszące się do wiedzy, umiejętności i postaw społecznych: </w:t>
      </w:r>
    </w:p>
    <w:p w:rsidR="00B74BDB" w:rsidRPr="00B74BDB" w:rsidRDefault="00B74BDB" w:rsidP="00B74BDB">
      <w:pPr>
        <w:pStyle w:val="NormalnyWeb"/>
        <w:shd w:val="clear" w:color="auto" w:fill="FFFFFF"/>
        <w:spacing w:line="360" w:lineRule="auto"/>
        <w:jc w:val="both"/>
        <w:rPr>
          <w:rFonts w:ascii="Arial" w:hAnsi="Arial" w:cs="Arial"/>
          <w:b/>
          <w:color w:val="000000"/>
          <w:sz w:val="22"/>
          <w:szCs w:val="22"/>
          <w:u w:val="single"/>
        </w:rPr>
      </w:pPr>
      <w:r w:rsidRPr="00B74BDB">
        <w:rPr>
          <w:rFonts w:ascii="Arial" w:hAnsi="Arial" w:cs="Arial"/>
          <w:b/>
          <w:color w:val="000000"/>
          <w:sz w:val="22"/>
          <w:szCs w:val="22"/>
          <w:u w:val="single"/>
        </w:rPr>
        <w:t xml:space="preserve">Wiedza </w:t>
      </w:r>
    </w:p>
    <w:p w:rsidR="007E2AA3" w:rsidRPr="00B74BDB" w:rsidRDefault="00B74BDB" w:rsidP="00B74BDB">
      <w:pPr>
        <w:pStyle w:val="NormalnyWeb"/>
        <w:shd w:val="clear" w:color="auto" w:fill="FFFFFF"/>
        <w:spacing w:before="0" w:beforeAutospacing="0" w:after="0" w:afterAutospacing="0" w:line="360" w:lineRule="auto"/>
        <w:jc w:val="both"/>
        <w:rPr>
          <w:rFonts w:ascii="Arial" w:hAnsi="Arial" w:cs="Arial"/>
          <w:color w:val="000000"/>
          <w:sz w:val="22"/>
          <w:szCs w:val="22"/>
        </w:rPr>
      </w:pPr>
      <w:r>
        <w:rPr>
          <w:rFonts w:ascii="Arial" w:hAnsi="Arial" w:cs="Arial"/>
          <w:color w:val="000000"/>
          <w:sz w:val="22"/>
          <w:szCs w:val="22"/>
        </w:rPr>
        <w:t xml:space="preserve">Absolwent uzyskuje </w:t>
      </w:r>
      <w:r w:rsidR="007E2AA3" w:rsidRPr="00B74BDB">
        <w:rPr>
          <w:rFonts w:ascii="Arial" w:hAnsi="Arial" w:cs="Arial"/>
          <w:color w:val="000000"/>
          <w:sz w:val="22"/>
          <w:szCs w:val="22"/>
        </w:rPr>
        <w:t xml:space="preserve">wiedzę teoretyczną i metodologiczną </w:t>
      </w:r>
      <w:r w:rsidR="00E24BF4">
        <w:rPr>
          <w:rFonts w:ascii="Arial" w:hAnsi="Arial" w:cs="Arial"/>
          <w:color w:val="000000"/>
          <w:sz w:val="22"/>
          <w:szCs w:val="22"/>
        </w:rPr>
        <w:t>w zakresie</w:t>
      </w:r>
      <w:r w:rsidR="007E2AA3" w:rsidRPr="00B74BDB">
        <w:rPr>
          <w:rFonts w:ascii="Arial" w:hAnsi="Arial" w:cs="Arial"/>
          <w:color w:val="000000"/>
          <w:sz w:val="22"/>
          <w:szCs w:val="22"/>
        </w:rPr>
        <w:t>:</w:t>
      </w:r>
    </w:p>
    <w:p w:rsidR="00B74BDB" w:rsidRDefault="00B74BDB" w:rsidP="00B74BDB">
      <w:pPr>
        <w:pStyle w:val="NormalnyWeb"/>
        <w:numPr>
          <w:ilvl w:val="0"/>
          <w:numId w:val="34"/>
        </w:numPr>
        <w:shd w:val="clear" w:color="auto" w:fill="FFFFFF"/>
        <w:spacing w:before="0" w:beforeAutospacing="0" w:after="0" w:afterAutospacing="0" w:line="360" w:lineRule="auto"/>
        <w:ind w:left="777" w:hanging="357"/>
        <w:jc w:val="both"/>
        <w:rPr>
          <w:rFonts w:ascii="Arial" w:hAnsi="Arial" w:cs="Arial"/>
          <w:color w:val="000000"/>
          <w:sz w:val="22"/>
          <w:szCs w:val="22"/>
        </w:rPr>
      </w:pPr>
      <w:r w:rsidRPr="00B74BDB">
        <w:rPr>
          <w:rFonts w:ascii="Arial" w:hAnsi="Arial" w:cs="Arial"/>
          <w:color w:val="000000"/>
          <w:sz w:val="22"/>
          <w:szCs w:val="22"/>
        </w:rPr>
        <w:t>teoretycznych kategorii pojęciowych w polityce publicznej;</w:t>
      </w:r>
    </w:p>
    <w:p w:rsidR="00B74BDB" w:rsidRDefault="00B74BDB" w:rsidP="00B74BDB">
      <w:pPr>
        <w:pStyle w:val="NormalnyWeb"/>
        <w:numPr>
          <w:ilvl w:val="0"/>
          <w:numId w:val="34"/>
        </w:numPr>
        <w:shd w:val="clear" w:color="auto" w:fill="FFFFFF"/>
        <w:spacing w:before="0" w:beforeAutospacing="0" w:after="0" w:afterAutospacing="0" w:line="360" w:lineRule="auto"/>
        <w:ind w:left="777" w:hanging="357"/>
        <w:jc w:val="both"/>
        <w:rPr>
          <w:rFonts w:ascii="Arial" w:hAnsi="Arial" w:cs="Arial"/>
          <w:color w:val="000000"/>
          <w:sz w:val="22"/>
          <w:szCs w:val="22"/>
        </w:rPr>
      </w:pPr>
      <w:r>
        <w:rPr>
          <w:rFonts w:ascii="Arial" w:hAnsi="Arial" w:cs="Arial"/>
          <w:color w:val="000000"/>
          <w:sz w:val="22"/>
          <w:szCs w:val="22"/>
        </w:rPr>
        <w:t>modeli polityki publicznej;</w:t>
      </w:r>
    </w:p>
    <w:p w:rsidR="007E2AA3" w:rsidRDefault="007E2AA3" w:rsidP="00B74BDB">
      <w:pPr>
        <w:pStyle w:val="NormalnyWeb"/>
        <w:numPr>
          <w:ilvl w:val="0"/>
          <w:numId w:val="34"/>
        </w:numPr>
        <w:shd w:val="clear" w:color="auto" w:fill="FFFFFF"/>
        <w:spacing w:before="0" w:beforeAutospacing="0" w:after="0" w:afterAutospacing="0" w:line="360" w:lineRule="auto"/>
        <w:ind w:left="777" w:hanging="357"/>
        <w:jc w:val="both"/>
        <w:rPr>
          <w:rFonts w:ascii="Arial" w:hAnsi="Arial" w:cs="Arial"/>
          <w:color w:val="000000"/>
          <w:sz w:val="22"/>
          <w:szCs w:val="22"/>
        </w:rPr>
      </w:pPr>
      <w:r w:rsidRPr="00B74BDB">
        <w:rPr>
          <w:rFonts w:ascii="Arial" w:hAnsi="Arial" w:cs="Arial"/>
          <w:color w:val="000000"/>
          <w:sz w:val="22"/>
          <w:szCs w:val="22"/>
        </w:rPr>
        <w:t xml:space="preserve">czynników wpływających na proces polityki publicznej, </w:t>
      </w:r>
    </w:p>
    <w:p w:rsidR="00D41506" w:rsidRPr="00B74BDB" w:rsidRDefault="00D41506" w:rsidP="00B74BDB">
      <w:pPr>
        <w:pStyle w:val="NormalnyWeb"/>
        <w:numPr>
          <w:ilvl w:val="0"/>
          <w:numId w:val="34"/>
        </w:numPr>
        <w:shd w:val="clear" w:color="auto" w:fill="FFFFFF"/>
        <w:spacing w:before="0" w:beforeAutospacing="0" w:after="0" w:afterAutospacing="0" w:line="360" w:lineRule="auto"/>
        <w:ind w:left="777" w:hanging="357"/>
        <w:jc w:val="both"/>
        <w:rPr>
          <w:rFonts w:ascii="Arial" w:hAnsi="Arial" w:cs="Arial"/>
          <w:color w:val="000000"/>
          <w:sz w:val="22"/>
          <w:szCs w:val="22"/>
        </w:rPr>
      </w:pPr>
      <w:r>
        <w:rPr>
          <w:rFonts w:ascii="Arial" w:hAnsi="Arial" w:cs="Arial"/>
          <w:color w:val="000000"/>
          <w:sz w:val="22"/>
          <w:szCs w:val="22"/>
        </w:rPr>
        <w:t>diagnozowania i definiowania problemów społecznych</w:t>
      </w:r>
      <w:r w:rsidR="002F09DE">
        <w:rPr>
          <w:rFonts w:ascii="Arial" w:hAnsi="Arial" w:cs="Arial"/>
          <w:color w:val="000000"/>
          <w:sz w:val="22"/>
          <w:szCs w:val="22"/>
        </w:rPr>
        <w:t>,</w:t>
      </w:r>
    </w:p>
    <w:p w:rsidR="007E2AA3" w:rsidRPr="00B74BDB" w:rsidRDefault="007E2AA3" w:rsidP="00B74BDB">
      <w:pPr>
        <w:pStyle w:val="NormalnyWeb"/>
        <w:numPr>
          <w:ilvl w:val="0"/>
          <w:numId w:val="34"/>
        </w:numPr>
        <w:shd w:val="clear" w:color="auto" w:fill="FFFFFF"/>
        <w:spacing w:before="0" w:beforeAutospacing="0" w:after="0" w:afterAutospacing="0" w:line="360" w:lineRule="auto"/>
        <w:ind w:left="777" w:hanging="357"/>
        <w:jc w:val="both"/>
        <w:rPr>
          <w:rFonts w:ascii="Arial" w:hAnsi="Arial" w:cs="Arial"/>
          <w:color w:val="000000"/>
          <w:sz w:val="22"/>
          <w:szCs w:val="22"/>
        </w:rPr>
      </w:pPr>
      <w:r w:rsidRPr="00B74BDB">
        <w:rPr>
          <w:rFonts w:ascii="Arial" w:hAnsi="Arial" w:cs="Arial"/>
          <w:color w:val="000000"/>
          <w:sz w:val="22"/>
          <w:szCs w:val="22"/>
        </w:rPr>
        <w:t xml:space="preserve">kształtowania i strategicznego planowania procesu polityki publicznej, </w:t>
      </w:r>
    </w:p>
    <w:p w:rsidR="007E2AA3" w:rsidRPr="00B74BDB" w:rsidRDefault="007E2AA3" w:rsidP="00B74BDB">
      <w:pPr>
        <w:pStyle w:val="NormalnyWeb"/>
        <w:numPr>
          <w:ilvl w:val="0"/>
          <w:numId w:val="34"/>
        </w:numPr>
        <w:shd w:val="clear" w:color="auto" w:fill="FFFFFF"/>
        <w:spacing w:line="360" w:lineRule="auto"/>
        <w:jc w:val="both"/>
        <w:rPr>
          <w:rFonts w:ascii="Arial" w:hAnsi="Arial" w:cs="Arial"/>
          <w:color w:val="000000"/>
          <w:sz w:val="22"/>
          <w:szCs w:val="22"/>
        </w:rPr>
      </w:pPr>
      <w:r w:rsidRPr="00B74BDB">
        <w:rPr>
          <w:rFonts w:ascii="Arial" w:hAnsi="Arial" w:cs="Arial"/>
          <w:color w:val="000000"/>
          <w:sz w:val="22"/>
          <w:szCs w:val="22"/>
        </w:rPr>
        <w:t>implementowania polityki publicznej,</w:t>
      </w:r>
    </w:p>
    <w:p w:rsidR="007E2AA3" w:rsidRDefault="007E2AA3" w:rsidP="00B74BDB">
      <w:pPr>
        <w:pStyle w:val="NormalnyWeb"/>
        <w:numPr>
          <w:ilvl w:val="0"/>
          <w:numId w:val="34"/>
        </w:numPr>
        <w:shd w:val="clear" w:color="auto" w:fill="FFFFFF"/>
        <w:spacing w:line="360" w:lineRule="auto"/>
        <w:jc w:val="both"/>
        <w:rPr>
          <w:rFonts w:ascii="Arial" w:hAnsi="Arial" w:cs="Arial"/>
          <w:color w:val="000000"/>
          <w:sz w:val="22"/>
          <w:szCs w:val="22"/>
        </w:rPr>
      </w:pPr>
      <w:r w:rsidRPr="00B74BDB">
        <w:rPr>
          <w:rFonts w:ascii="Arial" w:hAnsi="Arial" w:cs="Arial"/>
          <w:color w:val="000000"/>
          <w:sz w:val="22"/>
          <w:szCs w:val="22"/>
        </w:rPr>
        <w:t>zarządzania procesem polityki publicznej,</w:t>
      </w:r>
    </w:p>
    <w:p w:rsidR="00F156B0" w:rsidRPr="00B74BDB" w:rsidRDefault="00F156B0" w:rsidP="00B74BDB">
      <w:pPr>
        <w:pStyle w:val="NormalnyWeb"/>
        <w:numPr>
          <w:ilvl w:val="0"/>
          <w:numId w:val="34"/>
        </w:numPr>
        <w:shd w:val="clear" w:color="auto" w:fill="FFFFFF"/>
        <w:spacing w:line="360" w:lineRule="auto"/>
        <w:jc w:val="both"/>
        <w:rPr>
          <w:rFonts w:ascii="Arial" w:hAnsi="Arial" w:cs="Arial"/>
          <w:color w:val="000000"/>
          <w:sz w:val="22"/>
          <w:szCs w:val="22"/>
        </w:rPr>
      </w:pPr>
      <w:r>
        <w:rPr>
          <w:rFonts w:ascii="Arial" w:hAnsi="Arial" w:cs="Arial"/>
          <w:color w:val="000000"/>
          <w:sz w:val="22"/>
          <w:szCs w:val="22"/>
        </w:rPr>
        <w:t>współrządzenia w procesie realizacji polityki publicznej</w:t>
      </w:r>
      <w:r w:rsidR="002F09DE">
        <w:rPr>
          <w:rFonts w:ascii="Arial" w:hAnsi="Arial" w:cs="Arial"/>
          <w:color w:val="000000"/>
          <w:sz w:val="22"/>
          <w:szCs w:val="22"/>
        </w:rPr>
        <w:t>,</w:t>
      </w:r>
    </w:p>
    <w:p w:rsidR="007E2AA3" w:rsidRPr="00B74BDB" w:rsidRDefault="007E2AA3" w:rsidP="00B74BDB">
      <w:pPr>
        <w:pStyle w:val="NormalnyWeb"/>
        <w:numPr>
          <w:ilvl w:val="0"/>
          <w:numId w:val="34"/>
        </w:numPr>
        <w:shd w:val="clear" w:color="auto" w:fill="FFFFFF"/>
        <w:spacing w:line="360" w:lineRule="auto"/>
        <w:jc w:val="both"/>
        <w:rPr>
          <w:rFonts w:ascii="Arial" w:hAnsi="Arial" w:cs="Arial"/>
          <w:color w:val="000000"/>
          <w:sz w:val="22"/>
          <w:szCs w:val="22"/>
        </w:rPr>
      </w:pPr>
      <w:r w:rsidRPr="00B74BDB">
        <w:rPr>
          <w:rFonts w:ascii="Arial" w:hAnsi="Arial" w:cs="Arial"/>
          <w:color w:val="000000"/>
          <w:sz w:val="22"/>
          <w:szCs w:val="22"/>
        </w:rPr>
        <w:t xml:space="preserve">ewaluacji polityki publicznej, </w:t>
      </w:r>
    </w:p>
    <w:p w:rsidR="007E2AA3" w:rsidRPr="00B74BDB" w:rsidRDefault="007E2AA3" w:rsidP="00B74BDB">
      <w:pPr>
        <w:pStyle w:val="NormalnyWeb"/>
        <w:numPr>
          <w:ilvl w:val="0"/>
          <w:numId w:val="34"/>
        </w:numPr>
        <w:shd w:val="clear" w:color="auto" w:fill="FFFFFF"/>
        <w:spacing w:line="360" w:lineRule="auto"/>
        <w:jc w:val="both"/>
        <w:rPr>
          <w:rFonts w:ascii="Arial" w:hAnsi="Arial" w:cs="Arial"/>
          <w:color w:val="000000"/>
          <w:sz w:val="22"/>
          <w:szCs w:val="22"/>
        </w:rPr>
      </w:pPr>
      <w:r w:rsidRPr="00B74BDB">
        <w:rPr>
          <w:rFonts w:ascii="Arial" w:hAnsi="Arial" w:cs="Arial"/>
          <w:color w:val="000000"/>
          <w:sz w:val="22"/>
          <w:szCs w:val="22"/>
        </w:rPr>
        <w:t>ujęcia sektorowego i horyzontalnego polityki publicznej,</w:t>
      </w:r>
    </w:p>
    <w:p w:rsidR="007E2AA3" w:rsidRPr="00B74BDB" w:rsidRDefault="007E2AA3" w:rsidP="00B74BDB">
      <w:pPr>
        <w:pStyle w:val="NormalnyWeb"/>
        <w:numPr>
          <w:ilvl w:val="0"/>
          <w:numId w:val="34"/>
        </w:numPr>
        <w:shd w:val="clear" w:color="auto" w:fill="FFFFFF"/>
        <w:spacing w:line="360" w:lineRule="auto"/>
        <w:jc w:val="both"/>
        <w:rPr>
          <w:rFonts w:ascii="Arial" w:hAnsi="Arial" w:cs="Arial"/>
          <w:color w:val="000000"/>
          <w:sz w:val="22"/>
          <w:szCs w:val="22"/>
        </w:rPr>
      </w:pPr>
      <w:r w:rsidRPr="00B74BDB">
        <w:rPr>
          <w:rFonts w:ascii="Arial" w:hAnsi="Arial" w:cs="Arial"/>
          <w:color w:val="000000"/>
          <w:sz w:val="22"/>
          <w:szCs w:val="22"/>
        </w:rPr>
        <w:t>ujęcia lokalnego, krajowego, regionalnego i pona</w:t>
      </w:r>
      <w:r w:rsidR="00B74BDB">
        <w:rPr>
          <w:rFonts w:ascii="Arial" w:hAnsi="Arial" w:cs="Arial"/>
          <w:color w:val="000000"/>
          <w:sz w:val="22"/>
          <w:szCs w:val="22"/>
        </w:rPr>
        <w:t>dnarodowego polityki publicznej,</w:t>
      </w:r>
    </w:p>
    <w:p w:rsidR="007E2AA3" w:rsidRDefault="007E2AA3" w:rsidP="00B74BDB">
      <w:pPr>
        <w:pStyle w:val="NormalnyWeb"/>
        <w:numPr>
          <w:ilvl w:val="0"/>
          <w:numId w:val="34"/>
        </w:numPr>
        <w:shd w:val="clear" w:color="auto" w:fill="FFFFFF"/>
        <w:spacing w:line="360" w:lineRule="auto"/>
        <w:jc w:val="both"/>
        <w:rPr>
          <w:rFonts w:ascii="Arial" w:hAnsi="Arial" w:cs="Arial"/>
          <w:color w:val="000000"/>
          <w:sz w:val="22"/>
          <w:szCs w:val="22"/>
        </w:rPr>
      </w:pPr>
      <w:r w:rsidRPr="00B74BDB">
        <w:rPr>
          <w:rFonts w:ascii="Arial" w:hAnsi="Arial" w:cs="Arial"/>
          <w:color w:val="000000"/>
          <w:sz w:val="22"/>
          <w:szCs w:val="22"/>
        </w:rPr>
        <w:t>wyb</w:t>
      </w:r>
      <w:r w:rsidR="00B74BDB">
        <w:rPr>
          <w:rFonts w:ascii="Arial" w:hAnsi="Arial" w:cs="Arial"/>
          <w:color w:val="000000"/>
          <w:sz w:val="22"/>
          <w:szCs w:val="22"/>
        </w:rPr>
        <w:t xml:space="preserve">ranych obszarów szczegółowych </w:t>
      </w:r>
      <w:r w:rsidRPr="00B74BDB">
        <w:rPr>
          <w:rFonts w:ascii="Arial" w:hAnsi="Arial" w:cs="Arial"/>
          <w:color w:val="000000"/>
          <w:sz w:val="22"/>
          <w:szCs w:val="22"/>
        </w:rPr>
        <w:t>polityki publiczne</w:t>
      </w:r>
      <w:r w:rsidR="007B2C92">
        <w:rPr>
          <w:rFonts w:ascii="Arial" w:hAnsi="Arial" w:cs="Arial"/>
          <w:color w:val="000000"/>
          <w:sz w:val="22"/>
          <w:szCs w:val="22"/>
        </w:rPr>
        <w:t>j</w:t>
      </w:r>
      <w:r w:rsidRPr="00B74BDB">
        <w:rPr>
          <w:rFonts w:ascii="Arial" w:hAnsi="Arial" w:cs="Arial"/>
          <w:color w:val="000000"/>
          <w:sz w:val="22"/>
          <w:szCs w:val="22"/>
        </w:rPr>
        <w:t xml:space="preserve">. </w:t>
      </w:r>
    </w:p>
    <w:p w:rsidR="00B74BDB" w:rsidRPr="00B74BDB" w:rsidRDefault="00B74BDB" w:rsidP="00B74BDB">
      <w:pPr>
        <w:pStyle w:val="NormalnyWeb"/>
        <w:numPr>
          <w:ilvl w:val="0"/>
          <w:numId w:val="34"/>
        </w:numPr>
        <w:shd w:val="clear" w:color="auto" w:fill="FFFFFF"/>
        <w:spacing w:line="360" w:lineRule="auto"/>
        <w:jc w:val="both"/>
        <w:rPr>
          <w:rFonts w:ascii="Arial" w:hAnsi="Arial" w:cs="Arial"/>
          <w:color w:val="000000"/>
          <w:sz w:val="22"/>
          <w:szCs w:val="22"/>
        </w:rPr>
      </w:pPr>
      <w:r>
        <w:rPr>
          <w:rFonts w:ascii="Arial" w:hAnsi="Arial" w:cs="Arial"/>
          <w:color w:val="000000"/>
          <w:sz w:val="22"/>
          <w:szCs w:val="22"/>
        </w:rPr>
        <w:t>mechanizmów podejmowania decyzji publicznych;</w:t>
      </w:r>
    </w:p>
    <w:p w:rsidR="007E2AA3" w:rsidRPr="00B74BDB" w:rsidRDefault="007E2AA3" w:rsidP="00B74BDB">
      <w:pPr>
        <w:pStyle w:val="NormalnyWeb"/>
        <w:numPr>
          <w:ilvl w:val="0"/>
          <w:numId w:val="34"/>
        </w:numPr>
        <w:shd w:val="clear" w:color="auto" w:fill="FFFFFF"/>
        <w:spacing w:line="360" w:lineRule="auto"/>
        <w:jc w:val="both"/>
        <w:rPr>
          <w:rFonts w:ascii="Arial" w:hAnsi="Arial" w:cs="Arial"/>
          <w:color w:val="000000"/>
          <w:sz w:val="22"/>
          <w:szCs w:val="22"/>
        </w:rPr>
      </w:pPr>
      <w:r w:rsidRPr="00B74BDB">
        <w:rPr>
          <w:rFonts w:ascii="Arial" w:hAnsi="Arial" w:cs="Arial"/>
          <w:color w:val="000000"/>
          <w:sz w:val="22"/>
          <w:szCs w:val="22"/>
        </w:rPr>
        <w:t>komunikowania i marketingu w sferze publicznej;</w:t>
      </w:r>
    </w:p>
    <w:p w:rsidR="00B74BDB" w:rsidRDefault="007E2AA3" w:rsidP="00B74BDB">
      <w:pPr>
        <w:pStyle w:val="NormalnyWeb"/>
        <w:numPr>
          <w:ilvl w:val="0"/>
          <w:numId w:val="34"/>
        </w:numPr>
        <w:shd w:val="clear" w:color="auto" w:fill="FFFFFF"/>
        <w:spacing w:line="360" w:lineRule="auto"/>
        <w:jc w:val="both"/>
        <w:rPr>
          <w:rFonts w:ascii="Arial" w:hAnsi="Arial" w:cs="Arial"/>
          <w:color w:val="000000"/>
          <w:sz w:val="22"/>
          <w:szCs w:val="22"/>
        </w:rPr>
      </w:pPr>
      <w:r w:rsidRPr="00B74BDB">
        <w:rPr>
          <w:rFonts w:ascii="Arial" w:hAnsi="Arial" w:cs="Arial"/>
          <w:color w:val="000000"/>
          <w:sz w:val="22"/>
          <w:szCs w:val="22"/>
        </w:rPr>
        <w:t>metodologii badań nad polityką publiczną oraz miejsca polityki publicznej w systemie nauk społecznych (w tym przede wszystkim w ramach dyscypliny nauki o polityce i administracji)</w:t>
      </w:r>
      <w:r w:rsidR="00B74BDB">
        <w:rPr>
          <w:rFonts w:ascii="Arial" w:hAnsi="Arial" w:cs="Arial"/>
          <w:color w:val="000000"/>
          <w:sz w:val="22"/>
          <w:szCs w:val="22"/>
        </w:rPr>
        <w:t>;</w:t>
      </w:r>
    </w:p>
    <w:p w:rsidR="007E2AA3" w:rsidRPr="00B74BDB" w:rsidRDefault="00B74BDB" w:rsidP="00B74BDB">
      <w:pPr>
        <w:pStyle w:val="NormalnyWeb"/>
        <w:numPr>
          <w:ilvl w:val="0"/>
          <w:numId w:val="34"/>
        </w:numPr>
        <w:shd w:val="clear" w:color="auto" w:fill="FFFFFF"/>
        <w:spacing w:line="360" w:lineRule="auto"/>
        <w:jc w:val="both"/>
        <w:rPr>
          <w:rFonts w:ascii="Arial" w:hAnsi="Arial" w:cs="Arial"/>
          <w:color w:val="000000"/>
          <w:sz w:val="22"/>
          <w:szCs w:val="22"/>
        </w:rPr>
      </w:pPr>
      <w:r w:rsidRPr="00B74BDB">
        <w:rPr>
          <w:rFonts w:ascii="Arial" w:hAnsi="Arial" w:cs="Arial"/>
          <w:color w:val="000000"/>
          <w:sz w:val="22"/>
          <w:szCs w:val="22"/>
        </w:rPr>
        <w:t>znaczeni</w:t>
      </w:r>
      <w:r w:rsidR="007B2C92">
        <w:rPr>
          <w:rFonts w:ascii="Arial" w:hAnsi="Arial" w:cs="Arial"/>
          <w:color w:val="000000"/>
          <w:sz w:val="22"/>
          <w:szCs w:val="22"/>
        </w:rPr>
        <w:t>a</w:t>
      </w:r>
      <w:r w:rsidRPr="00B74BDB">
        <w:rPr>
          <w:rFonts w:ascii="Arial" w:hAnsi="Arial" w:cs="Arial"/>
          <w:color w:val="000000"/>
          <w:sz w:val="22"/>
          <w:szCs w:val="22"/>
        </w:rPr>
        <w:t xml:space="preserve"> ochrony własności intelektualnej i przemysłowej</w:t>
      </w:r>
      <w:r w:rsidR="007B2C92">
        <w:rPr>
          <w:rFonts w:ascii="Arial" w:hAnsi="Arial" w:cs="Arial"/>
          <w:color w:val="000000"/>
          <w:sz w:val="22"/>
          <w:szCs w:val="22"/>
        </w:rPr>
        <w:t xml:space="preserve"> w badaniach nad polityką publiczną</w:t>
      </w:r>
      <w:r>
        <w:rPr>
          <w:rFonts w:ascii="Arial" w:hAnsi="Arial" w:cs="Arial"/>
          <w:color w:val="000000"/>
          <w:sz w:val="22"/>
          <w:szCs w:val="22"/>
        </w:rPr>
        <w:t>.</w:t>
      </w:r>
    </w:p>
    <w:p w:rsidR="00B80F79" w:rsidRPr="00345447" w:rsidRDefault="007E2AA3" w:rsidP="00B74BDB">
      <w:pPr>
        <w:pStyle w:val="NormalnyWeb"/>
        <w:shd w:val="clear" w:color="auto" w:fill="FFFFFF"/>
        <w:spacing w:line="360" w:lineRule="auto"/>
        <w:jc w:val="both"/>
        <w:rPr>
          <w:rFonts w:ascii="Arial" w:hAnsi="Arial" w:cs="Arial"/>
          <w:color w:val="000000"/>
          <w:sz w:val="22"/>
          <w:szCs w:val="22"/>
        </w:rPr>
      </w:pPr>
      <w:r w:rsidRPr="00B74BDB">
        <w:rPr>
          <w:rFonts w:ascii="Arial" w:hAnsi="Arial" w:cs="Arial"/>
          <w:color w:val="000000"/>
          <w:sz w:val="22"/>
          <w:szCs w:val="22"/>
        </w:rPr>
        <w:t>Absolwent ma podstawową wiedzę politologiczną, socjologiczną i ekonomiczną, a także o instrumentach prawnych i finansowych dotyczących polityki publicznej</w:t>
      </w:r>
      <w:r w:rsidR="00D62D51">
        <w:rPr>
          <w:rFonts w:ascii="Arial" w:hAnsi="Arial" w:cs="Arial"/>
          <w:color w:val="000000"/>
          <w:sz w:val="22"/>
          <w:szCs w:val="22"/>
        </w:rPr>
        <w:t>;</w:t>
      </w:r>
      <w:r w:rsidRPr="00B74BDB">
        <w:rPr>
          <w:rFonts w:ascii="Arial" w:hAnsi="Arial" w:cs="Arial"/>
          <w:color w:val="000000"/>
          <w:sz w:val="22"/>
          <w:szCs w:val="22"/>
        </w:rPr>
        <w:t xml:space="preserve"> zadaniach i funkcjonowaniu instytucji sfery publicznej.</w:t>
      </w:r>
    </w:p>
    <w:p w:rsidR="00B74BDB" w:rsidRPr="00B74BDB" w:rsidRDefault="00B74BDB" w:rsidP="00B74BDB">
      <w:pPr>
        <w:pStyle w:val="NormalnyWeb"/>
        <w:shd w:val="clear" w:color="auto" w:fill="FFFFFF"/>
        <w:spacing w:line="360" w:lineRule="auto"/>
        <w:jc w:val="both"/>
        <w:rPr>
          <w:rFonts w:ascii="Arial" w:hAnsi="Arial" w:cs="Arial"/>
          <w:b/>
          <w:color w:val="000000"/>
          <w:sz w:val="22"/>
          <w:szCs w:val="22"/>
          <w:u w:val="single"/>
        </w:rPr>
      </w:pPr>
      <w:r w:rsidRPr="00B74BDB">
        <w:rPr>
          <w:rFonts w:ascii="Arial" w:hAnsi="Arial" w:cs="Arial"/>
          <w:b/>
          <w:color w:val="000000"/>
          <w:sz w:val="22"/>
          <w:szCs w:val="22"/>
          <w:u w:val="single"/>
        </w:rPr>
        <w:t xml:space="preserve">Umiejętności </w:t>
      </w:r>
    </w:p>
    <w:p w:rsidR="00B74BDB" w:rsidRDefault="007E2AA3" w:rsidP="00B74BDB">
      <w:pPr>
        <w:pStyle w:val="NormalnyWeb"/>
        <w:shd w:val="clear" w:color="auto" w:fill="FFFFFF"/>
        <w:spacing w:line="360" w:lineRule="auto"/>
        <w:jc w:val="both"/>
        <w:rPr>
          <w:rFonts w:ascii="Arial" w:hAnsi="Arial" w:cs="Arial"/>
          <w:color w:val="000000"/>
          <w:sz w:val="22"/>
          <w:szCs w:val="22"/>
        </w:rPr>
      </w:pPr>
      <w:r w:rsidRPr="00B74BDB">
        <w:rPr>
          <w:rFonts w:ascii="Arial" w:hAnsi="Arial" w:cs="Arial"/>
          <w:color w:val="000000"/>
          <w:sz w:val="22"/>
          <w:szCs w:val="22"/>
        </w:rPr>
        <w:t xml:space="preserve">Absolwent </w:t>
      </w:r>
      <w:r w:rsidR="00E24BF4">
        <w:rPr>
          <w:rFonts w:ascii="Arial" w:hAnsi="Arial" w:cs="Arial"/>
          <w:color w:val="000000"/>
          <w:sz w:val="22"/>
          <w:szCs w:val="22"/>
        </w:rPr>
        <w:t>umie</w:t>
      </w:r>
      <w:r w:rsidR="00B74BDB">
        <w:rPr>
          <w:rFonts w:ascii="Arial" w:hAnsi="Arial" w:cs="Arial"/>
          <w:color w:val="000000"/>
          <w:sz w:val="22"/>
          <w:szCs w:val="22"/>
        </w:rPr>
        <w:t>:</w:t>
      </w:r>
    </w:p>
    <w:p w:rsidR="00B74BDB" w:rsidRDefault="00B74BDB" w:rsidP="00B74BDB">
      <w:pPr>
        <w:pStyle w:val="NormalnyWeb"/>
        <w:numPr>
          <w:ilvl w:val="0"/>
          <w:numId w:val="34"/>
        </w:numPr>
        <w:shd w:val="clear" w:color="auto" w:fill="FFFFFF"/>
        <w:spacing w:before="0" w:beforeAutospacing="0" w:after="0" w:afterAutospacing="0" w:line="360" w:lineRule="auto"/>
        <w:ind w:left="777" w:hanging="357"/>
        <w:jc w:val="both"/>
        <w:rPr>
          <w:rFonts w:ascii="Arial" w:hAnsi="Arial" w:cs="Arial"/>
          <w:color w:val="000000"/>
          <w:sz w:val="22"/>
          <w:szCs w:val="22"/>
        </w:rPr>
      </w:pPr>
      <w:r>
        <w:rPr>
          <w:rFonts w:ascii="Arial" w:hAnsi="Arial" w:cs="Arial"/>
          <w:color w:val="000000"/>
          <w:sz w:val="22"/>
          <w:szCs w:val="22"/>
        </w:rPr>
        <w:lastRenderedPageBreak/>
        <w:t>s</w:t>
      </w:r>
      <w:r w:rsidR="007E2AA3" w:rsidRPr="00B74BDB">
        <w:rPr>
          <w:rFonts w:ascii="Arial" w:hAnsi="Arial" w:cs="Arial"/>
          <w:color w:val="000000"/>
          <w:sz w:val="22"/>
          <w:szCs w:val="22"/>
        </w:rPr>
        <w:t>tosowa</w:t>
      </w:r>
      <w:r w:rsidR="00E24BF4">
        <w:rPr>
          <w:rFonts w:ascii="Arial" w:hAnsi="Arial" w:cs="Arial"/>
          <w:color w:val="000000"/>
          <w:sz w:val="22"/>
          <w:szCs w:val="22"/>
        </w:rPr>
        <w:t>ć</w:t>
      </w:r>
      <w:r w:rsidR="007E2AA3" w:rsidRPr="00B74BDB">
        <w:rPr>
          <w:rFonts w:ascii="Arial" w:hAnsi="Arial" w:cs="Arial"/>
          <w:color w:val="000000"/>
          <w:sz w:val="22"/>
          <w:szCs w:val="22"/>
        </w:rPr>
        <w:t xml:space="preserve"> i rozwija</w:t>
      </w:r>
      <w:r w:rsidR="00E24BF4">
        <w:rPr>
          <w:rFonts w:ascii="Arial" w:hAnsi="Arial" w:cs="Arial"/>
          <w:color w:val="000000"/>
          <w:sz w:val="22"/>
          <w:szCs w:val="22"/>
        </w:rPr>
        <w:t>ć</w:t>
      </w:r>
      <w:r w:rsidR="007E2AA3" w:rsidRPr="00B74BDB">
        <w:rPr>
          <w:rFonts w:ascii="Arial" w:hAnsi="Arial" w:cs="Arial"/>
          <w:color w:val="000000"/>
          <w:sz w:val="22"/>
          <w:szCs w:val="22"/>
        </w:rPr>
        <w:t xml:space="preserve"> teoretyczn</w:t>
      </w:r>
      <w:r w:rsidR="00E24BF4">
        <w:rPr>
          <w:rFonts w:ascii="Arial" w:hAnsi="Arial" w:cs="Arial"/>
          <w:color w:val="000000"/>
          <w:sz w:val="22"/>
          <w:szCs w:val="22"/>
        </w:rPr>
        <w:t>e</w:t>
      </w:r>
      <w:r w:rsidR="007E2AA3" w:rsidRPr="00B74BDB">
        <w:rPr>
          <w:rFonts w:ascii="Arial" w:hAnsi="Arial" w:cs="Arial"/>
          <w:color w:val="000000"/>
          <w:sz w:val="22"/>
          <w:szCs w:val="22"/>
        </w:rPr>
        <w:t xml:space="preserve"> wskaza</w:t>
      </w:r>
      <w:r w:rsidR="00E24BF4">
        <w:rPr>
          <w:rFonts w:ascii="Arial" w:hAnsi="Arial" w:cs="Arial"/>
          <w:color w:val="000000"/>
          <w:sz w:val="22"/>
          <w:szCs w:val="22"/>
        </w:rPr>
        <w:t>nia</w:t>
      </w:r>
      <w:r w:rsidR="007E2AA3" w:rsidRPr="00B74BDB">
        <w:rPr>
          <w:rFonts w:ascii="Arial" w:hAnsi="Arial" w:cs="Arial"/>
          <w:color w:val="000000"/>
          <w:sz w:val="22"/>
          <w:szCs w:val="22"/>
        </w:rPr>
        <w:t xml:space="preserve"> polityki publicznej</w:t>
      </w:r>
      <w:r>
        <w:rPr>
          <w:rFonts w:ascii="Arial" w:hAnsi="Arial" w:cs="Arial"/>
          <w:color w:val="000000"/>
          <w:sz w:val="22"/>
          <w:szCs w:val="22"/>
        </w:rPr>
        <w:t>;</w:t>
      </w:r>
    </w:p>
    <w:p w:rsidR="00B74BDB" w:rsidRDefault="007E2AA3" w:rsidP="00B74BDB">
      <w:pPr>
        <w:pStyle w:val="NormalnyWeb"/>
        <w:numPr>
          <w:ilvl w:val="0"/>
          <w:numId w:val="34"/>
        </w:numPr>
        <w:shd w:val="clear" w:color="auto" w:fill="FFFFFF"/>
        <w:spacing w:before="0" w:beforeAutospacing="0" w:after="0" w:afterAutospacing="0" w:line="360" w:lineRule="auto"/>
        <w:ind w:left="777" w:hanging="357"/>
        <w:jc w:val="both"/>
        <w:rPr>
          <w:rFonts w:ascii="Arial" w:hAnsi="Arial" w:cs="Arial"/>
          <w:color w:val="000000"/>
          <w:sz w:val="22"/>
          <w:szCs w:val="22"/>
        </w:rPr>
      </w:pPr>
      <w:r w:rsidRPr="00B74BDB">
        <w:rPr>
          <w:rFonts w:ascii="Arial" w:hAnsi="Arial" w:cs="Arial"/>
          <w:color w:val="000000"/>
          <w:sz w:val="22"/>
          <w:szCs w:val="22"/>
        </w:rPr>
        <w:t>bada</w:t>
      </w:r>
      <w:r w:rsidR="00E24BF4">
        <w:rPr>
          <w:rFonts w:ascii="Arial" w:hAnsi="Arial" w:cs="Arial"/>
          <w:color w:val="000000"/>
          <w:sz w:val="22"/>
          <w:szCs w:val="22"/>
        </w:rPr>
        <w:t>ć</w:t>
      </w:r>
      <w:r w:rsidRPr="00B74BDB">
        <w:rPr>
          <w:rFonts w:ascii="Arial" w:hAnsi="Arial" w:cs="Arial"/>
          <w:color w:val="000000"/>
          <w:sz w:val="22"/>
          <w:szCs w:val="22"/>
        </w:rPr>
        <w:t xml:space="preserve"> i pogłębia</w:t>
      </w:r>
      <w:r w:rsidR="00E24BF4">
        <w:rPr>
          <w:rFonts w:ascii="Arial" w:hAnsi="Arial" w:cs="Arial"/>
          <w:color w:val="000000"/>
          <w:sz w:val="22"/>
          <w:szCs w:val="22"/>
        </w:rPr>
        <w:t>ć</w:t>
      </w:r>
      <w:r w:rsidRPr="00B74BDB">
        <w:rPr>
          <w:rFonts w:ascii="Arial" w:hAnsi="Arial" w:cs="Arial"/>
          <w:color w:val="000000"/>
          <w:sz w:val="22"/>
          <w:szCs w:val="22"/>
        </w:rPr>
        <w:t xml:space="preserve"> analizy rzeczywistości społecznej</w:t>
      </w:r>
      <w:r w:rsidR="00B74BDB">
        <w:rPr>
          <w:rFonts w:ascii="Arial" w:hAnsi="Arial" w:cs="Arial"/>
          <w:color w:val="000000"/>
          <w:sz w:val="22"/>
          <w:szCs w:val="22"/>
        </w:rPr>
        <w:t>;</w:t>
      </w:r>
    </w:p>
    <w:p w:rsidR="00B74BDB" w:rsidRDefault="007E2AA3" w:rsidP="00B74BDB">
      <w:pPr>
        <w:pStyle w:val="NormalnyWeb"/>
        <w:numPr>
          <w:ilvl w:val="0"/>
          <w:numId w:val="34"/>
        </w:numPr>
        <w:shd w:val="clear" w:color="auto" w:fill="FFFFFF"/>
        <w:spacing w:before="0" w:beforeAutospacing="0" w:after="0" w:afterAutospacing="0" w:line="360" w:lineRule="auto"/>
        <w:ind w:left="777" w:hanging="357"/>
        <w:jc w:val="both"/>
        <w:rPr>
          <w:rFonts w:ascii="Arial" w:hAnsi="Arial" w:cs="Arial"/>
          <w:color w:val="000000"/>
          <w:sz w:val="22"/>
          <w:szCs w:val="22"/>
        </w:rPr>
      </w:pPr>
      <w:r w:rsidRPr="00B74BDB">
        <w:rPr>
          <w:rFonts w:ascii="Arial" w:hAnsi="Arial" w:cs="Arial"/>
          <w:color w:val="000000"/>
          <w:sz w:val="22"/>
          <w:szCs w:val="22"/>
        </w:rPr>
        <w:t>krytyczn</w:t>
      </w:r>
      <w:r w:rsidR="00E24BF4">
        <w:rPr>
          <w:rFonts w:ascii="Arial" w:hAnsi="Arial" w:cs="Arial"/>
          <w:color w:val="000000"/>
          <w:sz w:val="22"/>
          <w:szCs w:val="22"/>
        </w:rPr>
        <w:t>ie</w:t>
      </w:r>
      <w:r w:rsidRPr="00B74BDB">
        <w:rPr>
          <w:rFonts w:ascii="Arial" w:hAnsi="Arial" w:cs="Arial"/>
          <w:color w:val="000000"/>
          <w:sz w:val="22"/>
          <w:szCs w:val="22"/>
        </w:rPr>
        <w:t xml:space="preserve"> analiz</w:t>
      </w:r>
      <w:r w:rsidR="00E24BF4">
        <w:rPr>
          <w:rFonts w:ascii="Arial" w:hAnsi="Arial" w:cs="Arial"/>
          <w:color w:val="000000"/>
          <w:sz w:val="22"/>
          <w:szCs w:val="22"/>
        </w:rPr>
        <w:t>ować</w:t>
      </w:r>
      <w:r w:rsidRPr="00B74BDB">
        <w:rPr>
          <w:rFonts w:ascii="Arial" w:hAnsi="Arial" w:cs="Arial"/>
          <w:color w:val="000000"/>
          <w:sz w:val="22"/>
          <w:szCs w:val="22"/>
        </w:rPr>
        <w:t xml:space="preserve"> proces</w:t>
      </w:r>
      <w:r w:rsidR="00E24BF4">
        <w:rPr>
          <w:rFonts w:ascii="Arial" w:hAnsi="Arial" w:cs="Arial"/>
          <w:color w:val="000000"/>
          <w:sz w:val="22"/>
          <w:szCs w:val="22"/>
        </w:rPr>
        <w:t>y</w:t>
      </w:r>
      <w:r w:rsidRPr="00B74BDB">
        <w:rPr>
          <w:rFonts w:ascii="Arial" w:hAnsi="Arial" w:cs="Arial"/>
          <w:color w:val="000000"/>
          <w:sz w:val="22"/>
          <w:szCs w:val="22"/>
        </w:rPr>
        <w:t xml:space="preserve"> powstawania i rozwiązywania problemów w sferze publicznej</w:t>
      </w:r>
      <w:r w:rsidR="00B74BDB">
        <w:rPr>
          <w:rFonts w:ascii="Arial" w:hAnsi="Arial" w:cs="Arial"/>
          <w:color w:val="000000"/>
          <w:sz w:val="22"/>
          <w:szCs w:val="22"/>
        </w:rPr>
        <w:t>;</w:t>
      </w:r>
    </w:p>
    <w:p w:rsidR="00B74BDB" w:rsidRDefault="00E24BF4" w:rsidP="00B74BDB">
      <w:pPr>
        <w:pStyle w:val="NormalnyWeb"/>
        <w:numPr>
          <w:ilvl w:val="0"/>
          <w:numId w:val="34"/>
        </w:numPr>
        <w:shd w:val="clear" w:color="auto" w:fill="FFFFFF"/>
        <w:spacing w:before="0" w:beforeAutospacing="0" w:after="0" w:afterAutospacing="0" w:line="360" w:lineRule="auto"/>
        <w:ind w:left="777" w:hanging="357"/>
        <w:jc w:val="both"/>
        <w:rPr>
          <w:rFonts w:ascii="Arial" w:hAnsi="Arial" w:cs="Arial"/>
          <w:color w:val="000000"/>
          <w:sz w:val="22"/>
          <w:szCs w:val="22"/>
        </w:rPr>
      </w:pPr>
      <w:r>
        <w:rPr>
          <w:rFonts w:ascii="Arial" w:hAnsi="Arial" w:cs="Arial"/>
          <w:color w:val="000000"/>
          <w:sz w:val="22"/>
          <w:szCs w:val="22"/>
        </w:rPr>
        <w:t>strategicznie</w:t>
      </w:r>
      <w:r w:rsidR="007E2AA3" w:rsidRPr="00B74BDB">
        <w:rPr>
          <w:rFonts w:ascii="Arial" w:hAnsi="Arial" w:cs="Arial"/>
          <w:color w:val="000000"/>
          <w:sz w:val="22"/>
          <w:szCs w:val="22"/>
        </w:rPr>
        <w:t xml:space="preserve"> pr</w:t>
      </w:r>
      <w:r w:rsidR="00B74BDB">
        <w:rPr>
          <w:rFonts w:ascii="Arial" w:hAnsi="Arial" w:cs="Arial"/>
          <w:color w:val="000000"/>
          <w:sz w:val="22"/>
          <w:szCs w:val="22"/>
        </w:rPr>
        <w:t>ojektowa</w:t>
      </w:r>
      <w:r>
        <w:rPr>
          <w:rFonts w:ascii="Arial" w:hAnsi="Arial" w:cs="Arial"/>
          <w:color w:val="000000"/>
          <w:sz w:val="22"/>
          <w:szCs w:val="22"/>
        </w:rPr>
        <w:t>ć</w:t>
      </w:r>
      <w:r w:rsidR="00B74BDB">
        <w:rPr>
          <w:rFonts w:ascii="Arial" w:hAnsi="Arial" w:cs="Arial"/>
          <w:color w:val="000000"/>
          <w:sz w:val="22"/>
          <w:szCs w:val="22"/>
        </w:rPr>
        <w:t xml:space="preserve"> polityk</w:t>
      </w:r>
      <w:r w:rsidR="00556F71">
        <w:rPr>
          <w:rFonts w:ascii="Arial" w:hAnsi="Arial" w:cs="Arial"/>
          <w:color w:val="000000"/>
          <w:sz w:val="22"/>
          <w:szCs w:val="22"/>
        </w:rPr>
        <w:t>ę</w:t>
      </w:r>
      <w:r w:rsidR="00B74BDB">
        <w:rPr>
          <w:rFonts w:ascii="Arial" w:hAnsi="Arial" w:cs="Arial"/>
          <w:color w:val="000000"/>
          <w:sz w:val="22"/>
          <w:szCs w:val="22"/>
        </w:rPr>
        <w:t xml:space="preserve"> publiczn</w:t>
      </w:r>
      <w:r w:rsidR="00556F71">
        <w:rPr>
          <w:rFonts w:ascii="Arial" w:hAnsi="Arial" w:cs="Arial"/>
          <w:color w:val="000000"/>
          <w:sz w:val="22"/>
          <w:szCs w:val="22"/>
        </w:rPr>
        <w:t>ą</w:t>
      </w:r>
      <w:r w:rsidR="00B74BDB">
        <w:rPr>
          <w:rFonts w:ascii="Arial" w:hAnsi="Arial" w:cs="Arial"/>
          <w:color w:val="000000"/>
          <w:sz w:val="22"/>
          <w:szCs w:val="22"/>
        </w:rPr>
        <w:t xml:space="preserve"> (opracowa</w:t>
      </w:r>
      <w:r>
        <w:rPr>
          <w:rFonts w:ascii="Arial" w:hAnsi="Arial" w:cs="Arial"/>
          <w:color w:val="000000"/>
          <w:sz w:val="22"/>
          <w:szCs w:val="22"/>
        </w:rPr>
        <w:t>ć</w:t>
      </w:r>
      <w:r w:rsidR="00B74BDB">
        <w:rPr>
          <w:rFonts w:ascii="Arial" w:hAnsi="Arial" w:cs="Arial"/>
          <w:color w:val="000000"/>
          <w:sz w:val="22"/>
          <w:szCs w:val="22"/>
        </w:rPr>
        <w:t xml:space="preserve"> strategi</w:t>
      </w:r>
      <w:r>
        <w:rPr>
          <w:rFonts w:ascii="Arial" w:hAnsi="Arial" w:cs="Arial"/>
          <w:color w:val="000000"/>
          <w:sz w:val="22"/>
          <w:szCs w:val="22"/>
        </w:rPr>
        <w:t>ę</w:t>
      </w:r>
      <w:r w:rsidR="00B74BDB">
        <w:rPr>
          <w:rFonts w:ascii="Arial" w:hAnsi="Arial" w:cs="Arial"/>
          <w:color w:val="000000"/>
          <w:sz w:val="22"/>
          <w:szCs w:val="22"/>
        </w:rPr>
        <w:t xml:space="preserve"> i proj</w:t>
      </w:r>
      <w:r>
        <w:rPr>
          <w:rFonts w:ascii="Arial" w:hAnsi="Arial" w:cs="Arial"/>
          <w:color w:val="000000"/>
          <w:sz w:val="22"/>
          <w:szCs w:val="22"/>
        </w:rPr>
        <w:t>ekt</w:t>
      </w:r>
      <w:r w:rsidR="00B74BDB">
        <w:rPr>
          <w:rFonts w:ascii="Arial" w:hAnsi="Arial" w:cs="Arial"/>
          <w:color w:val="000000"/>
          <w:sz w:val="22"/>
          <w:szCs w:val="22"/>
        </w:rPr>
        <w:t xml:space="preserve"> w tym obszarze) na poziomie lokalnym i centralnym; </w:t>
      </w:r>
    </w:p>
    <w:p w:rsidR="00B74BDB" w:rsidRDefault="00B74BDB" w:rsidP="00B74BDB">
      <w:pPr>
        <w:pStyle w:val="NormalnyWeb"/>
        <w:numPr>
          <w:ilvl w:val="0"/>
          <w:numId w:val="34"/>
        </w:numPr>
        <w:shd w:val="clear" w:color="auto" w:fill="FFFFFF"/>
        <w:spacing w:before="0" w:beforeAutospacing="0" w:after="0" w:afterAutospacing="0" w:line="360" w:lineRule="auto"/>
        <w:ind w:left="777" w:hanging="357"/>
        <w:jc w:val="both"/>
        <w:rPr>
          <w:rFonts w:ascii="Arial" w:hAnsi="Arial" w:cs="Arial"/>
          <w:color w:val="000000"/>
          <w:sz w:val="22"/>
          <w:szCs w:val="22"/>
        </w:rPr>
      </w:pPr>
      <w:r>
        <w:rPr>
          <w:rFonts w:ascii="Arial" w:hAnsi="Arial" w:cs="Arial"/>
          <w:color w:val="000000"/>
          <w:sz w:val="22"/>
          <w:szCs w:val="22"/>
        </w:rPr>
        <w:t>organizowa</w:t>
      </w:r>
      <w:r w:rsidR="00E24BF4">
        <w:rPr>
          <w:rFonts w:ascii="Arial" w:hAnsi="Arial" w:cs="Arial"/>
          <w:color w:val="000000"/>
          <w:sz w:val="22"/>
          <w:szCs w:val="22"/>
        </w:rPr>
        <w:t>ć</w:t>
      </w:r>
      <w:r w:rsidR="00B94459">
        <w:rPr>
          <w:rFonts w:ascii="Arial" w:hAnsi="Arial" w:cs="Arial"/>
          <w:color w:val="000000"/>
          <w:sz w:val="22"/>
          <w:szCs w:val="22"/>
        </w:rPr>
        <w:t xml:space="preserve"> </w:t>
      </w:r>
      <w:r w:rsidR="007E2AA3" w:rsidRPr="00B74BDB">
        <w:rPr>
          <w:rFonts w:ascii="Arial" w:hAnsi="Arial" w:cs="Arial"/>
          <w:color w:val="000000"/>
          <w:sz w:val="22"/>
          <w:szCs w:val="22"/>
        </w:rPr>
        <w:t>proces</w:t>
      </w:r>
      <w:r w:rsidR="00B94459">
        <w:rPr>
          <w:rFonts w:ascii="Arial" w:hAnsi="Arial" w:cs="Arial"/>
          <w:color w:val="000000"/>
          <w:sz w:val="22"/>
          <w:szCs w:val="22"/>
        </w:rPr>
        <w:t xml:space="preserve"> </w:t>
      </w:r>
      <w:r w:rsidR="007E2AA3" w:rsidRPr="00B74BDB">
        <w:rPr>
          <w:rFonts w:ascii="Arial" w:hAnsi="Arial" w:cs="Arial"/>
          <w:color w:val="000000"/>
          <w:sz w:val="22"/>
          <w:szCs w:val="22"/>
        </w:rPr>
        <w:t>polityki publicznej</w:t>
      </w:r>
      <w:r w:rsidR="00556F71">
        <w:rPr>
          <w:rFonts w:ascii="Arial" w:hAnsi="Arial" w:cs="Arial"/>
          <w:color w:val="000000"/>
          <w:sz w:val="22"/>
          <w:szCs w:val="22"/>
        </w:rPr>
        <w:t>;</w:t>
      </w:r>
    </w:p>
    <w:p w:rsidR="00B74BDB" w:rsidRDefault="007E2AA3" w:rsidP="00B74BDB">
      <w:pPr>
        <w:pStyle w:val="NormalnyWeb"/>
        <w:numPr>
          <w:ilvl w:val="0"/>
          <w:numId w:val="34"/>
        </w:numPr>
        <w:shd w:val="clear" w:color="auto" w:fill="FFFFFF"/>
        <w:spacing w:before="0" w:beforeAutospacing="0" w:after="0" w:afterAutospacing="0" w:line="360" w:lineRule="auto"/>
        <w:ind w:left="777" w:hanging="357"/>
        <w:jc w:val="both"/>
        <w:rPr>
          <w:rFonts w:ascii="Arial" w:hAnsi="Arial" w:cs="Arial"/>
          <w:color w:val="000000"/>
          <w:sz w:val="22"/>
          <w:szCs w:val="22"/>
        </w:rPr>
      </w:pPr>
      <w:r w:rsidRPr="00B74BDB">
        <w:rPr>
          <w:rFonts w:ascii="Arial" w:hAnsi="Arial" w:cs="Arial"/>
          <w:color w:val="000000"/>
          <w:sz w:val="22"/>
          <w:szCs w:val="22"/>
        </w:rPr>
        <w:t>poszukiwa</w:t>
      </w:r>
      <w:r w:rsidR="00E24BF4">
        <w:rPr>
          <w:rFonts w:ascii="Arial" w:hAnsi="Arial" w:cs="Arial"/>
          <w:color w:val="000000"/>
          <w:sz w:val="22"/>
          <w:szCs w:val="22"/>
        </w:rPr>
        <w:t>ć</w:t>
      </w:r>
      <w:r w:rsidRPr="00B74BDB">
        <w:rPr>
          <w:rFonts w:ascii="Arial" w:hAnsi="Arial" w:cs="Arial"/>
          <w:color w:val="000000"/>
          <w:sz w:val="22"/>
          <w:szCs w:val="22"/>
        </w:rPr>
        <w:t xml:space="preserve"> nowatorskich sposobów realizacji zadań różnych podmiotów polityki publicznej</w:t>
      </w:r>
      <w:r w:rsidR="00B74BDB">
        <w:rPr>
          <w:rFonts w:ascii="Arial" w:hAnsi="Arial" w:cs="Arial"/>
          <w:color w:val="000000"/>
          <w:sz w:val="22"/>
          <w:szCs w:val="22"/>
        </w:rPr>
        <w:t>;</w:t>
      </w:r>
    </w:p>
    <w:p w:rsidR="007E2AA3" w:rsidRDefault="007E2AA3" w:rsidP="00B74BDB">
      <w:pPr>
        <w:pStyle w:val="NormalnyWeb"/>
        <w:numPr>
          <w:ilvl w:val="0"/>
          <w:numId w:val="34"/>
        </w:numPr>
        <w:shd w:val="clear" w:color="auto" w:fill="FFFFFF"/>
        <w:spacing w:before="0" w:beforeAutospacing="0" w:after="0" w:afterAutospacing="0" w:line="360" w:lineRule="auto"/>
        <w:ind w:left="777" w:hanging="357"/>
        <w:jc w:val="both"/>
        <w:rPr>
          <w:rFonts w:ascii="Arial" w:hAnsi="Arial" w:cs="Arial"/>
          <w:color w:val="000000"/>
          <w:sz w:val="22"/>
          <w:szCs w:val="22"/>
        </w:rPr>
      </w:pPr>
      <w:r w:rsidRPr="00B74BDB">
        <w:rPr>
          <w:rFonts w:ascii="Arial" w:hAnsi="Arial" w:cs="Arial"/>
          <w:color w:val="000000"/>
          <w:sz w:val="22"/>
          <w:szCs w:val="22"/>
        </w:rPr>
        <w:t>animowa</w:t>
      </w:r>
      <w:r w:rsidR="00E24BF4">
        <w:rPr>
          <w:rFonts w:ascii="Arial" w:hAnsi="Arial" w:cs="Arial"/>
          <w:color w:val="000000"/>
          <w:sz w:val="22"/>
          <w:szCs w:val="22"/>
        </w:rPr>
        <w:t>ć</w:t>
      </w:r>
      <w:r w:rsidRPr="00B74BDB">
        <w:rPr>
          <w:rFonts w:ascii="Arial" w:hAnsi="Arial" w:cs="Arial"/>
          <w:color w:val="000000"/>
          <w:sz w:val="22"/>
          <w:szCs w:val="22"/>
        </w:rPr>
        <w:t xml:space="preserve"> współprac</w:t>
      </w:r>
      <w:r w:rsidR="00E24BF4">
        <w:rPr>
          <w:rFonts w:ascii="Arial" w:hAnsi="Arial" w:cs="Arial"/>
          <w:color w:val="000000"/>
          <w:sz w:val="22"/>
          <w:szCs w:val="22"/>
        </w:rPr>
        <w:t>ę</w:t>
      </w:r>
      <w:r w:rsidRPr="00B74BDB">
        <w:rPr>
          <w:rFonts w:ascii="Arial" w:hAnsi="Arial" w:cs="Arial"/>
          <w:color w:val="000000"/>
          <w:sz w:val="22"/>
          <w:szCs w:val="22"/>
        </w:rPr>
        <w:t xml:space="preserve"> z europejskimi strukturami kreującymi i realizującymi zadania z zakresu polityki </w:t>
      </w:r>
      <w:r w:rsidR="00B74BDB">
        <w:rPr>
          <w:rFonts w:ascii="Arial" w:hAnsi="Arial" w:cs="Arial"/>
          <w:color w:val="000000"/>
          <w:sz w:val="22"/>
          <w:szCs w:val="22"/>
        </w:rPr>
        <w:t>publicznej;</w:t>
      </w:r>
    </w:p>
    <w:p w:rsidR="00B74BDB" w:rsidRDefault="00B74BDB" w:rsidP="00B74BDB">
      <w:pPr>
        <w:pStyle w:val="NormalnyWeb"/>
        <w:numPr>
          <w:ilvl w:val="0"/>
          <w:numId w:val="34"/>
        </w:numPr>
        <w:shd w:val="clear" w:color="auto" w:fill="FFFFFF"/>
        <w:spacing w:before="0" w:beforeAutospacing="0" w:after="0" w:afterAutospacing="0" w:line="360" w:lineRule="auto"/>
        <w:ind w:left="777" w:hanging="357"/>
        <w:jc w:val="both"/>
        <w:rPr>
          <w:rFonts w:ascii="Arial" w:hAnsi="Arial" w:cs="Arial"/>
          <w:color w:val="000000"/>
          <w:sz w:val="22"/>
          <w:szCs w:val="22"/>
        </w:rPr>
      </w:pPr>
      <w:r>
        <w:rPr>
          <w:rFonts w:ascii="Arial" w:hAnsi="Arial" w:cs="Arial"/>
          <w:color w:val="000000"/>
          <w:sz w:val="22"/>
          <w:szCs w:val="22"/>
        </w:rPr>
        <w:t>posługiwa</w:t>
      </w:r>
      <w:r w:rsidR="00E24BF4">
        <w:rPr>
          <w:rFonts w:ascii="Arial" w:hAnsi="Arial" w:cs="Arial"/>
          <w:color w:val="000000"/>
          <w:sz w:val="22"/>
          <w:szCs w:val="22"/>
        </w:rPr>
        <w:t>ć</w:t>
      </w:r>
      <w:r>
        <w:rPr>
          <w:rFonts w:ascii="Arial" w:hAnsi="Arial" w:cs="Arial"/>
          <w:color w:val="000000"/>
          <w:sz w:val="22"/>
          <w:szCs w:val="22"/>
        </w:rPr>
        <w:t xml:space="preserve"> się nowymi technologiami do celów zarządzania procesem polityki publicznej (w tym służącymi do analizy danych jakościowy</w:t>
      </w:r>
      <w:r w:rsidR="00E24BF4">
        <w:rPr>
          <w:rFonts w:ascii="Arial" w:hAnsi="Arial" w:cs="Arial"/>
          <w:color w:val="000000"/>
          <w:sz w:val="22"/>
          <w:szCs w:val="22"/>
        </w:rPr>
        <w:t xml:space="preserve">ch </w:t>
      </w:r>
      <w:r>
        <w:rPr>
          <w:rFonts w:ascii="Arial" w:hAnsi="Arial" w:cs="Arial"/>
          <w:color w:val="000000"/>
          <w:sz w:val="22"/>
          <w:szCs w:val="22"/>
        </w:rPr>
        <w:t>i ilościowych);</w:t>
      </w:r>
    </w:p>
    <w:p w:rsidR="00E24BF4" w:rsidRPr="00E24BF4" w:rsidRDefault="00E24BF4" w:rsidP="00B74BDB">
      <w:pPr>
        <w:pStyle w:val="NormalnyWeb"/>
        <w:numPr>
          <w:ilvl w:val="0"/>
          <w:numId w:val="34"/>
        </w:numPr>
        <w:shd w:val="clear" w:color="auto" w:fill="FFFFFF"/>
        <w:spacing w:before="0" w:beforeAutospacing="0" w:after="0" w:afterAutospacing="0" w:line="360" w:lineRule="auto"/>
        <w:ind w:left="777" w:hanging="357"/>
        <w:jc w:val="both"/>
        <w:rPr>
          <w:rFonts w:ascii="Arial" w:hAnsi="Arial" w:cs="Arial"/>
          <w:color w:val="000000"/>
          <w:sz w:val="22"/>
          <w:szCs w:val="22"/>
        </w:rPr>
      </w:pPr>
      <w:r w:rsidRPr="00E24BF4">
        <w:rPr>
          <w:rFonts w:ascii="Arial" w:hAnsi="Arial" w:cs="Arial"/>
          <w:color w:val="000000"/>
          <w:sz w:val="22"/>
          <w:szCs w:val="22"/>
        </w:rPr>
        <w:t>zaprojektowa</w:t>
      </w:r>
      <w:r>
        <w:rPr>
          <w:rFonts w:ascii="Arial" w:hAnsi="Arial" w:cs="Arial"/>
          <w:color w:val="000000"/>
          <w:sz w:val="22"/>
          <w:szCs w:val="22"/>
        </w:rPr>
        <w:t>ć</w:t>
      </w:r>
      <w:r w:rsidRPr="00E24BF4">
        <w:rPr>
          <w:rFonts w:ascii="Arial" w:hAnsi="Arial" w:cs="Arial"/>
          <w:color w:val="000000"/>
          <w:sz w:val="22"/>
          <w:szCs w:val="22"/>
        </w:rPr>
        <w:t xml:space="preserve"> i przeprowadz</w:t>
      </w:r>
      <w:r>
        <w:rPr>
          <w:rFonts w:ascii="Arial" w:hAnsi="Arial" w:cs="Arial"/>
          <w:color w:val="000000"/>
          <w:sz w:val="22"/>
          <w:szCs w:val="22"/>
        </w:rPr>
        <w:t>ić</w:t>
      </w:r>
      <w:r w:rsidRPr="00E24BF4">
        <w:rPr>
          <w:rFonts w:ascii="Arial" w:hAnsi="Arial" w:cs="Arial"/>
          <w:color w:val="000000"/>
          <w:sz w:val="22"/>
          <w:szCs w:val="22"/>
        </w:rPr>
        <w:t xml:space="preserve"> badani</w:t>
      </w:r>
      <w:r>
        <w:rPr>
          <w:rFonts w:ascii="Arial" w:hAnsi="Arial" w:cs="Arial"/>
          <w:color w:val="000000"/>
          <w:sz w:val="22"/>
          <w:szCs w:val="22"/>
        </w:rPr>
        <w:t>e</w:t>
      </w:r>
      <w:r w:rsidRPr="00E24BF4">
        <w:rPr>
          <w:rFonts w:ascii="Arial" w:hAnsi="Arial" w:cs="Arial"/>
          <w:color w:val="000000"/>
          <w:sz w:val="22"/>
          <w:szCs w:val="22"/>
        </w:rPr>
        <w:t xml:space="preserve"> własne </w:t>
      </w:r>
      <w:r w:rsidR="00556F71">
        <w:rPr>
          <w:rFonts w:ascii="Arial" w:hAnsi="Arial" w:cs="Arial"/>
          <w:color w:val="000000"/>
          <w:sz w:val="22"/>
          <w:szCs w:val="22"/>
        </w:rPr>
        <w:t>w</w:t>
      </w:r>
      <w:r w:rsidRPr="00E24BF4">
        <w:rPr>
          <w:rFonts w:ascii="Arial" w:hAnsi="Arial" w:cs="Arial"/>
          <w:color w:val="000000"/>
          <w:sz w:val="22"/>
          <w:szCs w:val="22"/>
        </w:rPr>
        <w:t xml:space="preserve"> obszar</w:t>
      </w:r>
      <w:r w:rsidR="00CA3B4F">
        <w:rPr>
          <w:rFonts w:ascii="Arial" w:hAnsi="Arial" w:cs="Arial"/>
          <w:color w:val="000000"/>
          <w:sz w:val="22"/>
          <w:szCs w:val="22"/>
        </w:rPr>
        <w:t>z</w:t>
      </w:r>
      <w:r w:rsidR="00556F71">
        <w:rPr>
          <w:rFonts w:ascii="Arial" w:hAnsi="Arial" w:cs="Arial"/>
          <w:color w:val="000000"/>
          <w:sz w:val="22"/>
          <w:szCs w:val="22"/>
        </w:rPr>
        <w:t>e</w:t>
      </w:r>
      <w:r w:rsidRPr="00E24BF4">
        <w:rPr>
          <w:rFonts w:ascii="Arial" w:hAnsi="Arial" w:cs="Arial"/>
          <w:color w:val="000000"/>
          <w:sz w:val="22"/>
          <w:szCs w:val="22"/>
        </w:rPr>
        <w:t xml:space="preserve"> polityki publicznej, w tym formułowa</w:t>
      </w:r>
      <w:r>
        <w:rPr>
          <w:rFonts w:ascii="Arial" w:hAnsi="Arial" w:cs="Arial"/>
          <w:color w:val="000000"/>
          <w:sz w:val="22"/>
          <w:szCs w:val="22"/>
        </w:rPr>
        <w:t>ć</w:t>
      </w:r>
      <w:r w:rsidRPr="00E24BF4">
        <w:rPr>
          <w:rFonts w:ascii="Arial" w:hAnsi="Arial" w:cs="Arial"/>
          <w:color w:val="000000"/>
          <w:sz w:val="22"/>
          <w:szCs w:val="22"/>
        </w:rPr>
        <w:t xml:space="preserve"> i testowa</w:t>
      </w:r>
      <w:r>
        <w:rPr>
          <w:rFonts w:ascii="Arial" w:hAnsi="Arial" w:cs="Arial"/>
          <w:color w:val="000000"/>
          <w:sz w:val="22"/>
          <w:szCs w:val="22"/>
        </w:rPr>
        <w:t>ć</w:t>
      </w:r>
      <w:r w:rsidRPr="00E24BF4">
        <w:rPr>
          <w:rFonts w:ascii="Arial" w:hAnsi="Arial" w:cs="Arial"/>
          <w:color w:val="000000"/>
          <w:sz w:val="22"/>
          <w:szCs w:val="22"/>
        </w:rPr>
        <w:t xml:space="preserve"> hipotezy związane z określoną problematyką badawczą, </w:t>
      </w:r>
    </w:p>
    <w:p w:rsidR="00E24BF4" w:rsidRPr="00E24BF4" w:rsidRDefault="00E24BF4" w:rsidP="00E24BF4">
      <w:pPr>
        <w:pStyle w:val="NormalnyWeb"/>
        <w:numPr>
          <w:ilvl w:val="0"/>
          <w:numId w:val="34"/>
        </w:numPr>
        <w:shd w:val="clear" w:color="auto" w:fill="FFFFFF"/>
        <w:spacing w:before="0" w:beforeAutospacing="0" w:after="0" w:afterAutospacing="0" w:line="360" w:lineRule="auto"/>
        <w:ind w:left="777" w:hanging="357"/>
        <w:jc w:val="both"/>
        <w:rPr>
          <w:rFonts w:ascii="Arial" w:hAnsi="Arial" w:cs="Arial"/>
          <w:color w:val="000000"/>
          <w:sz w:val="22"/>
          <w:szCs w:val="22"/>
        </w:rPr>
      </w:pPr>
      <w:r>
        <w:rPr>
          <w:rFonts w:ascii="Arial" w:hAnsi="Arial" w:cs="Arial"/>
          <w:color w:val="000000"/>
          <w:sz w:val="22"/>
          <w:szCs w:val="22"/>
        </w:rPr>
        <w:t xml:space="preserve">zaprojektować i przeprowadzić badanie ewaluacyjne polityki publicznej; </w:t>
      </w:r>
    </w:p>
    <w:p w:rsidR="00E24BF4" w:rsidRDefault="00B74BDB" w:rsidP="00B74BDB">
      <w:pPr>
        <w:pStyle w:val="NormalnyWeb"/>
        <w:numPr>
          <w:ilvl w:val="0"/>
          <w:numId w:val="34"/>
        </w:numPr>
        <w:shd w:val="clear" w:color="auto" w:fill="FFFFFF"/>
        <w:spacing w:before="0" w:beforeAutospacing="0" w:after="0" w:afterAutospacing="0" w:line="360" w:lineRule="auto"/>
        <w:ind w:left="777" w:hanging="357"/>
        <w:jc w:val="both"/>
        <w:rPr>
          <w:rFonts w:ascii="Arial" w:hAnsi="Arial" w:cs="Arial"/>
          <w:color w:val="000000"/>
          <w:sz w:val="22"/>
          <w:szCs w:val="22"/>
        </w:rPr>
      </w:pPr>
      <w:r>
        <w:rPr>
          <w:rFonts w:ascii="Arial" w:hAnsi="Arial" w:cs="Arial"/>
          <w:color w:val="000000"/>
          <w:sz w:val="22"/>
          <w:szCs w:val="22"/>
        </w:rPr>
        <w:t>przeprowadz</w:t>
      </w:r>
      <w:r w:rsidR="00E24BF4">
        <w:rPr>
          <w:rFonts w:ascii="Arial" w:hAnsi="Arial" w:cs="Arial"/>
          <w:color w:val="000000"/>
          <w:sz w:val="22"/>
          <w:szCs w:val="22"/>
        </w:rPr>
        <w:t>ić</w:t>
      </w:r>
      <w:r>
        <w:rPr>
          <w:rFonts w:ascii="Arial" w:hAnsi="Arial" w:cs="Arial"/>
          <w:color w:val="000000"/>
          <w:sz w:val="22"/>
          <w:szCs w:val="22"/>
        </w:rPr>
        <w:t xml:space="preserve"> podstawow</w:t>
      </w:r>
      <w:r w:rsidR="00E24BF4">
        <w:rPr>
          <w:rFonts w:ascii="Arial" w:hAnsi="Arial" w:cs="Arial"/>
          <w:color w:val="000000"/>
          <w:sz w:val="22"/>
          <w:szCs w:val="22"/>
        </w:rPr>
        <w:t>ą</w:t>
      </w:r>
      <w:r>
        <w:rPr>
          <w:rFonts w:ascii="Arial" w:hAnsi="Arial" w:cs="Arial"/>
          <w:color w:val="000000"/>
          <w:sz w:val="22"/>
          <w:szCs w:val="22"/>
        </w:rPr>
        <w:t xml:space="preserve"> analiz</w:t>
      </w:r>
      <w:r w:rsidR="00E24BF4">
        <w:rPr>
          <w:rFonts w:ascii="Arial" w:hAnsi="Arial" w:cs="Arial"/>
          <w:color w:val="000000"/>
          <w:sz w:val="22"/>
          <w:szCs w:val="22"/>
        </w:rPr>
        <w:t>ę</w:t>
      </w:r>
      <w:r>
        <w:rPr>
          <w:rFonts w:ascii="Arial" w:hAnsi="Arial" w:cs="Arial"/>
          <w:color w:val="000000"/>
          <w:sz w:val="22"/>
          <w:szCs w:val="22"/>
        </w:rPr>
        <w:t xml:space="preserve"> prawno-instytucjonaln</w:t>
      </w:r>
      <w:r w:rsidR="00E24BF4">
        <w:rPr>
          <w:rFonts w:ascii="Arial" w:hAnsi="Arial" w:cs="Arial"/>
          <w:color w:val="000000"/>
          <w:sz w:val="22"/>
          <w:szCs w:val="22"/>
        </w:rPr>
        <w:t>ą</w:t>
      </w:r>
      <w:r>
        <w:rPr>
          <w:rFonts w:ascii="Arial" w:hAnsi="Arial" w:cs="Arial"/>
          <w:color w:val="000000"/>
          <w:sz w:val="22"/>
          <w:szCs w:val="22"/>
        </w:rPr>
        <w:t xml:space="preserve"> oraz budżetow</w:t>
      </w:r>
      <w:r w:rsidR="00E24BF4">
        <w:rPr>
          <w:rFonts w:ascii="Arial" w:hAnsi="Arial" w:cs="Arial"/>
          <w:color w:val="000000"/>
          <w:sz w:val="22"/>
          <w:szCs w:val="22"/>
        </w:rPr>
        <w:t>ą</w:t>
      </w:r>
      <w:r>
        <w:rPr>
          <w:rFonts w:ascii="Arial" w:hAnsi="Arial" w:cs="Arial"/>
          <w:color w:val="000000"/>
          <w:sz w:val="22"/>
          <w:szCs w:val="22"/>
        </w:rPr>
        <w:t xml:space="preserve"> polityki publicznej</w:t>
      </w:r>
      <w:r w:rsidR="00556F71">
        <w:rPr>
          <w:rFonts w:ascii="Arial" w:hAnsi="Arial" w:cs="Arial"/>
          <w:color w:val="000000"/>
          <w:sz w:val="22"/>
          <w:szCs w:val="22"/>
        </w:rPr>
        <w:t xml:space="preserve"> (związaną ze znajomością podstaw finansów publicznych)</w:t>
      </w:r>
      <w:r>
        <w:rPr>
          <w:rFonts w:ascii="Arial" w:hAnsi="Arial" w:cs="Arial"/>
          <w:color w:val="000000"/>
          <w:sz w:val="22"/>
          <w:szCs w:val="22"/>
        </w:rPr>
        <w:t>;</w:t>
      </w:r>
    </w:p>
    <w:p w:rsidR="007E2AA3" w:rsidRDefault="00E24BF4" w:rsidP="00B74BDB">
      <w:pPr>
        <w:pStyle w:val="NormalnyWeb"/>
        <w:numPr>
          <w:ilvl w:val="0"/>
          <w:numId w:val="34"/>
        </w:numPr>
        <w:shd w:val="clear" w:color="auto" w:fill="FFFFFF"/>
        <w:spacing w:before="0" w:beforeAutospacing="0" w:after="0" w:afterAutospacing="0" w:line="360" w:lineRule="auto"/>
        <w:ind w:left="777" w:hanging="357"/>
        <w:jc w:val="both"/>
        <w:rPr>
          <w:rFonts w:ascii="Arial" w:hAnsi="Arial" w:cs="Arial"/>
          <w:color w:val="000000"/>
          <w:sz w:val="22"/>
          <w:szCs w:val="22"/>
        </w:rPr>
      </w:pPr>
      <w:r>
        <w:rPr>
          <w:rFonts w:ascii="Arial" w:hAnsi="Arial" w:cs="Arial"/>
          <w:color w:val="000000"/>
          <w:sz w:val="22"/>
          <w:szCs w:val="22"/>
        </w:rPr>
        <w:t>za</w:t>
      </w:r>
      <w:r w:rsidRPr="00E24BF4">
        <w:rPr>
          <w:rFonts w:ascii="Arial" w:hAnsi="Arial" w:cs="Arial"/>
          <w:color w:val="000000"/>
          <w:sz w:val="22"/>
          <w:szCs w:val="22"/>
        </w:rPr>
        <w:t>prezentować wynik</w:t>
      </w:r>
      <w:r>
        <w:rPr>
          <w:rFonts w:ascii="Arial" w:hAnsi="Arial" w:cs="Arial"/>
          <w:color w:val="000000"/>
          <w:sz w:val="22"/>
          <w:szCs w:val="22"/>
        </w:rPr>
        <w:t>i</w:t>
      </w:r>
      <w:r w:rsidRPr="00E24BF4">
        <w:rPr>
          <w:rFonts w:ascii="Arial" w:hAnsi="Arial" w:cs="Arial"/>
          <w:color w:val="000000"/>
          <w:sz w:val="22"/>
          <w:szCs w:val="22"/>
        </w:rPr>
        <w:t xml:space="preserve"> badań i analiz z obszaru polityki publicznej w formie ustnej i pisemnej, osadzając je w szerszym kontekście metodologiczno-teoretycznym i uwzględniając zróżnicowany krąg odbiorców</w:t>
      </w:r>
      <w:r>
        <w:rPr>
          <w:rFonts w:ascii="Arial" w:hAnsi="Arial" w:cs="Arial"/>
          <w:color w:val="000000"/>
          <w:sz w:val="22"/>
          <w:szCs w:val="22"/>
        </w:rPr>
        <w:t>;</w:t>
      </w:r>
    </w:p>
    <w:p w:rsidR="00036D4F" w:rsidRPr="00E24BF4" w:rsidRDefault="00036D4F" w:rsidP="00B74BDB">
      <w:pPr>
        <w:pStyle w:val="NormalnyWeb"/>
        <w:numPr>
          <w:ilvl w:val="0"/>
          <w:numId w:val="34"/>
        </w:numPr>
        <w:shd w:val="clear" w:color="auto" w:fill="FFFFFF"/>
        <w:spacing w:before="0" w:beforeAutospacing="0" w:after="0" w:afterAutospacing="0" w:line="360" w:lineRule="auto"/>
        <w:ind w:left="777" w:hanging="357"/>
        <w:jc w:val="both"/>
        <w:rPr>
          <w:rFonts w:ascii="Arial" w:hAnsi="Arial" w:cs="Arial"/>
          <w:color w:val="000000"/>
          <w:sz w:val="22"/>
          <w:szCs w:val="22"/>
        </w:rPr>
      </w:pPr>
      <w:r w:rsidRPr="00036D4F">
        <w:rPr>
          <w:rFonts w:ascii="Arial" w:hAnsi="Arial" w:cs="Arial"/>
          <w:color w:val="000000"/>
          <w:sz w:val="22"/>
          <w:szCs w:val="22"/>
        </w:rPr>
        <w:t>wykorzystując posiadaną wiedzę, brać udział w debacie na temat wybranych zagadnień z obszaru polityki publicznej przyjmując w niej różne role, w tym prowadzącego debatę</w:t>
      </w:r>
      <w:r w:rsidR="00556F71">
        <w:rPr>
          <w:rFonts w:ascii="Arial" w:hAnsi="Arial" w:cs="Arial"/>
          <w:color w:val="000000"/>
          <w:sz w:val="22"/>
          <w:szCs w:val="22"/>
        </w:rPr>
        <w:t>;</w:t>
      </w:r>
    </w:p>
    <w:p w:rsidR="00E24BF4" w:rsidRPr="00E24BF4" w:rsidRDefault="00E24BF4" w:rsidP="00B74BDB">
      <w:pPr>
        <w:pStyle w:val="NormalnyWeb"/>
        <w:numPr>
          <w:ilvl w:val="0"/>
          <w:numId w:val="34"/>
        </w:numPr>
        <w:shd w:val="clear" w:color="auto" w:fill="FFFFFF"/>
        <w:spacing w:before="0" w:beforeAutospacing="0" w:after="0" w:afterAutospacing="0" w:line="360" w:lineRule="auto"/>
        <w:ind w:left="777" w:hanging="357"/>
        <w:jc w:val="both"/>
        <w:rPr>
          <w:rFonts w:ascii="Arial" w:hAnsi="Arial" w:cs="Arial"/>
          <w:color w:val="000000"/>
          <w:sz w:val="22"/>
          <w:szCs w:val="22"/>
        </w:rPr>
      </w:pPr>
      <w:r w:rsidRPr="00E24BF4">
        <w:rPr>
          <w:rFonts w:ascii="Arial" w:hAnsi="Arial" w:cs="Arial"/>
          <w:color w:val="000000"/>
          <w:sz w:val="22"/>
          <w:szCs w:val="22"/>
        </w:rPr>
        <w:t xml:space="preserve">posługiwać się językiem obcym na poziomie B2+ ESOKJ, w tym z użyciem specjalistycznej terminologii z zakresu nauki o polityce i administracji ze szczególnym </w:t>
      </w:r>
      <w:r>
        <w:rPr>
          <w:rFonts w:ascii="Arial" w:hAnsi="Arial" w:cs="Arial"/>
          <w:color w:val="000000"/>
          <w:sz w:val="22"/>
          <w:szCs w:val="22"/>
        </w:rPr>
        <w:t xml:space="preserve">uwzględnieniem </w:t>
      </w:r>
      <w:r w:rsidRPr="00E24BF4">
        <w:rPr>
          <w:rFonts w:ascii="Arial" w:hAnsi="Arial" w:cs="Arial"/>
          <w:color w:val="000000"/>
          <w:sz w:val="22"/>
          <w:szCs w:val="22"/>
        </w:rPr>
        <w:t>polityk</w:t>
      </w:r>
      <w:r>
        <w:rPr>
          <w:rFonts w:ascii="Arial" w:hAnsi="Arial" w:cs="Arial"/>
          <w:color w:val="000000"/>
          <w:sz w:val="22"/>
          <w:szCs w:val="22"/>
        </w:rPr>
        <w:t>i</w:t>
      </w:r>
      <w:r w:rsidRPr="00E24BF4">
        <w:rPr>
          <w:rFonts w:ascii="Arial" w:hAnsi="Arial" w:cs="Arial"/>
          <w:color w:val="000000"/>
          <w:sz w:val="22"/>
          <w:szCs w:val="22"/>
        </w:rPr>
        <w:t xml:space="preserve"> publiczn</w:t>
      </w:r>
      <w:r>
        <w:rPr>
          <w:rFonts w:ascii="Arial" w:hAnsi="Arial" w:cs="Arial"/>
          <w:color w:val="000000"/>
          <w:sz w:val="22"/>
          <w:szCs w:val="22"/>
        </w:rPr>
        <w:t>ej</w:t>
      </w:r>
      <w:r w:rsidRPr="00E24BF4">
        <w:rPr>
          <w:rFonts w:ascii="Arial" w:hAnsi="Arial" w:cs="Arial"/>
          <w:color w:val="000000"/>
          <w:sz w:val="22"/>
          <w:szCs w:val="22"/>
        </w:rPr>
        <w:t>;</w:t>
      </w:r>
    </w:p>
    <w:p w:rsidR="00E24BF4" w:rsidRPr="00E24BF4" w:rsidRDefault="00E24BF4" w:rsidP="00B74BDB">
      <w:pPr>
        <w:pStyle w:val="NormalnyWeb"/>
        <w:numPr>
          <w:ilvl w:val="0"/>
          <w:numId w:val="34"/>
        </w:numPr>
        <w:shd w:val="clear" w:color="auto" w:fill="FFFFFF"/>
        <w:spacing w:before="0" w:beforeAutospacing="0" w:after="0" w:afterAutospacing="0" w:line="360" w:lineRule="auto"/>
        <w:ind w:left="777" w:hanging="357"/>
        <w:jc w:val="both"/>
        <w:rPr>
          <w:rFonts w:ascii="Arial" w:hAnsi="Arial" w:cs="Arial"/>
          <w:color w:val="000000"/>
          <w:sz w:val="22"/>
          <w:szCs w:val="22"/>
        </w:rPr>
      </w:pPr>
      <w:r w:rsidRPr="00E24BF4">
        <w:rPr>
          <w:rFonts w:ascii="Arial" w:hAnsi="Arial" w:cs="Arial"/>
          <w:color w:val="000000"/>
          <w:sz w:val="22"/>
          <w:szCs w:val="22"/>
        </w:rPr>
        <w:t>współdziałać z innych osobami w ramach zespołu zadaniowego przyjmując w nim różne role, w tym ma umiejętności z zakresu zarządzania zespołem</w:t>
      </w:r>
      <w:r w:rsidR="00556F71">
        <w:rPr>
          <w:rFonts w:ascii="Arial" w:hAnsi="Arial" w:cs="Arial"/>
          <w:color w:val="000000"/>
          <w:sz w:val="22"/>
          <w:szCs w:val="22"/>
        </w:rPr>
        <w:t>;</w:t>
      </w:r>
    </w:p>
    <w:p w:rsidR="00E24BF4" w:rsidRPr="00E24BF4" w:rsidRDefault="00E24BF4" w:rsidP="00B74BDB">
      <w:pPr>
        <w:pStyle w:val="NormalnyWeb"/>
        <w:numPr>
          <w:ilvl w:val="0"/>
          <w:numId w:val="34"/>
        </w:numPr>
        <w:shd w:val="clear" w:color="auto" w:fill="FFFFFF"/>
        <w:spacing w:before="0" w:beforeAutospacing="0" w:after="0" w:afterAutospacing="0" w:line="360" w:lineRule="auto"/>
        <w:ind w:left="777" w:hanging="357"/>
        <w:jc w:val="both"/>
        <w:rPr>
          <w:rFonts w:ascii="Arial" w:hAnsi="Arial" w:cs="Arial"/>
          <w:color w:val="000000"/>
          <w:sz w:val="22"/>
          <w:szCs w:val="22"/>
        </w:rPr>
      </w:pPr>
      <w:r w:rsidRPr="00E24BF4">
        <w:rPr>
          <w:rFonts w:ascii="Arial" w:hAnsi="Arial" w:cs="Arial"/>
          <w:color w:val="000000"/>
          <w:sz w:val="22"/>
          <w:szCs w:val="22"/>
        </w:rPr>
        <w:t>uzupełniać i doskonalić swoją wiedzę i umiejętności w obszarze polityki publicznej w ramach kształcenia przez całe życie, a także motywować innych do podejmowania edukacji ustawicznej.</w:t>
      </w:r>
    </w:p>
    <w:p w:rsidR="007E2AA3" w:rsidRDefault="007E2AA3" w:rsidP="00D95C8D">
      <w:pPr>
        <w:tabs>
          <w:tab w:val="left" w:pos="1134"/>
        </w:tabs>
        <w:spacing w:after="0" w:line="360" w:lineRule="auto"/>
        <w:ind w:left="720"/>
        <w:jc w:val="both"/>
        <w:rPr>
          <w:rFonts w:ascii="Arial" w:hAnsi="Arial" w:cs="Arial"/>
        </w:rPr>
      </w:pPr>
    </w:p>
    <w:p w:rsidR="00E24BF4" w:rsidRPr="00036D4F" w:rsidRDefault="00036D4F" w:rsidP="00036D4F">
      <w:pPr>
        <w:pStyle w:val="NormalnyWeb"/>
        <w:shd w:val="clear" w:color="auto" w:fill="FFFFFF"/>
        <w:spacing w:line="360" w:lineRule="auto"/>
        <w:jc w:val="both"/>
        <w:rPr>
          <w:rFonts w:ascii="Arial" w:hAnsi="Arial" w:cs="Arial"/>
          <w:b/>
          <w:color w:val="000000"/>
          <w:sz w:val="22"/>
          <w:szCs w:val="22"/>
          <w:u w:val="single"/>
        </w:rPr>
      </w:pPr>
      <w:r w:rsidRPr="00036D4F">
        <w:rPr>
          <w:rFonts w:ascii="Arial" w:hAnsi="Arial" w:cs="Arial"/>
          <w:b/>
          <w:color w:val="000000"/>
          <w:sz w:val="22"/>
          <w:szCs w:val="22"/>
          <w:u w:val="single"/>
        </w:rPr>
        <w:t xml:space="preserve">Postawy </w:t>
      </w:r>
    </w:p>
    <w:p w:rsidR="00E24BF4" w:rsidRDefault="00036D4F" w:rsidP="00036D4F">
      <w:pPr>
        <w:spacing w:after="0" w:line="360" w:lineRule="auto"/>
        <w:jc w:val="both"/>
        <w:rPr>
          <w:rFonts w:ascii="Arial" w:hAnsi="Arial" w:cs="Arial"/>
        </w:rPr>
      </w:pPr>
      <w:r>
        <w:rPr>
          <w:rFonts w:ascii="Arial" w:hAnsi="Arial" w:cs="Arial"/>
        </w:rPr>
        <w:t xml:space="preserve">Absolwent jest gotów do: </w:t>
      </w:r>
    </w:p>
    <w:p w:rsidR="007E2AA3" w:rsidRDefault="007E2AA3" w:rsidP="00D95C8D">
      <w:pPr>
        <w:tabs>
          <w:tab w:val="left" w:pos="1134"/>
        </w:tabs>
        <w:spacing w:after="0" w:line="360" w:lineRule="auto"/>
        <w:ind w:left="720"/>
        <w:jc w:val="both"/>
        <w:rPr>
          <w:rFonts w:ascii="Arial" w:hAnsi="Arial" w:cs="Arial"/>
        </w:rPr>
      </w:pPr>
    </w:p>
    <w:p w:rsidR="00036D4F" w:rsidRPr="00036D4F" w:rsidRDefault="00036D4F" w:rsidP="00036D4F">
      <w:pPr>
        <w:pStyle w:val="NormalnyWeb"/>
        <w:numPr>
          <w:ilvl w:val="0"/>
          <w:numId w:val="34"/>
        </w:numPr>
        <w:shd w:val="clear" w:color="auto" w:fill="FFFFFF"/>
        <w:spacing w:before="0" w:beforeAutospacing="0" w:after="0" w:afterAutospacing="0" w:line="360" w:lineRule="auto"/>
        <w:ind w:left="777" w:hanging="357"/>
        <w:jc w:val="both"/>
        <w:rPr>
          <w:rFonts w:ascii="Arial" w:hAnsi="Arial" w:cs="Arial"/>
          <w:color w:val="000000"/>
          <w:sz w:val="22"/>
          <w:szCs w:val="22"/>
        </w:rPr>
      </w:pPr>
      <w:r w:rsidRPr="00036D4F">
        <w:rPr>
          <w:rFonts w:ascii="Arial" w:hAnsi="Arial" w:cs="Arial"/>
          <w:color w:val="000000"/>
          <w:sz w:val="22"/>
          <w:szCs w:val="22"/>
        </w:rPr>
        <w:t>krytycznej oceny debaty naukowej i społecznej w obszarze polityki publicznej, a także swego w niej udziału, w tym uznania znaczenia dowodów naukowych i roli ekspertów w procesie tworzenia i implementacji polityki publicznej</w:t>
      </w:r>
      <w:r w:rsidR="00A42ECB">
        <w:rPr>
          <w:rFonts w:ascii="Arial" w:hAnsi="Arial" w:cs="Arial"/>
          <w:color w:val="000000"/>
          <w:sz w:val="22"/>
          <w:szCs w:val="22"/>
        </w:rPr>
        <w:t>;</w:t>
      </w:r>
    </w:p>
    <w:p w:rsidR="00036D4F" w:rsidRPr="00036D4F" w:rsidRDefault="00036D4F" w:rsidP="00036D4F">
      <w:pPr>
        <w:pStyle w:val="NormalnyWeb"/>
        <w:numPr>
          <w:ilvl w:val="0"/>
          <w:numId w:val="34"/>
        </w:numPr>
        <w:shd w:val="clear" w:color="auto" w:fill="FFFFFF"/>
        <w:spacing w:before="0" w:beforeAutospacing="0" w:after="0" w:afterAutospacing="0" w:line="360" w:lineRule="auto"/>
        <w:ind w:left="777" w:hanging="357"/>
        <w:jc w:val="both"/>
        <w:rPr>
          <w:rFonts w:ascii="Arial" w:hAnsi="Arial" w:cs="Arial"/>
          <w:color w:val="000000"/>
          <w:sz w:val="22"/>
          <w:szCs w:val="22"/>
        </w:rPr>
      </w:pPr>
      <w:r w:rsidRPr="00036D4F">
        <w:rPr>
          <w:rFonts w:ascii="Arial" w:hAnsi="Arial" w:cs="Arial"/>
          <w:color w:val="000000"/>
          <w:sz w:val="22"/>
          <w:szCs w:val="22"/>
        </w:rPr>
        <w:t>inspirowania, inicjowania i udziału w procesie tworzenia i ewaluacji polityki publicz</w:t>
      </w:r>
      <w:r w:rsidR="00A42ECB">
        <w:rPr>
          <w:rFonts w:ascii="Arial" w:hAnsi="Arial" w:cs="Arial"/>
          <w:color w:val="000000"/>
          <w:sz w:val="22"/>
          <w:szCs w:val="22"/>
        </w:rPr>
        <w:t>n</w:t>
      </w:r>
      <w:r w:rsidRPr="00036D4F">
        <w:rPr>
          <w:rFonts w:ascii="Arial" w:hAnsi="Arial" w:cs="Arial"/>
          <w:color w:val="000000"/>
          <w:sz w:val="22"/>
          <w:szCs w:val="22"/>
        </w:rPr>
        <w:t>ej w różnych skalach i dziedzinach, w tym projektowania, prezentowania i realizacji własnych rozwiązań</w:t>
      </w:r>
      <w:r w:rsidR="00A42ECB">
        <w:rPr>
          <w:rFonts w:ascii="Arial" w:hAnsi="Arial" w:cs="Arial"/>
          <w:color w:val="000000"/>
          <w:sz w:val="22"/>
          <w:szCs w:val="22"/>
        </w:rPr>
        <w:t xml:space="preserve"> opartych na analizie i doświadczeniu;</w:t>
      </w:r>
    </w:p>
    <w:p w:rsidR="006B6709" w:rsidRDefault="00036D4F" w:rsidP="006B6709">
      <w:pPr>
        <w:pStyle w:val="NormalnyWeb"/>
        <w:numPr>
          <w:ilvl w:val="0"/>
          <w:numId w:val="34"/>
        </w:numPr>
        <w:shd w:val="clear" w:color="auto" w:fill="FFFFFF"/>
        <w:spacing w:before="0" w:beforeAutospacing="0" w:after="0" w:afterAutospacing="0" w:line="360" w:lineRule="auto"/>
        <w:ind w:left="777" w:hanging="357"/>
        <w:jc w:val="both"/>
        <w:rPr>
          <w:rFonts w:ascii="Arial" w:hAnsi="Arial" w:cs="Arial"/>
          <w:color w:val="000000"/>
          <w:sz w:val="22"/>
          <w:szCs w:val="22"/>
        </w:rPr>
      </w:pPr>
      <w:r w:rsidRPr="00036D4F">
        <w:rPr>
          <w:rFonts w:ascii="Arial" w:hAnsi="Arial" w:cs="Arial"/>
          <w:color w:val="000000"/>
          <w:sz w:val="22"/>
          <w:szCs w:val="22"/>
        </w:rPr>
        <w:t>prawidłowego identyfikowania i rozstrzygania dylematów związanych z pracą w obszarze polityki publicznej, zarówno jako działalności naukowej, jak i praktycznej; jest gotów do odpowiedzialnego pełnienia roli zawodowej, w tym rozwijania dorobku z obszaru polityki publicznej</w:t>
      </w:r>
      <w:r w:rsidR="006B6709">
        <w:rPr>
          <w:rFonts w:ascii="Arial" w:hAnsi="Arial" w:cs="Arial"/>
          <w:color w:val="000000"/>
          <w:sz w:val="22"/>
          <w:szCs w:val="22"/>
        </w:rPr>
        <w:t>;</w:t>
      </w:r>
    </w:p>
    <w:p w:rsidR="00211B5F" w:rsidRDefault="006B6709" w:rsidP="00211B5F">
      <w:pPr>
        <w:pStyle w:val="NormalnyWeb"/>
        <w:numPr>
          <w:ilvl w:val="0"/>
          <w:numId w:val="34"/>
        </w:numPr>
        <w:shd w:val="clear" w:color="auto" w:fill="FFFFFF"/>
        <w:spacing w:before="0" w:beforeAutospacing="0" w:after="0" w:afterAutospacing="0" w:line="360" w:lineRule="auto"/>
        <w:ind w:left="777" w:hanging="357"/>
        <w:jc w:val="both"/>
        <w:rPr>
          <w:rFonts w:ascii="Arial" w:hAnsi="Arial" w:cs="Arial"/>
          <w:color w:val="000000"/>
          <w:sz w:val="22"/>
          <w:szCs w:val="22"/>
        </w:rPr>
      </w:pPr>
      <w:r w:rsidRPr="00211B5F">
        <w:rPr>
          <w:rFonts w:ascii="Arial" w:hAnsi="Arial" w:cs="Arial"/>
          <w:color w:val="000000"/>
          <w:sz w:val="22"/>
          <w:szCs w:val="22"/>
        </w:rPr>
        <w:t>bieżącego monitorowania informacji statystycznych i urzędowych o sytuacji gospodarczej, społecznej i politycznej</w:t>
      </w:r>
      <w:r w:rsidR="002A6AA6">
        <w:rPr>
          <w:rFonts w:ascii="Arial" w:hAnsi="Arial" w:cs="Arial"/>
          <w:color w:val="000000"/>
          <w:sz w:val="22"/>
          <w:szCs w:val="22"/>
        </w:rPr>
        <w:t xml:space="preserve">  </w:t>
      </w:r>
      <w:r w:rsidR="00211B5F" w:rsidRPr="00211B5F">
        <w:rPr>
          <w:rFonts w:ascii="Arial" w:hAnsi="Arial" w:cs="Arial"/>
          <w:color w:val="000000"/>
          <w:sz w:val="22"/>
          <w:szCs w:val="22"/>
        </w:rPr>
        <w:t xml:space="preserve">wpływających na sferę publiczną; </w:t>
      </w:r>
    </w:p>
    <w:p w:rsidR="006B6709" w:rsidRPr="00211B5F" w:rsidRDefault="006B6709" w:rsidP="00211B5F">
      <w:pPr>
        <w:pStyle w:val="NormalnyWeb"/>
        <w:numPr>
          <w:ilvl w:val="0"/>
          <w:numId w:val="34"/>
        </w:numPr>
        <w:shd w:val="clear" w:color="auto" w:fill="FFFFFF"/>
        <w:spacing w:before="0" w:beforeAutospacing="0" w:after="0" w:afterAutospacing="0" w:line="360" w:lineRule="auto"/>
        <w:ind w:left="777" w:hanging="357"/>
        <w:jc w:val="both"/>
        <w:rPr>
          <w:rFonts w:ascii="Arial" w:hAnsi="Arial" w:cs="Arial"/>
          <w:color w:val="000000"/>
          <w:sz w:val="22"/>
          <w:szCs w:val="22"/>
        </w:rPr>
      </w:pPr>
      <w:r w:rsidRPr="00211B5F">
        <w:rPr>
          <w:rFonts w:ascii="Arial" w:hAnsi="Arial" w:cs="Arial"/>
          <w:color w:val="000000"/>
          <w:sz w:val="22"/>
          <w:szCs w:val="22"/>
        </w:rPr>
        <w:t xml:space="preserve">uzupełniania na bieżąco wiedzy z obszaru </w:t>
      </w:r>
      <w:r w:rsidR="00211B5F" w:rsidRPr="00211B5F">
        <w:rPr>
          <w:rFonts w:ascii="Arial" w:hAnsi="Arial" w:cs="Arial"/>
          <w:color w:val="000000"/>
          <w:sz w:val="22"/>
          <w:szCs w:val="22"/>
        </w:rPr>
        <w:t xml:space="preserve">polityki publicznej </w:t>
      </w:r>
      <w:r w:rsidRPr="00211B5F">
        <w:rPr>
          <w:rFonts w:ascii="Arial" w:hAnsi="Arial" w:cs="Arial"/>
          <w:color w:val="000000"/>
          <w:sz w:val="22"/>
          <w:szCs w:val="22"/>
        </w:rPr>
        <w:t>bezpośrednio i pośrednio powiązan</w:t>
      </w:r>
      <w:r w:rsidR="00211B5F" w:rsidRPr="00211B5F">
        <w:rPr>
          <w:rFonts w:ascii="Arial" w:hAnsi="Arial" w:cs="Arial"/>
          <w:color w:val="000000"/>
          <w:sz w:val="22"/>
          <w:szCs w:val="22"/>
        </w:rPr>
        <w:t>ej</w:t>
      </w:r>
      <w:r w:rsidRPr="00211B5F">
        <w:rPr>
          <w:rFonts w:ascii="Arial" w:hAnsi="Arial" w:cs="Arial"/>
          <w:color w:val="000000"/>
          <w:sz w:val="22"/>
          <w:szCs w:val="22"/>
        </w:rPr>
        <w:t xml:space="preserve"> z jego profilem zawodowym</w:t>
      </w:r>
      <w:r w:rsidR="00556F71">
        <w:rPr>
          <w:rFonts w:ascii="Arial" w:hAnsi="Arial" w:cs="Arial"/>
          <w:color w:val="000000"/>
          <w:sz w:val="22"/>
          <w:szCs w:val="22"/>
        </w:rPr>
        <w:t>,</w:t>
      </w:r>
      <w:r w:rsidR="00211B5F" w:rsidRPr="00211B5F">
        <w:rPr>
          <w:rFonts w:ascii="Arial" w:hAnsi="Arial" w:cs="Arial"/>
          <w:color w:val="000000"/>
          <w:sz w:val="22"/>
          <w:szCs w:val="22"/>
        </w:rPr>
        <w:t xml:space="preserve"> w tym uwzględniając zmieniające się  okoliczności społeczno-polityczne, gospodarcze oraz instytucjonalno-prawne. </w:t>
      </w:r>
    </w:p>
    <w:p w:rsidR="007E2AA3" w:rsidRPr="00211B5F" w:rsidRDefault="007E2AA3" w:rsidP="00211B5F">
      <w:pPr>
        <w:pStyle w:val="NormalnyWeb"/>
        <w:shd w:val="clear" w:color="auto" w:fill="FFFFFF"/>
        <w:spacing w:before="0" w:beforeAutospacing="0" w:after="0" w:afterAutospacing="0" w:line="360" w:lineRule="auto"/>
        <w:jc w:val="both"/>
        <w:rPr>
          <w:rFonts w:ascii="Arial" w:hAnsi="Arial" w:cs="Arial"/>
          <w:color w:val="000000"/>
          <w:sz w:val="22"/>
          <w:szCs w:val="22"/>
        </w:rPr>
      </w:pPr>
    </w:p>
    <w:p w:rsidR="00A42ECB" w:rsidRDefault="00A42ECB" w:rsidP="007E2AA3">
      <w:pPr>
        <w:tabs>
          <w:tab w:val="left" w:pos="1134"/>
        </w:tabs>
        <w:spacing w:after="0" w:line="360" w:lineRule="auto"/>
        <w:jc w:val="both"/>
        <w:rPr>
          <w:rFonts w:ascii="Arial" w:hAnsi="Arial" w:cs="Arial"/>
          <w:b/>
          <w:bCs/>
          <w:color w:val="FF0000"/>
        </w:rPr>
      </w:pPr>
      <w:r w:rsidRPr="00A42ECB">
        <w:rPr>
          <w:rFonts w:ascii="Arial" w:hAnsi="Arial" w:cs="Arial"/>
        </w:rPr>
        <w:t xml:space="preserve">Jednocześnie absolwent uznaje ww. zagadnienia za istotne w swojej </w:t>
      </w:r>
      <w:r>
        <w:rPr>
          <w:rFonts w:ascii="Arial" w:hAnsi="Arial" w:cs="Arial"/>
        </w:rPr>
        <w:t xml:space="preserve">codziennej praktyce zawodowej - uzależniając ich hierarchię od pełnionej roli zawodowej. </w:t>
      </w:r>
    </w:p>
    <w:p w:rsidR="00B81EF0" w:rsidRDefault="00B81EF0" w:rsidP="00B81EF0">
      <w:pPr>
        <w:pStyle w:val="Akapitzlist"/>
        <w:tabs>
          <w:tab w:val="left" w:pos="1134"/>
        </w:tabs>
        <w:spacing w:after="0" w:line="360" w:lineRule="auto"/>
        <w:ind w:left="1080"/>
        <w:jc w:val="both"/>
        <w:rPr>
          <w:rFonts w:ascii="Arial" w:hAnsi="Arial" w:cs="Arial"/>
        </w:rPr>
      </w:pPr>
    </w:p>
    <w:p w:rsidR="00F9646A" w:rsidRPr="00A04C16" w:rsidRDefault="00752F6C" w:rsidP="00B81EF0">
      <w:pPr>
        <w:pStyle w:val="Akapitzlist"/>
        <w:spacing w:after="0" w:line="360" w:lineRule="auto"/>
        <w:ind w:left="0"/>
        <w:jc w:val="both"/>
        <w:rPr>
          <w:rFonts w:ascii="Arial" w:hAnsi="Arial" w:cs="Arial"/>
        </w:rPr>
      </w:pPr>
      <w:r w:rsidRPr="00A04C16">
        <w:rPr>
          <w:rFonts w:ascii="Arial" w:hAnsi="Arial" w:cs="Arial"/>
        </w:rPr>
        <w:t xml:space="preserve">Wymienione powyżej </w:t>
      </w:r>
      <w:r w:rsidR="00B81EF0">
        <w:rPr>
          <w:rFonts w:ascii="Arial" w:hAnsi="Arial" w:cs="Arial"/>
        </w:rPr>
        <w:t xml:space="preserve">kompetencje, </w:t>
      </w:r>
      <w:r w:rsidRPr="00A04C16">
        <w:rPr>
          <w:rFonts w:ascii="Arial" w:hAnsi="Arial" w:cs="Arial"/>
        </w:rPr>
        <w:t>umiejętności</w:t>
      </w:r>
      <w:r w:rsidR="002A6AA6">
        <w:rPr>
          <w:rFonts w:ascii="Arial" w:hAnsi="Arial" w:cs="Arial"/>
        </w:rPr>
        <w:t xml:space="preserve"> </w:t>
      </w:r>
      <w:r w:rsidR="00B81EF0">
        <w:rPr>
          <w:rFonts w:ascii="Arial" w:hAnsi="Arial" w:cs="Arial"/>
        </w:rPr>
        <w:t xml:space="preserve">i postawy </w:t>
      </w:r>
      <w:r w:rsidRPr="00A04C16">
        <w:rPr>
          <w:rFonts w:ascii="Arial" w:hAnsi="Arial" w:cs="Arial"/>
        </w:rPr>
        <w:t>nabyte  przez absolwentów na oferowanym kierunku studiów w pełni odpowiada</w:t>
      </w:r>
      <w:r w:rsidR="00B81EF0">
        <w:rPr>
          <w:rFonts w:ascii="Arial" w:hAnsi="Arial" w:cs="Arial"/>
        </w:rPr>
        <w:t>ją</w:t>
      </w:r>
      <w:r w:rsidRPr="00A04C16">
        <w:rPr>
          <w:rFonts w:ascii="Arial" w:hAnsi="Arial" w:cs="Arial"/>
        </w:rPr>
        <w:t xml:space="preserve"> na zapotrzebowanie rynku pracy </w:t>
      </w:r>
      <w:r w:rsidR="00B81EF0">
        <w:rPr>
          <w:rFonts w:ascii="Arial" w:hAnsi="Arial" w:cs="Arial"/>
        </w:rPr>
        <w:t xml:space="preserve">- </w:t>
      </w:r>
      <w:r w:rsidRPr="00A04C16">
        <w:rPr>
          <w:rFonts w:ascii="Arial" w:hAnsi="Arial" w:cs="Arial"/>
        </w:rPr>
        <w:t xml:space="preserve">i to zarówno </w:t>
      </w:r>
      <w:r w:rsidR="00B81EF0">
        <w:rPr>
          <w:rFonts w:ascii="Arial" w:hAnsi="Arial" w:cs="Arial"/>
        </w:rPr>
        <w:t xml:space="preserve">na poziomie </w:t>
      </w:r>
      <w:r w:rsidRPr="00A04C16">
        <w:rPr>
          <w:rFonts w:ascii="Arial" w:hAnsi="Arial" w:cs="Arial"/>
        </w:rPr>
        <w:t>instytucji publicznych, niepublicznych jak i  ośrodków badaw</w:t>
      </w:r>
      <w:r w:rsidR="00B81EF0">
        <w:rPr>
          <w:rFonts w:ascii="Arial" w:hAnsi="Arial" w:cs="Arial"/>
        </w:rPr>
        <w:t>czych i analitycznych.</w:t>
      </w:r>
      <w:r w:rsidR="002A6AA6">
        <w:rPr>
          <w:rFonts w:ascii="Arial" w:hAnsi="Arial" w:cs="Arial"/>
        </w:rPr>
        <w:t xml:space="preserve"> </w:t>
      </w:r>
      <w:r w:rsidR="00C06B35" w:rsidRPr="00A04C16">
        <w:rPr>
          <w:rFonts w:ascii="Arial" w:hAnsi="Arial" w:cs="Arial"/>
        </w:rPr>
        <w:t xml:space="preserve">Absolwenci mają wiele możliwości rozwoju </w:t>
      </w:r>
      <w:r w:rsidR="00AE25AA" w:rsidRPr="00A04C16">
        <w:rPr>
          <w:rFonts w:ascii="Arial" w:hAnsi="Arial" w:cs="Arial"/>
        </w:rPr>
        <w:t xml:space="preserve">swojej ścieżki zawodowej, </w:t>
      </w:r>
      <w:r w:rsidR="00B81EF0">
        <w:rPr>
          <w:rFonts w:ascii="Arial" w:hAnsi="Arial" w:cs="Arial"/>
        </w:rPr>
        <w:t xml:space="preserve">a </w:t>
      </w:r>
      <w:r w:rsidR="00AE25AA" w:rsidRPr="00A04C16">
        <w:rPr>
          <w:rFonts w:ascii="Arial" w:hAnsi="Arial" w:cs="Arial"/>
        </w:rPr>
        <w:t xml:space="preserve">do najważniejszych </w:t>
      </w:r>
      <w:r w:rsidR="002F47C6" w:rsidRPr="00A04C16">
        <w:rPr>
          <w:rFonts w:ascii="Arial" w:hAnsi="Arial" w:cs="Arial"/>
        </w:rPr>
        <w:t>można zaliczyć takie jak:</w:t>
      </w:r>
    </w:p>
    <w:p w:rsidR="000A1928" w:rsidRPr="00B81EF0" w:rsidRDefault="001605F2" w:rsidP="00B81EF0">
      <w:pPr>
        <w:pStyle w:val="Akapitzlist"/>
        <w:numPr>
          <w:ilvl w:val="0"/>
          <w:numId w:val="25"/>
        </w:numPr>
        <w:spacing w:before="100" w:beforeAutospacing="1" w:after="100" w:afterAutospacing="1" w:line="360" w:lineRule="auto"/>
        <w:ind w:left="567" w:hanging="283"/>
        <w:jc w:val="both"/>
        <w:rPr>
          <w:rFonts w:ascii="Arial" w:eastAsia="Times New Roman" w:hAnsi="Arial" w:cs="Arial"/>
          <w:lang w:eastAsia="pl-PL"/>
        </w:rPr>
      </w:pPr>
      <w:r w:rsidRPr="00B81EF0">
        <w:rPr>
          <w:rFonts w:ascii="Arial" w:eastAsia="Times New Roman" w:hAnsi="Arial" w:cs="Arial"/>
          <w:lang w:eastAsia="pl-PL"/>
        </w:rPr>
        <w:t>P</w:t>
      </w:r>
      <w:r w:rsidR="002F47C6" w:rsidRPr="00B81EF0">
        <w:rPr>
          <w:rFonts w:ascii="Arial" w:eastAsia="Times New Roman" w:hAnsi="Arial" w:cs="Arial"/>
          <w:lang w:eastAsia="pl-PL"/>
        </w:rPr>
        <w:t>odj</w:t>
      </w:r>
      <w:r w:rsidR="00207F62" w:rsidRPr="00B81EF0">
        <w:rPr>
          <w:rFonts w:ascii="Arial" w:eastAsia="Times New Roman" w:hAnsi="Arial" w:cs="Arial"/>
          <w:lang w:eastAsia="pl-PL"/>
        </w:rPr>
        <w:t>ę</w:t>
      </w:r>
      <w:r w:rsidR="002F47C6" w:rsidRPr="00B81EF0">
        <w:rPr>
          <w:rFonts w:ascii="Arial" w:eastAsia="Times New Roman" w:hAnsi="Arial" w:cs="Arial"/>
          <w:lang w:eastAsia="pl-PL"/>
        </w:rPr>
        <w:t>cie pracy w urzędach  administracji publicznej</w:t>
      </w:r>
      <w:r w:rsidR="00DB0F45">
        <w:rPr>
          <w:rFonts w:ascii="Arial" w:eastAsia="Times New Roman" w:hAnsi="Arial" w:cs="Arial"/>
          <w:lang w:eastAsia="pl-PL"/>
        </w:rPr>
        <w:t xml:space="preserve"> (</w:t>
      </w:r>
      <w:r w:rsidR="001D2507">
        <w:rPr>
          <w:rFonts w:ascii="Arial" w:eastAsia="Times New Roman" w:hAnsi="Arial" w:cs="Arial"/>
          <w:lang w:eastAsia="pl-PL"/>
        </w:rPr>
        <w:t xml:space="preserve">tj. </w:t>
      </w:r>
      <w:r w:rsidR="00DB0F45">
        <w:rPr>
          <w:rFonts w:ascii="Arial" w:eastAsia="Times New Roman" w:hAnsi="Arial" w:cs="Arial"/>
          <w:lang w:eastAsia="pl-PL"/>
        </w:rPr>
        <w:t>rządow</w:t>
      </w:r>
      <w:r w:rsidR="002F09DE">
        <w:rPr>
          <w:rFonts w:ascii="Arial" w:eastAsia="Times New Roman" w:hAnsi="Arial" w:cs="Arial"/>
          <w:lang w:eastAsia="pl-PL"/>
        </w:rPr>
        <w:t>ej</w:t>
      </w:r>
      <w:r w:rsidR="00DB0F45">
        <w:rPr>
          <w:rFonts w:ascii="Arial" w:eastAsia="Times New Roman" w:hAnsi="Arial" w:cs="Arial"/>
          <w:lang w:eastAsia="pl-PL"/>
        </w:rPr>
        <w:t xml:space="preserve"> i samorządow</w:t>
      </w:r>
      <w:r w:rsidR="002F09DE">
        <w:rPr>
          <w:rFonts w:ascii="Arial" w:eastAsia="Times New Roman" w:hAnsi="Arial" w:cs="Arial"/>
          <w:lang w:eastAsia="pl-PL"/>
        </w:rPr>
        <w:t>ej</w:t>
      </w:r>
      <w:r w:rsidR="00DB0F45">
        <w:rPr>
          <w:rFonts w:ascii="Arial" w:eastAsia="Times New Roman" w:hAnsi="Arial" w:cs="Arial"/>
          <w:lang w:eastAsia="pl-PL"/>
        </w:rPr>
        <w:t>)</w:t>
      </w:r>
      <w:r w:rsidR="00207F62" w:rsidRPr="00B81EF0">
        <w:rPr>
          <w:rFonts w:ascii="Arial" w:eastAsia="Times New Roman" w:hAnsi="Arial" w:cs="Arial"/>
          <w:lang w:eastAsia="pl-PL"/>
        </w:rPr>
        <w:t xml:space="preserve"> w charakterze</w:t>
      </w:r>
      <w:r w:rsidR="002F47C6" w:rsidRPr="00B81EF0">
        <w:rPr>
          <w:rFonts w:ascii="Arial" w:eastAsia="Times New Roman" w:hAnsi="Arial" w:cs="Arial"/>
          <w:lang w:eastAsia="pl-PL"/>
        </w:rPr>
        <w:t xml:space="preserve"> analityków </w:t>
      </w:r>
      <w:r w:rsidR="000A1928" w:rsidRPr="00B81EF0">
        <w:rPr>
          <w:rFonts w:ascii="Arial" w:eastAsia="Times New Roman" w:hAnsi="Arial" w:cs="Arial"/>
          <w:lang w:eastAsia="pl-PL"/>
        </w:rPr>
        <w:t xml:space="preserve">spraw </w:t>
      </w:r>
      <w:r w:rsidR="002F47C6" w:rsidRPr="00B81EF0">
        <w:rPr>
          <w:rFonts w:ascii="Arial" w:eastAsia="Times New Roman" w:hAnsi="Arial" w:cs="Arial"/>
          <w:lang w:eastAsia="pl-PL"/>
        </w:rPr>
        <w:t>społeczno-ekonomicznych</w:t>
      </w:r>
      <w:r w:rsidR="000A1928" w:rsidRPr="00B81EF0">
        <w:rPr>
          <w:rFonts w:ascii="Arial" w:eastAsia="Times New Roman" w:hAnsi="Arial" w:cs="Arial"/>
          <w:lang w:eastAsia="pl-PL"/>
        </w:rPr>
        <w:t xml:space="preserve">, </w:t>
      </w:r>
      <w:r w:rsidR="002A6475" w:rsidRPr="00B81EF0">
        <w:rPr>
          <w:rFonts w:ascii="Arial" w:eastAsia="Times New Roman" w:hAnsi="Arial" w:cs="Arial"/>
          <w:lang w:eastAsia="pl-PL"/>
        </w:rPr>
        <w:t xml:space="preserve">specjalistów ds. strategii </w:t>
      </w:r>
      <w:r w:rsidR="005142B0" w:rsidRPr="00B81EF0">
        <w:rPr>
          <w:rFonts w:ascii="Arial" w:eastAsia="Times New Roman" w:hAnsi="Arial" w:cs="Arial"/>
          <w:lang w:eastAsia="pl-PL"/>
        </w:rPr>
        <w:t>danej polityki publicznej</w:t>
      </w:r>
      <w:r w:rsidR="008126B5" w:rsidRPr="00B81EF0">
        <w:rPr>
          <w:rFonts w:ascii="Arial" w:eastAsia="Times New Roman" w:hAnsi="Arial" w:cs="Arial"/>
          <w:lang w:eastAsia="pl-PL"/>
        </w:rPr>
        <w:t>,</w:t>
      </w:r>
      <w:r w:rsidR="00EF56AC" w:rsidRPr="00B81EF0">
        <w:rPr>
          <w:rFonts w:ascii="Arial" w:hAnsi="Arial" w:cs="Arial"/>
        </w:rPr>
        <w:t xml:space="preserve"> specjalistów ds. monitoringu i ewaluacji strategii oraz programów działania, </w:t>
      </w:r>
      <w:r w:rsidR="002A6AA6" w:rsidRPr="00B81EF0">
        <w:rPr>
          <w:rFonts w:ascii="Arial" w:eastAsia="Times New Roman" w:hAnsi="Arial" w:cs="Arial"/>
          <w:lang w:eastAsia="pl-PL"/>
        </w:rPr>
        <w:t>mena</w:t>
      </w:r>
      <w:r w:rsidR="002A6AA6">
        <w:rPr>
          <w:rFonts w:ascii="Arial" w:eastAsia="Times New Roman" w:hAnsi="Arial" w:cs="Arial"/>
          <w:lang w:eastAsia="pl-PL"/>
        </w:rPr>
        <w:t>dż</w:t>
      </w:r>
      <w:r w:rsidR="002A6AA6" w:rsidRPr="00B81EF0">
        <w:rPr>
          <w:rFonts w:ascii="Arial" w:eastAsia="Times New Roman" w:hAnsi="Arial" w:cs="Arial"/>
          <w:lang w:eastAsia="pl-PL"/>
        </w:rPr>
        <w:t>erów</w:t>
      </w:r>
      <w:r w:rsidR="002A6AA6">
        <w:rPr>
          <w:rFonts w:ascii="Arial" w:eastAsia="Times New Roman" w:hAnsi="Arial" w:cs="Arial"/>
          <w:lang w:eastAsia="pl-PL"/>
        </w:rPr>
        <w:t xml:space="preserve"> </w:t>
      </w:r>
      <w:r w:rsidR="005C07E1" w:rsidRPr="00B81EF0">
        <w:rPr>
          <w:rFonts w:ascii="Arial" w:eastAsia="Times New Roman" w:hAnsi="Arial" w:cs="Arial"/>
          <w:lang w:eastAsia="pl-PL"/>
        </w:rPr>
        <w:t>realizowanych projektów</w:t>
      </w:r>
      <w:r w:rsidR="00FC447D" w:rsidRPr="00B81EF0">
        <w:rPr>
          <w:rFonts w:ascii="Arial" w:eastAsia="Times New Roman" w:hAnsi="Arial" w:cs="Arial"/>
          <w:lang w:eastAsia="pl-PL"/>
        </w:rPr>
        <w:t>.</w:t>
      </w:r>
    </w:p>
    <w:p w:rsidR="009E48D1" w:rsidRPr="00B81EF0" w:rsidRDefault="00B81EF0" w:rsidP="00B81EF0">
      <w:pPr>
        <w:pStyle w:val="Akapitzlist"/>
        <w:numPr>
          <w:ilvl w:val="0"/>
          <w:numId w:val="25"/>
        </w:numPr>
        <w:spacing w:before="100" w:beforeAutospacing="1" w:after="100" w:afterAutospacing="1" w:line="360" w:lineRule="auto"/>
        <w:ind w:left="567" w:hanging="283"/>
        <w:jc w:val="both"/>
        <w:rPr>
          <w:rFonts w:ascii="Arial" w:eastAsia="Times New Roman" w:hAnsi="Arial" w:cs="Arial"/>
          <w:lang w:eastAsia="pl-PL"/>
        </w:rPr>
      </w:pPr>
      <w:r>
        <w:rPr>
          <w:rFonts w:ascii="Arial" w:eastAsia="Times New Roman" w:hAnsi="Arial" w:cs="Arial"/>
          <w:lang w:eastAsia="pl-PL"/>
        </w:rPr>
        <w:t>P</w:t>
      </w:r>
      <w:r w:rsidR="001C5192" w:rsidRPr="00B81EF0">
        <w:rPr>
          <w:rFonts w:ascii="Arial" w:eastAsia="Times New Roman" w:hAnsi="Arial" w:cs="Arial"/>
          <w:lang w:eastAsia="pl-PL"/>
        </w:rPr>
        <w:t>lanowani</w:t>
      </w:r>
      <w:r>
        <w:rPr>
          <w:rFonts w:ascii="Arial" w:eastAsia="Times New Roman" w:hAnsi="Arial" w:cs="Arial"/>
          <w:lang w:eastAsia="pl-PL"/>
        </w:rPr>
        <w:t>e</w:t>
      </w:r>
      <w:r w:rsidR="001C5192" w:rsidRPr="00B81EF0">
        <w:rPr>
          <w:rFonts w:ascii="Arial" w:eastAsia="Times New Roman" w:hAnsi="Arial" w:cs="Arial"/>
          <w:lang w:eastAsia="pl-PL"/>
        </w:rPr>
        <w:t xml:space="preserve"> i zarządzani</w:t>
      </w:r>
      <w:r>
        <w:rPr>
          <w:rFonts w:ascii="Arial" w:eastAsia="Times New Roman" w:hAnsi="Arial" w:cs="Arial"/>
          <w:lang w:eastAsia="pl-PL"/>
        </w:rPr>
        <w:t>e</w:t>
      </w:r>
      <w:r w:rsidR="001C5192" w:rsidRPr="00B81EF0">
        <w:rPr>
          <w:rFonts w:ascii="Arial" w:eastAsia="Times New Roman" w:hAnsi="Arial" w:cs="Arial"/>
          <w:lang w:eastAsia="pl-PL"/>
        </w:rPr>
        <w:t xml:space="preserve"> polityk</w:t>
      </w:r>
      <w:r>
        <w:rPr>
          <w:rFonts w:ascii="Arial" w:eastAsia="Times New Roman" w:hAnsi="Arial" w:cs="Arial"/>
          <w:lang w:eastAsia="pl-PL"/>
        </w:rPr>
        <w:t>ą</w:t>
      </w:r>
      <w:r w:rsidR="001C5192" w:rsidRPr="00B81EF0">
        <w:rPr>
          <w:rFonts w:ascii="Arial" w:eastAsia="Times New Roman" w:hAnsi="Arial" w:cs="Arial"/>
          <w:lang w:eastAsia="pl-PL"/>
        </w:rPr>
        <w:t xml:space="preserve"> publiczną </w:t>
      </w:r>
      <w:r w:rsidR="000E4F29" w:rsidRPr="00B81EF0">
        <w:rPr>
          <w:rFonts w:ascii="Arial" w:eastAsia="Times New Roman" w:hAnsi="Arial" w:cs="Arial"/>
          <w:lang w:eastAsia="pl-PL"/>
        </w:rPr>
        <w:t xml:space="preserve">w jej wymiarze sektorowym i horyzontalnym, co sytuuje </w:t>
      </w:r>
      <w:r>
        <w:rPr>
          <w:rFonts w:ascii="Arial" w:eastAsia="Times New Roman" w:hAnsi="Arial" w:cs="Arial"/>
          <w:lang w:eastAsia="pl-PL"/>
        </w:rPr>
        <w:t xml:space="preserve">absolwentów </w:t>
      </w:r>
      <w:r w:rsidR="000E4F29" w:rsidRPr="00B81EF0">
        <w:rPr>
          <w:rFonts w:ascii="Arial" w:eastAsia="Times New Roman" w:hAnsi="Arial" w:cs="Arial"/>
          <w:lang w:eastAsia="pl-PL"/>
        </w:rPr>
        <w:t xml:space="preserve">także wśród potencjalnych kandydatów do sprawowania funkcji kierowniczych </w:t>
      </w:r>
      <w:r w:rsidR="00931330" w:rsidRPr="00B81EF0">
        <w:rPr>
          <w:rFonts w:ascii="Arial" w:eastAsia="Times New Roman" w:hAnsi="Arial" w:cs="Arial"/>
          <w:lang w:eastAsia="pl-PL"/>
        </w:rPr>
        <w:t>w instytucjach administracji publicznej na każdym poziomie jej organizacji</w:t>
      </w:r>
      <w:r w:rsidR="009B1A62" w:rsidRPr="00B81EF0">
        <w:rPr>
          <w:rFonts w:ascii="Arial" w:eastAsia="Times New Roman" w:hAnsi="Arial" w:cs="Arial"/>
          <w:lang w:eastAsia="pl-PL"/>
        </w:rPr>
        <w:t xml:space="preserve"> oraz w innych niepublicznych podmiotach </w:t>
      </w:r>
      <w:r w:rsidR="00EA7E32" w:rsidRPr="00B81EF0">
        <w:rPr>
          <w:rFonts w:ascii="Arial" w:eastAsia="Times New Roman" w:hAnsi="Arial" w:cs="Arial"/>
          <w:lang w:eastAsia="pl-PL"/>
        </w:rPr>
        <w:t xml:space="preserve">biorących udział w procesie współrządzenia publicznego. </w:t>
      </w:r>
    </w:p>
    <w:p w:rsidR="00B56E8E" w:rsidRPr="00B81EF0" w:rsidRDefault="001605F2" w:rsidP="00B81EF0">
      <w:pPr>
        <w:pStyle w:val="Akapitzlist"/>
        <w:numPr>
          <w:ilvl w:val="0"/>
          <w:numId w:val="25"/>
        </w:numPr>
        <w:spacing w:after="0" w:line="360" w:lineRule="auto"/>
        <w:ind w:left="567" w:hanging="283"/>
        <w:jc w:val="both"/>
        <w:rPr>
          <w:rFonts w:ascii="Arial" w:eastAsia="Times New Roman" w:hAnsi="Arial" w:cs="Arial"/>
          <w:lang w:eastAsia="pl-PL"/>
        </w:rPr>
      </w:pPr>
      <w:r w:rsidRPr="00B81EF0">
        <w:rPr>
          <w:rFonts w:ascii="Arial" w:eastAsia="Times New Roman" w:hAnsi="Arial" w:cs="Arial"/>
          <w:lang w:eastAsia="pl-PL"/>
        </w:rPr>
        <w:t>P</w:t>
      </w:r>
      <w:r w:rsidR="006D1703" w:rsidRPr="00B81EF0">
        <w:rPr>
          <w:rFonts w:ascii="Arial" w:eastAsia="Times New Roman" w:hAnsi="Arial" w:cs="Arial"/>
          <w:lang w:eastAsia="pl-PL"/>
        </w:rPr>
        <w:t>odjęcie pracy w firmach ewaluacyjnych</w:t>
      </w:r>
      <w:r w:rsidR="00B81EF0">
        <w:rPr>
          <w:rFonts w:ascii="Arial" w:eastAsia="Times New Roman" w:hAnsi="Arial" w:cs="Arial"/>
          <w:lang w:eastAsia="pl-PL"/>
        </w:rPr>
        <w:t xml:space="preserve"> i ośrodkach badawczych </w:t>
      </w:r>
      <w:r w:rsidR="00034554" w:rsidRPr="00B81EF0">
        <w:rPr>
          <w:rFonts w:ascii="Arial" w:eastAsia="Times New Roman" w:hAnsi="Arial" w:cs="Arial"/>
          <w:lang w:eastAsia="pl-PL"/>
        </w:rPr>
        <w:t>analizujących skuteczność realizacji określonych działań i projektów</w:t>
      </w:r>
      <w:r w:rsidR="003251FC" w:rsidRPr="00B81EF0">
        <w:rPr>
          <w:rFonts w:ascii="Arial" w:eastAsia="Times New Roman" w:hAnsi="Arial" w:cs="Arial"/>
          <w:lang w:eastAsia="pl-PL"/>
        </w:rPr>
        <w:t xml:space="preserve"> na zamówienia</w:t>
      </w:r>
      <w:r w:rsidR="00034554" w:rsidRPr="00B81EF0">
        <w:rPr>
          <w:rFonts w:ascii="Arial" w:eastAsia="Times New Roman" w:hAnsi="Arial" w:cs="Arial"/>
          <w:lang w:eastAsia="pl-PL"/>
        </w:rPr>
        <w:t xml:space="preserve"> administracji publicznej, biznesu, czy sektora pozarządowego</w:t>
      </w:r>
      <w:r w:rsidR="00E5654D" w:rsidRPr="00B81EF0">
        <w:rPr>
          <w:rFonts w:ascii="Arial" w:eastAsia="Times New Roman" w:hAnsi="Arial" w:cs="Arial"/>
          <w:lang w:eastAsia="pl-PL"/>
        </w:rPr>
        <w:t xml:space="preserve">. </w:t>
      </w:r>
      <w:r w:rsidR="004F69CF" w:rsidRPr="00B81EF0">
        <w:rPr>
          <w:rFonts w:ascii="Arial" w:eastAsia="Times New Roman" w:hAnsi="Arial" w:cs="Arial"/>
          <w:lang w:eastAsia="pl-PL"/>
        </w:rPr>
        <w:t xml:space="preserve">Nabyta w trakcie oferowanych </w:t>
      </w:r>
      <w:r w:rsidR="004F69CF" w:rsidRPr="00B81EF0">
        <w:rPr>
          <w:rFonts w:ascii="Arial" w:eastAsia="Times New Roman" w:hAnsi="Arial" w:cs="Arial"/>
          <w:lang w:eastAsia="pl-PL"/>
        </w:rPr>
        <w:lastRenderedPageBreak/>
        <w:t>studiów z</w:t>
      </w:r>
      <w:r w:rsidR="00FC5822" w:rsidRPr="00B81EF0">
        <w:rPr>
          <w:rFonts w:ascii="Arial" w:eastAsia="Times New Roman" w:hAnsi="Arial" w:cs="Arial"/>
          <w:lang w:eastAsia="pl-PL"/>
        </w:rPr>
        <w:t xml:space="preserve">najomość metod ewaluacyjnych </w:t>
      </w:r>
      <w:r w:rsidR="004F69CF" w:rsidRPr="00B81EF0">
        <w:rPr>
          <w:rFonts w:ascii="Arial" w:eastAsia="Times New Roman" w:hAnsi="Arial" w:cs="Arial"/>
          <w:lang w:eastAsia="pl-PL"/>
        </w:rPr>
        <w:t>i zasad opracowywania</w:t>
      </w:r>
      <w:r w:rsidR="00B729D5" w:rsidRPr="00B81EF0">
        <w:rPr>
          <w:rFonts w:ascii="Arial" w:eastAsia="Times New Roman" w:hAnsi="Arial" w:cs="Arial"/>
          <w:lang w:eastAsia="pl-PL"/>
        </w:rPr>
        <w:t xml:space="preserve"> ekspertyz ewaluacyjnych </w:t>
      </w:r>
      <w:r w:rsidR="00B81EF0">
        <w:rPr>
          <w:rFonts w:ascii="Arial" w:eastAsia="Times New Roman" w:hAnsi="Arial" w:cs="Arial"/>
          <w:lang w:eastAsia="pl-PL"/>
        </w:rPr>
        <w:t xml:space="preserve">będzie </w:t>
      </w:r>
      <w:r w:rsidR="00B729D5" w:rsidRPr="00B81EF0">
        <w:rPr>
          <w:rFonts w:ascii="Arial" w:eastAsia="Times New Roman" w:hAnsi="Arial" w:cs="Arial"/>
          <w:lang w:eastAsia="pl-PL"/>
        </w:rPr>
        <w:t>mocn</w:t>
      </w:r>
      <w:r w:rsidR="00B81EF0">
        <w:rPr>
          <w:rFonts w:ascii="Arial" w:eastAsia="Times New Roman" w:hAnsi="Arial" w:cs="Arial"/>
          <w:lang w:eastAsia="pl-PL"/>
        </w:rPr>
        <w:t>ą</w:t>
      </w:r>
      <w:r w:rsidR="00A05D21">
        <w:rPr>
          <w:rFonts w:ascii="Arial" w:eastAsia="Times New Roman" w:hAnsi="Arial" w:cs="Arial"/>
          <w:lang w:eastAsia="pl-PL"/>
        </w:rPr>
        <w:t xml:space="preserve"> </w:t>
      </w:r>
      <w:r w:rsidR="00B81EF0">
        <w:rPr>
          <w:rFonts w:ascii="Arial" w:eastAsia="Times New Roman" w:hAnsi="Arial" w:cs="Arial"/>
          <w:lang w:eastAsia="pl-PL"/>
        </w:rPr>
        <w:t xml:space="preserve">stroną absolwentów planowanego </w:t>
      </w:r>
      <w:r w:rsidR="00B729D5" w:rsidRPr="00B81EF0">
        <w:rPr>
          <w:rFonts w:ascii="Arial" w:eastAsia="Times New Roman" w:hAnsi="Arial" w:cs="Arial"/>
          <w:lang w:eastAsia="pl-PL"/>
        </w:rPr>
        <w:t xml:space="preserve">kierunku </w:t>
      </w:r>
      <w:r w:rsidR="00167782" w:rsidRPr="00B81EF0">
        <w:rPr>
          <w:rFonts w:ascii="Arial" w:eastAsia="Times New Roman" w:hAnsi="Arial" w:cs="Arial"/>
          <w:lang w:eastAsia="pl-PL"/>
        </w:rPr>
        <w:t xml:space="preserve">studiów, wzmacniając tym samym zaplecze kadrowe dla tego typu firm. </w:t>
      </w:r>
    </w:p>
    <w:p w:rsidR="00FB68B0" w:rsidRPr="00A04C16" w:rsidRDefault="007D4B94" w:rsidP="000676F6">
      <w:pPr>
        <w:spacing w:before="100" w:beforeAutospacing="1" w:after="100" w:afterAutospacing="1" w:line="240" w:lineRule="auto"/>
        <w:jc w:val="both"/>
        <w:rPr>
          <w:rFonts w:ascii="Arial" w:hAnsi="Arial" w:cs="Arial"/>
          <w:b/>
          <w:bCs/>
        </w:rPr>
      </w:pPr>
      <w:r w:rsidRPr="00A04C16">
        <w:rPr>
          <w:rFonts w:ascii="Arial" w:hAnsi="Arial" w:cs="Arial"/>
          <w:b/>
          <w:bCs/>
        </w:rPr>
        <w:t>Dalsza edukacja</w:t>
      </w:r>
    </w:p>
    <w:p w:rsidR="00791C68" w:rsidRPr="00A04C16" w:rsidRDefault="00791C68" w:rsidP="0048254A">
      <w:pPr>
        <w:spacing w:before="100" w:beforeAutospacing="1" w:after="100" w:afterAutospacing="1" w:line="360" w:lineRule="auto"/>
        <w:jc w:val="both"/>
        <w:rPr>
          <w:rFonts w:ascii="Arial" w:hAnsi="Arial" w:cs="Arial"/>
        </w:rPr>
      </w:pPr>
      <w:r w:rsidRPr="00A04C16">
        <w:rPr>
          <w:rFonts w:ascii="Arial" w:hAnsi="Arial" w:cs="Arial"/>
        </w:rPr>
        <w:t xml:space="preserve">Studia na II stopniu „polityki publicznej” </w:t>
      </w:r>
      <w:r w:rsidR="009416EF" w:rsidRPr="00A04C16">
        <w:rPr>
          <w:rFonts w:ascii="Arial" w:hAnsi="Arial" w:cs="Arial"/>
        </w:rPr>
        <w:t xml:space="preserve">dają absolwentom </w:t>
      </w:r>
      <w:r w:rsidRPr="00A04C16">
        <w:rPr>
          <w:rFonts w:ascii="Arial" w:hAnsi="Arial" w:cs="Arial"/>
        </w:rPr>
        <w:t>dobr</w:t>
      </w:r>
      <w:r w:rsidR="009416EF" w:rsidRPr="00A04C16">
        <w:rPr>
          <w:rFonts w:ascii="Arial" w:hAnsi="Arial" w:cs="Arial"/>
        </w:rPr>
        <w:t>ą</w:t>
      </w:r>
      <w:r w:rsidRPr="00A04C16">
        <w:rPr>
          <w:rFonts w:ascii="Arial" w:hAnsi="Arial" w:cs="Arial"/>
        </w:rPr>
        <w:t xml:space="preserve"> podstawę </w:t>
      </w:r>
      <w:r w:rsidR="009416EF" w:rsidRPr="00A04C16">
        <w:rPr>
          <w:rFonts w:ascii="Arial" w:hAnsi="Arial" w:cs="Arial"/>
        </w:rPr>
        <w:t xml:space="preserve">wiedzy </w:t>
      </w:r>
      <w:r w:rsidRPr="00A04C16">
        <w:rPr>
          <w:rFonts w:ascii="Arial" w:hAnsi="Arial" w:cs="Arial"/>
        </w:rPr>
        <w:t>teoretyczn</w:t>
      </w:r>
      <w:r w:rsidR="009416EF" w:rsidRPr="00A04C16">
        <w:rPr>
          <w:rFonts w:ascii="Arial" w:hAnsi="Arial" w:cs="Arial"/>
        </w:rPr>
        <w:t xml:space="preserve">ej, empirycznej </w:t>
      </w:r>
      <w:r w:rsidRPr="00A04C16">
        <w:rPr>
          <w:rFonts w:ascii="Arial" w:hAnsi="Arial" w:cs="Arial"/>
        </w:rPr>
        <w:t>i metodologiczn</w:t>
      </w:r>
      <w:r w:rsidR="009416EF" w:rsidRPr="00A04C16">
        <w:rPr>
          <w:rFonts w:ascii="Arial" w:hAnsi="Arial" w:cs="Arial"/>
        </w:rPr>
        <w:t>ej</w:t>
      </w:r>
      <w:r w:rsidRPr="00A04C16">
        <w:rPr>
          <w:rFonts w:ascii="Arial" w:hAnsi="Arial" w:cs="Arial"/>
        </w:rPr>
        <w:t xml:space="preserve"> d</w:t>
      </w:r>
      <w:r w:rsidR="00C7515B" w:rsidRPr="00A04C16">
        <w:rPr>
          <w:rFonts w:ascii="Arial" w:hAnsi="Arial" w:cs="Arial"/>
        </w:rPr>
        <w:t>o</w:t>
      </w:r>
      <w:r w:rsidR="000D51BC">
        <w:rPr>
          <w:rFonts w:ascii="Arial" w:hAnsi="Arial" w:cs="Arial"/>
        </w:rPr>
        <w:t xml:space="preserve"> </w:t>
      </w:r>
      <w:r w:rsidR="009416EF" w:rsidRPr="00A04C16">
        <w:rPr>
          <w:rFonts w:ascii="Arial" w:hAnsi="Arial" w:cs="Arial"/>
        </w:rPr>
        <w:t xml:space="preserve">aplikowania </w:t>
      </w:r>
      <w:r w:rsidR="000817DA" w:rsidRPr="00A04C16">
        <w:rPr>
          <w:rFonts w:ascii="Arial" w:hAnsi="Arial" w:cs="Arial"/>
        </w:rPr>
        <w:t>do Szkó</w:t>
      </w:r>
      <w:r w:rsidR="00FB61CB" w:rsidRPr="00A04C16">
        <w:rPr>
          <w:rFonts w:ascii="Arial" w:hAnsi="Arial" w:cs="Arial"/>
        </w:rPr>
        <w:t>ł</w:t>
      </w:r>
      <w:r w:rsidR="000817DA" w:rsidRPr="00A04C16">
        <w:rPr>
          <w:rFonts w:ascii="Arial" w:hAnsi="Arial" w:cs="Arial"/>
        </w:rPr>
        <w:t xml:space="preserve"> Doktorskich</w:t>
      </w:r>
      <w:r w:rsidR="00FB61CB" w:rsidRPr="00A04C16">
        <w:rPr>
          <w:rFonts w:ascii="Arial" w:hAnsi="Arial" w:cs="Arial"/>
        </w:rPr>
        <w:t xml:space="preserve"> o profilu  społecznym, humanistycznym, interdyscyplinarny</w:t>
      </w:r>
      <w:r w:rsidR="0048254A">
        <w:rPr>
          <w:rFonts w:ascii="Arial" w:hAnsi="Arial" w:cs="Arial"/>
        </w:rPr>
        <w:t xml:space="preserve">m - szczególnie w dyscyplinie nauki o polityce i administracji. </w:t>
      </w:r>
    </w:p>
    <w:p w:rsidR="00FB68B0" w:rsidRPr="00A04C16" w:rsidRDefault="00FB68B0" w:rsidP="00D95C8D">
      <w:pPr>
        <w:tabs>
          <w:tab w:val="left" w:pos="1134"/>
        </w:tabs>
        <w:spacing w:after="0" w:line="360" w:lineRule="auto"/>
        <w:ind w:left="720"/>
        <w:jc w:val="both"/>
        <w:rPr>
          <w:rFonts w:ascii="Arial" w:hAnsi="Arial" w:cs="Arial"/>
        </w:rPr>
      </w:pPr>
    </w:p>
    <w:p w:rsidR="00D95C8D" w:rsidRPr="00033A77" w:rsidRDefault="002A2DB2" w:rsidP="00D34DB0">
      <w:pPr>
        <w:pStyle w:val="Akapitzlist"/>
        <w:numPr>
          <w:ilvl w:val="1"/>
          <w:numId w:val="4"/>
        </w:numPr>
        <w:tabs>
          <w:tab w:val="left" w:pos="1134"/>
        </w:tabs>
        <w:spacing w:after="0" w:line="360" w:lineRule="auto"/>
        <w:ind w:left="567" w:hanging="567"/>
        <w:jc w:val="both"/>
        <w:rPr>
          <w:rFonts w:ascii="Arial" w:eastAsia="Arial" w:hAnsi="Arial" w:cs="Arial"/>
          <w:b/>
          <w:bCs/>
          <w:color w:val="000000"/>
        </w:rPr>
      </w:pPr>
      <w:r w:rsidRPr="00033A77">
        <w:rPr>
          <w:rFonts w:ascii="Arial" w:eastAsia="Arial" w:hAnsi="Arial" w:cs="Arial"/>
          <w:b/>
          <w:bCs/>
          <w:color w:val="000000"/>
        </w:rPr>
        <w:t>Uzasadnienie wyboru poziomu kształcenia</w:t>
      </w:r>
      <w:r w:rsidR="004D1F57" w:rsidRPr="00033A77">
        <w:rPr>
          <w:rFonts w:ascii="Arial" w:eastAsia="Arial" w:hAnsi="Arial" w:cs="Arial"/>
          <w:b/>
          <w:bCs/>
          <w:color w:val="000000"/>
        </w:rPr>
        <w:t>, profilu studiów, proponowanych limitów przyjęć – min i max na I rok studiów</w:t>
      </w:r>
    </w:p>
    <w:p w:rsidR="006177C9" w:rsidRDefault="006177C9" w:rsidP="006177C9">
      <w:pPr>
        <w:jc w:val="both"/>
        <w:rPr>
          <w:rFonts w:ascii="Arial" w:hAnsi="Arial" w:cs="Arial"/>
          <w:color w:val="FF0000"/>
        </w:rPr>
      </w:pPr>
    </w:p>
    <w:p w:rsidR="00496621" w:rsidRPr="00E44333" w:rsidRDefault="00033A77" w:rsidP="00033A77">
      <w:pPr>
        <w:spacing w:after="0" w:line="360" w:lineRule="auto"/>
        <w:jc w:val="both"/>
        <w:rPr>
          <w:rFonts w:ascii="Arial" w:eastAsia="Arial" w:hAnsi="Arial" w:cs="Arial"/>
          <w:color w:val="000000"/>
        </w:rPr>
      </w:pPr>
      <w:r>
        <w:rPr>
          <w:rFonts w:ascii="Arial" w:eastAsia="Arial" w:hAnsi="Arial" w:cs="Arial"/>
          <w:color w:val="000000"/>
        </w:rPr>
        <w:tab/>
      </w:r>
      <w:r w:rsidR="00E44333" w:rsidRPr="00033A77">
        <w:rPr>
          <w:rFonts w:ascii="Arial" w:eastAsia="Arial" w:hAnsi="Arial" w:cs="Arial"/>
          <w:color w:val="000000"/>
        </w:rPr>
        <w:t xml:space="preserve">Proponowany kierunek studiów </w:t>
      </w:r>
      <w:r>
        <w:rPr>
          <w:rFonts w:ascii="Arial" w:eastAsia="Arial" w:hAnsi="Arial" w:cs="Arial"/>
          <w:color w:val="000000"/>
        </w:rPr>
        <w:t xml:space="preserve">przyporządkowany </w:t>
      </w:r>
      <w:r w:rsidR="00E44333" w:rsidRPr="00033A77">
        <w:rPr>
          <w:rFonts w:ascii="Arial" w:eastAsia="Arial" w:hAnsi="Arial" w:cs="Arial"/>
          <w:color w:val="000000"/>
        </w:rPr>
        <w:t>zostanie do profil</w:t>
      </w:r>
      <w:r>
        <w:rPr>
          <w:rFonts w:ascii="Arial" w:eastAsia="Arial" w:hAnsi="Arial" w:cs="Arial"/>
          <w:color w:val="000000"/>
        </w:rPr>
        <w:t>u</w:t>
      </w:r>
      <w:r w:rsidR="002F09DE">
        <w:rPr>
          <w:rFonts w:ascii="Arial" w:eastAsia="Arial" w:hAnsi="Arial" w:cs="Arial"/>
          <w:color w:val="000000"/>
        </w:rPr>
        <w:t xml:space="preserve"> </w:t>
      </w:r>
      <w:r w:rsidR="00E44333" w:rsidRPr="00033A77">
        <w:rPr>
          <w:rFonts w:ascii="Arial" w:eastAsia="Arial" w:hAnsi="Arial" w:cs="Arial"/>
          <w:color w:val="000000"/>
        </w:rPr>
        <w:t xml:space="preserve">ogólnoakademickiego. Zgodnie z art. 64 ustawy Prawo o szkolnictwie wyższym i nauce z dnia 20 lipca 2018, profil ogólnoakademicki studiów wymaga, aby ponad połowa punktów ECTS była przypisana zajęciom związanym z prowadzoną w uczelni działalnością naukową. W projektowanym programie studiów ponad połowa punktów ECTS </w:t>
      </w:r>
      <w:r>
        <w:rPr>
          <w:rFonts w:ascii="Arial" w:eastAsia="Arial" w:hAnsi="Arial" w:cs="Arial"/>
          <w:color w:val="000000"/>
        </w:rPr>
        <w:t xml:space="preserve">zostanie </w:t>
      </w:r>
      <w:r w:rsidR="00E44333" w:rsidRPr="00033A77">
        <w:rPr>
          <w:rFonts w:ascii="Arial" w:eastAsia="Arial" w:hAnsi="Arial" w:cs="Arial"/>
          <w:color w:val="000000"/>
        </w:rPr>
        <w:t>przypisana przedmiotom związanym z zagadnieniami będącymi tematami badań naukowych pracowników Katedry Polityki Społecznej, Katedry Ustroju Pracy i Rynku Pracy, Katedry Metodologii Badań nad Polityką, Katedry Nauk o Pa</w:t>
      </w:r>
      <w:r w:rsidR="00E44333" w:rsidRPr="00033A77">
        <w:rPr>
          <w:rFonts w:ascii="Arial" w:eastAsia="Arial" w:hAnsi="Arial" w:cs="Arial" w:hint="eastAsia"/>
          <w:color w:val="000000"/>
        </w:rPr>
        <w:t>ń</w:t>
      </w:r>
      <w:r w:rsidR="00E44333" w:rsidRPr="00033A77">
        <w:rPr>
          <w:rFonts w:ascii="Arial" w:eastAsia="Arial" w:hAnsi="Arial" w:cs="Arial"/>
          <w:color w:val="000000"/>
        </w:rPr>
        <w:t>stwie i Administracji Publicznej</w:t>
      </w:r>
      <w:r w:rsidR="00211B5F">
        <w:rPr>
          <w:rFonts w:ascii="Arial" w:eastAsia="Arial" w:hAnsi="Arial" w:cs="Arial"/>
          <w:color w:val="000000"/>
        </w:rPr>
        <w:t xml:space="preserve"> oraz Centrum </w:t>
      </w:r>
      <w:r w:rsidR="001D4865">
        <w:rPr>
          <w:rFonts w:ascii="Arial" w:eastAsia="Arial" w:hAnsi="Arial" w:cs="Arial"/>
          <w:color w:val="000000"/>
        </w:rPr>
        <w:t xml:space="preserve">Badań nad </w:t>
      </w:r>
      <w:r w:rsidR="00211B5F">
        <w:rPr>
          <w:rFonts w:ascii="Arial" w:eastAsia="Arial" w:hAnsi="Arial" w:cs="Arial"/>
          <w:color w:val="000000"/>
        </w:rPr>
        <w:t>Zabezpiecze</w:t>
      </w:r>
      <w:r w:rsidR="001D4865">
        <w:rPr>
          <w:rFonts w:ascii="Arial" w:eastAsia="Arial" w:hAnsi="Arial" w:cs="Arial"/>
          <w:color w:val="000000"/>
        </w:rPr>
        <w:t>niem</w:t>
      </w:r>
      <w:r w:rsidR="00211B5F">
        <w:rPr>
          <w:rFonts w:ascii="Arial" w:eastAsia="Arial" w:hAnsi="Arial" w:cs="Arial"/>
          <w:color w:val="000000"/>
        </w:rPr>
        <w:t xml:space="preserve"> </w:t>
      </w:r>
      <w:r w:rsidR="00556F71">
        <w:rPr>
          <w:rFonts w:ascii="Arial" w:eastAsia="Arial" w:hAnsi="Arial" w:cs="Arial"/>
          <w:color w:val="000000"/>
        </w:rPr>
        <w:t>S</w:t>
      </w:r>
      <w:r w:rsidR="00211B5F">
        <w:rPr>
          <w:rFonts w:ascii="Arial" w:eastAsia="Arial" w:hAnsi="Arial" w:cs="Arial"/>
          <w:color w:val="000000"/>
        </w:rPr>
        <w:t>połeczn</w:t>
      </w:r>
      <w:r w:rsidR="001D4865">
        <w:rPr>
          <w:rFonts w:ascii="Arial" w:eastAsia="Arial" w:hAnsi="Arial" w:cs="Arial"/>
          <w:color w:val="000000"/>
        </w:rPr>
        <w:t>ym</w:t>
      </w:r>
      <w:r w:rsidR="00211B5F">
        <w:rPr>
          <w:rFonts w:ascii="Arial" w:eastAsia="Arial" w:hAnsi="Arial" w:cs="Arial"/>
          <w:color w:val="000000"/>
        </w:rPr>
        <w:t>.</w:t>
      </w:r>
      <w:r w:rsidR="00496621">
        <w:rPr>
          <w:rFonts w:ascii="Arial" w:eastAsia="Arial" w:hAnsi="Arial" w:cs="Arial"/>
          <w:color w:val="000000"/>
        </w:rPr>
        <w:t xml:space="preserve"> </w:t>
      </w:r>
      <w:r w:rsidR="00E86C2F">
        <w:rPr>
          <w:rFonts w:ascii="Arial" w:eastAsia="Arial" w:hAnsi="Arial" w:cs="Arial"/>
          <w:color w:val="000000"/>
        </w:rPr>
        <w:t>P</w:t>
      </w:r>
      <w:r w:rsidR="00496621">
        <w:rPr>
          <w:rFonts w:ascii="Arial" w:eastAsia="Arial" w:hAnsi="Arial" w:cs="Arial"/>
          <w:color w:val="000000"/>
        </w:rPr>
        <w:t xml:space="preserve">odczas zajęć realizowanych w formach seminaryjnej i warsztatowej, studenci będą wdrażani i włączani w proces realizacji badań nad polityką publiczną, a także przygotowywani do pojęcia studiów trzeciego stopnia ukierunkowanych na politykę publiczną. </w:t>
      </w:r>
    </w:p>
    <w:p w:rsidR="00E44333" w:rsidRPr="00033A77" w:rsidRDefault="00E44333" w:rsidP="00E44333">
      <w:pPr>
        <w:tabs>
          <w:tab w:val="left" w:pos="1134"/>
        </w:tabs>
        <w:spacing w:after="0" w:line="360" w:lineRule="auto"/>
        <w:jc w:val="both"/>
        <w:rPr>
          <w:rFonts w:ascii="Arial" w:eastAsia="Arial" w:hAnsi="Arial" w:cs="Arial"/>
          <w:color w:val="000000"/>
        </w:rPr>
      </w:pPr>
    </w:p>
    <w:p w:rsidR="00033A77" w:rsidRPr="00033A77" w:rsidRDefault="00033A77" w:rsidP="00E44333">
      <w:pPr>
        <w:tabs>
          <w:tab w:val="left" w:pos="1134"/>
        </w:tabs>
        <w:spacing w:after="0" w:line="360" w:lineRule="auto"/>
        <w:jc w:val="both"/>
        <w:rPr>
          <w:rFonts w:ascii="Arial" w:eastAsia="Arial" w:hAnsi="Arial" w:cs="Arial"/>
          <w:color w:val="000000"/>
        </w:rPr>
      </w:pPr>
      <w:r w:rsidRPr="00033A77">
        <w:rPr>
          <w:rFonts w:ascii="Arial" w:eastAsia="Arial" w:hAnsi="Arial" w:cs="Arial"/>
          <w:color w:val="000000"/>
        </w:rPr>
        <w:t>Zagadnienia polityki publicznej stanowią pogłębienie podstawowej wiedzy akademickiej z zakresu nauk społecznych</w:t>
      </w:r>
      <w:r>
        <w:rPr>
          <w:rFonts w:ascii="Arial" w:eastAsia="Arial" w:hAnsi="Arial" w:cs="Arial"/>
          <w:color w:val="000000"/>
        </w:rPr>
        <w:t xml:space="preserve"> i humanistycznych</w:t>
      </w:r>
      <w:r w:rsidRPr="00033A77">
        <w:rPr>
          <w:rFonts w:ascii="Arial" w:eastAsia="Arial" w:hAnsi="Arial" w:cs="Arial"/>
          <w:color w:val="000000"/>
        </w:rPr>
        <w:t xml:space="preserve">, a szczególnie wiedzy politologicznej, stąd </w:t>
      </w:r>
      <w:r w:rsidR="00556F71">
        <w:rPr>
          <w:rFonts w:ascii="Arial" w:eastAsia="Arial" w:hAnsi="Arial" w:cs="Arial"/>
          <w:color w:val="000000"/>
        </w:rPr>
        <w:t xml:space="preserve">zaplanowanie </w:t>
      </w:r>
      <w:r w:rsidRPr="00033A77">
        <w:rPr>
          <w:rFonts w:ascii="Arial" w:eastAsia="Arial" w:hAnsi="Arial" w:cs="Arial"/>
          <w:color w:val="000000"/>
        </w:rPr>
        <w:t xml:space="preserve">kierunku studiów na </w:t>
      </w:r>
      <w:r w:rsidR="00D87A13">
        <w:rPr>
          <w:rFonts w:ascii="Arial" w:eastAsia="Arial" w:hAnsi="Arial" w:cs="Arial"/>
          <w:color w:val="000000"/>
        </w:rPr>
        <w:t>II.</w:t>
      </w:r>
      <w:r w:rsidRPr="00033A77">
        <w:rPr>
          <w:rFonts w:ascii="Arial" w:eastAsia="Arial" w:hAnsi="Arial" w:cs="Arial"/>
          <w:color w:val="000000"/>
        </w:rPr>
        <w:t xml:space="preserve"> stopniu. Niezależnie od tego, czy kandydat będzie absolwentem studiów I. stopnia na takich kierunkach jak m.in. politologia, polityka społeczna</w:t>
      </w:r>
      <w:r w:rsidR="00556F71">
        <w:rPr>
          <w:rFonts w:ascii="Arial" w:eastAsia="Arial" w:hAnsi="Arial" w:cs="Arial"/>
          <w:color w:val="000000"/>
        </w:rPr>
        <w:t>,</w:t>
      </w:r>
      <w:r w:rsidRPr="00033A77">
        <w:rPr>
          <w:rFonts w:ascii="Arial" w:eastAsia="Arial" w:hAnsi="Arial" w:cs="Arial"/>
          <w:color w:val="000000"/>
        </w:rPr>
        <w:t xml:space="preserve"> socjologia czy innych, studia </w:t>
      </w:r>
      <w:r w:rsidR="00D87A13">
        <w:rPr>
          <w:rFonts w:ascii="Arial" w:eastAsia="Arial" w:hAnsi="Arial" w:cs="Arial"/>
          <w:color w:val="000000"/>
        </w:rPr>
        <w:t>II.</w:t>
      </w:r>
      <w:r w:rsidRPr="00033A77">
        <w:rPr>
          <w:rFonts w:ascii="Arial" w:eastAsia="Arial" w:hAnsi="Arial" w:cs="Arial"/>
          <w:color w:val="000000"/>
        </w:rPr>
        <w:t xml:space="preserve"> stopnia wyposażą go w wiedzę łączącą teorię i metodologię z praktyką procesu polityki publicznej, a także przygotują do potencjalnego aplikowania na studia doktoranckie. </w:t>
      </w:r>
    </w:p>
    <w:p w:rsidR="00033A77" w:rsidRPr="00033A77" w:rsidRDefault="00033A77" w:rsidP="00E44333">
      <w:pPr>
        <w:tabs>
          <w:tab w:val="left" w:pos="1134"/>
        </w:tabs>
        <w:spacing w:after="0" w:line="360" w:lineRule="auto"/>
        <w:jc w:val="both"/>
        <w:rPr>
          <w:rFonts w:ascii="Arial" w:eastAsia="Arial" w:hAnsi="Arial" w:cs="Arial"/>
          <w:color w:val="000000"/>
        </w:rPr>
      </w:pPr>
    </w:p>
    <w:p w:rsidR="00E44333" w:rsidRPr="00033A77" w:rsidRDefault="00E44333" w:rsidP="00E44333">
      <w:pPr>
        <w:tabs>
          <w:tab w:val="left" w:pos="1134"/>
        </w:tabs>
        <w:spacing w:after="0" w:line="360" w:lineRule="auto"/>
        <w:jc w:val="both"/>
        <w:rPr>
          <w:rFonts w:ascii="Arial" w:eastAsia="Arial" w:hAnsi="Arial" w:cs="Arial"/>
          <w:color w:val="000000"/>
        </w:rPr>
      </w:pPr>
      <w:r w:rsidRPr="00033A77">
        <w:rPr>
          <w:rFonts w:ascii="Arial" w:eastAsia="Arial" w:hAnsi="Arial" w:cs="Arial"/>
          <w:color w:val="000000"/>
        </w:rPr>
        <w:t>Zakładane limity studentów na studiach II</w:t>
      </w:r>
      <w:r w:rsidR="00033A77">
        <w:rPr>
          <w:rFonts w:ascii="Arial" w:eastAsia="Arial" w:hAnsi="Arial" w:cs="Arial"/>
          <w:color w:val="000000"/>
        </w:rPr>
        <w:t>.</w:t>
      </w:r>
      <w:r w:rsidRPr="00033A77">
        <w:rPr>
          <w:rFonts w:ascii="Arial" w:eastAsia="Arial" w:hAnsi="Arial" w:cs="Arial"/>
          <w:color w:val="000000"/>
        </w:rPr>
        <w:t xml:space="preserve"> stopnia</w:t>
      </w:r>
      <w:r w:rsidR="00033A77" w:rsidRPr="00033A77">
        <w:rPr>
          <w:rFonts w:ascii="Arial" w:eastAsia="Arial" w:hAnsi="Arial" w:cs="Arial"/>
          <w:color w:val="000000"/>
        </w:rPr>
        <w:t xml:space="preserve">, tj. </w:t>
      </w:r>
      <w:r w:rsidRPr="00033A77">
        <w:rPr>
          <w:rFonts w:ascii="Arial" w:eastAsia="Arial" w:hAnsi="Arial" w:cs="Arial"/>
          <w:color w:val="000000"/>
        </w:rPr>
        <w:t xml:space="preserve">minimalna liczba studentów na pierwszym roku </w:t>
      </w:r>
      <w:r w:rsidR="00033A77" w:rsidRPr="00033A77">
        <w:rPr>
          <w:rFonts w:ascii="Arial" w:eastAsia="Arial" w:hAnsi="Arial" w:cs="Arial"/>
          <w:color w:val="000000"/>
        </w:rPr>
        <w:t>wynosząca</w:t>
      </w:r>
      <w:r w:rsidRPr="00033A77">
        <w:rPr>
          <w:rFonts w:ascii="Arial" w:eastAsia="Arial" w:hAnsi="Arial" w:cs="Arial"/>
          <w:color w:val="000000"/>
        </w:rPr>
        <w:t xml:space="preserve"> 18 osób</w:t>
      </w:r>
      <w:r w:rsidR="00033A77" w:rsidRPr="00033A77">
        <w:rPr>
          <w:rFonts w:ascii="Arial" w:eastAsia="Arial" w:hAnsi="Arial" w:cs="Arial"/>
          <w:color w:val="000000"/>
        </w:rPr>
        <w:t xml:space="preserve"> oraz </w:t>
      </w:r>
      <w:r w:rsidRPr="00033A77">
        <w:rPr>
          <w:rFonts w:ascii="Arial" w:eastAsia="Arial" w:hAnsi="Arial" w:cs="Arial"/>
          <w:color w:val="000000"/>
        </w:rPr>
        <w:t xml:space="preserve">maksymalna liczba studentów na pierwszym roku </w:t>
      </w:r>
      <w:r w:rsidR="00033A77" w:rsidRPr="00033A77">
        <w:rPr>
          <w:rFonts w:ascii="Arial" w:eastAsia="Arial" w:hAnsi="Arial" w:cs="Arial"/>
          <w:color w:val="000000"/>
        </w:rPr>
        <w:lastRenderedPageBreak/>
        <w:t>wynosząca</w:t>
      </w:r>
      <w:r w:rsidRPr="00033A77">
        <w:rPr>
          <w:rFonts w:ascii="Arial" w:eastAsia="Arial" w:hAnsi="Arial" w:cs="Arial"/>
          <w:color w:val="000000"/>
        </w:rPr>
        <w:t xml:space="preserve"> 30 osób</w:t>
      </w:r>
      <w:r w:rsidR="00033A77" w:rsidRPr="00033A77">
        <w:rPr>
          <w:rFonts w:ascii="Arial" w:eastAsia="Arial" w:hAnsi="Arial" w:cs="Arial"/>
          <w:color w:val="000000"/>
        </w:rPr>
        <w:t xml:space="preserve"> wynikają z charakteru studiów skoncentrowanym z jednej strony na indywidualnym podejściu do studenta, a z drugiej - na umożliwieniu zespołowej pracy nad projektami</w:t>
      </w:r>
      <w:r w:rsidR="00586F55">
        <w:rPr>
          <w:rFonts w:ascii="Arial" w:eastAsia="Arial" w:hAnsi="Arial" w:cs="Arial"/>
          <w:color w:val="000000"/>
        </w:rPr>
        <w:t xml:space="preserve"> i analizami </w:t>
      </w:r>
      <w:r w:rsidR="00033A77" w:rsidRPr="00033A77">
        <w:rPr>
          <w:rFonts w:ascii="Arial" w:eastAsia="Arial" w:hAnsi="Arial" w:cs="Arial"/>
          <w:color w:val="000000"/>
        </w:rPr>
        <w:t xml:space="preserve"> polityki publicznej w ramach zajęć dydaktycznych. </w:t>
      </w:r>
    </w:p>
    <w:p w:rsidR="00E44333" w:rsidRPr="00A04C16" w:rsidRDefault="00E44333" w:rsidP="006177C9">
      <w:pPr>
        <w:jc w:val="both"/>
        <w:rPr>
          <w:rFonts w:ascii="Arial" w:hAnsi="Arial" w:cs="Arial"/>
          <w:color w:val="FF0000"/>
        </w:rPr>
      </w:pPr>
    </w:p>
    <w:p w:rsidR="006177C9" w:rsidRPr="00A04C16" w:rsidRDefault="006177C9" w:rsidP="006177C9">
      <w:pPr>
        <w:jc w:val="both"/>
        <w:rPr>
          <w:rFonts w:ascii="Arial" w:hAnsi="Arial" w:cs="Arial"/>
          <w:color w:val="FF0000"/>
        </w:rPr>
      </w:pPr>
    </w:p>
    <w:p w:rsidR="00DC2D50" w:rsidRPr="00DC2D50" w:rsidRDefault="00DC2D50" w:rsidP="00DC2D50">
      <w:pPr>
        <w:pStyle w:val="Akapitzlist"/>
        <w:numPr>
          <w:ilvl w:val="0"/>
          <w:numId w:val="1"/>
        </w:numPr>
        <w:tabs>
          <w:tab w:val="left" w:pos="1134"/>
        </w:tabs>
        <w:spacing w:after="0" w:line="360" w:lineRule="auto"/>
        <w:ind w:left="284" w:hanging="284"/>
        <w:jc w:val="both"/>
        <w:rPr>
          <w:rFonts w:ascii="Arial" w:eastAsia="Arial" w:hAnsi="Arial" w:cs="Arial"/>
          <w:b/>
          <w:color w:val="000000"/>
        </w:rPr>
      </w:pPr>
      <w:r w:rsidRPr="00DC2D50">
        <w:rPr>
          <w:rFonts w:ascii="Arial" w:eastAsia="Arial" w:hAnsi="Arial" w:cs="Arial"/>
          <w:b/>
          <w:color w:val="000000"/>
        </w:rPr>
        <w:t>Uzasadnienie utworzenia nowego kierunku studiów odnoszące się do dotychczasowej oferty studiów Uniwersytetu Warszawskiego oraz doświadczeń innych uczelni krajowych i zagranicznych.</w:t>
      </w:r>
    </w:p>
    <w:p w:rsidR="00425732" w:rsidRPr="00A04C16" w:rsidRDefault="00425732" w:rsidP="006177C9">
      <w:pPr>
        <w:jc w:val="both"/>
        <w:rPr>
          <w:rFonts w:ascii="Arial" w:hAnsi="Arial" w:cs="Arial"/>
        </w:rPr>
      </w:pPr>
    </w:p>
    <w:p w:rsidR="00425732" w:rsidRDefault="00556F71" w:rsidP="00425732">
      <w:pPr>
        <w:spacing w:line="360" w:lineRule="auto"/>
        <w:jc w:val="both"/>
        <w:rPr>
          <w:rFonts w:ascii="Arial" w:hAnsi="Arial" w:cs="Arial"/>
        </w:rPr>
      </w:pPr>
      <w:r>
        <w:rPr>
          <w:rFonts w:ascii="Arial" w:hAnsi="Arial" w:cs="Arial"/>
        </w:rPr>
        <w:tab/>
      </w:r>
      <w:r w:rsidR="003E6CCA">
        <w:rPr>
          <w:rFonts w:ascii="Arial" w:hAnsi="Arial" w:cs="Arial"/>
        </w:rPr>
        <w:t xml:space="preserve">Studia w zakresie polityki publicznej stanowią jeden z fundamentów kształcenia na wydziałach politologicznych uczelni </w:t>
      </w:r>
      <w:r w:rsidR="009866BF">
        <w:rPr>
          <w:rFonts w:ascii="Arial" w:hAnsi="Arial" w:cs="Arial"/>
        </w:rPr>
        <w:t xml:space="preserve">wyższych </w:t>
      </w:r>
      <w:r w:rsidR="003E6CCA">
        <w:rPr>
          <w:rFonts w:ascii="Arial" w:hAnsi="Arial" w:cs="Arial"/>
        </w:rPr>
        <w:t>w Europie Zachodniej</w:t>
      </w:r>
      <w:r w:rsidR="00023B5E">
        <w:rPr>
          <w:rFonts w:ascii="Arial" w:hAnsi="Arial" w:cs="Arial"/>
        </w:rPr>
        <w:t xml:space="preserve"> i Ameryce Północnej (USA i Kanada)</w:t>
      </w:r>
      <w:r w:rsidR="001E4E8E">
        <w:rPr>
          <w:rFonts w:ascii="Arial" w:hAnsi="Arial" w:cs="Arial"/>
        </w:rPr>
        <w:t>.</w:t>
      </w:r>
      <w:r w:rsidR="003E6CCA">
        <w:rPr>
          <w:rFonts w:ascii="Arial" w:hAnsi="Arial" w:cs="Arial"/>
        </w:rPr>
        <w:t xml:space="preserve"> Obok klasycznych studiów politologicznych obejmujących takie zagadnienia jak władza, systemy polityczne, systemy wyborcze, doktryny polityczne itp., drugim filarem jest politologiczne ujęcie rządzenia państwem w poszczególnych obszarach publicznych wpływających na </w:t>
      </w:r>
      <w:r>
        <w:rPr>
          <w:rFonts w:ascii="Arial" w:hAnsi="Arial" w:cs="Arial"/>
        </w:rPr>
        <w:t>sytuację</w:t>
      </w:r>
      <w:r w:rsidR="003E6CCA">
        <w:rPr>
          <w:rFonts w:ascii="Arial" w:hAnsi="Arial" w:cs="Arial"/>
        </w:rPr>
        <w:t xml:space="preserve"> państwa i jego obywateli. W dyscyplinie nauki o polityce i administracji równie ważne jak procesy obejmowania władzy i czynniki </w:t>
      </w:r>
      <w:r w:rsidR="009866BF">
        <w:rPr>
          <w:rFonts w:ascii="Arial" w:hAnsi="Arial" w:cs="Arial"/>
        </w:rPr>
        <w:t xml:space="preserve">na nią wpływające </w:t>
      </w:r>
      <w:r w:rsidR="003E6CCA">
        <w:rPr>
          <w:rFonts w:ascii="Arial" w:hAnsi="Arial" w:cs="Arial"/>
        </w:rPr>
        <w:t xml:space="preserve">jest bowiem późniejsze rządzenie państwem i kształtowanie, implementowanie, zarządzanie oraz ewaluacja jego polityki wobec różnych kwestii. Ten drugi filar </w:t>
      </w:r>
      <w:r w:rsidR="009866BF">
        <w:rPr>
          <w:rFonts w:ascii="Arial" w:hAnsi="Arial" w:cs="Arial"/>
        </w:rPr>
        <w:t>to istota „polityki</w:t>
      </w:r>
      <w:r w:rsidR="003E6CCA">
        <w:rPr>
          <w:rFonts w:ascii="Arial" w:hAnsi="Arial" w:cs="Arial"/>
        </w:rPr>
        <w:t xml:space="preserve"> publiczn</w:t>
      </w:r>
      <w:r w:rsidR="009866BF">
        <w:rPr>
          <w:rFonts w:ascii="Arial" w:hAnsi="Arial" w:cs="Arial"/>
        </w:rPr>
        <w:t>ej</w:t>
      </w:r>
      <w:r w:rsidR="003E6CCA">
        <w:rPr>
          <w:rFonts w:ascii="Arial" w:hAnsi="Arial" w:cs="Arial"/>
        </w:rPr>
        <w:t xml:space="preserve">”. Obecnie należy zauważyć </w:t>
      </w:r>
      <w:r w:rsidR="00381175">
        <w:rPr>
          <w:rFonts w:ascii="Arial" w:hAnsi="Arial" w:cs="Arial"/>
        </w:rPr>
        <w:t xml:space="preserve">pewną lukę w kształceniu politologicznym w tym zakresie, co dotyczy zarówno </w:t>
      </w:r>
      <w:r w:rsidR="003E6CCA">
        <w:rPr>
          <w:rFonts w:ascii="Arial" w:hAnsi="Arial" w:cs="Arial"/>
        </w:rPr>
        <w:t>studiów na Uniwersytecie Warszawskim,</w:t>
      </w:r>
      <w:r w:rsidR="00381175">
        <w:rPr>
          <w:rFonts w:ascii="Arial" w:hAnsi="Arial" w:cs="Arial"/>
        </w:rPr>
        <w:t xml:space="preserve"> jak i na innych </w:t>
      </w:r>
      <w:r w:rsidR="007D6EEB">
        <w:rPr>
          <w:rFonts w:ascii="Arial" w:hAnsi="Arial" w:cs="Arial"/>
        </w:rPr>
        <w:t xml:space="preserve">polskich </w:t>
      </w:r>
      <w:r w:rsidR="00381175">
        <w:rPr>
          <w:rFonts w:ascii="Arial" w:hAnsi="Arial" w:cs="Arial"/>
        </w:rPr>
        <w:t>uczelniach. T</w:t>
      </w:r>
      <w:r w:rsidR="003E6CCA">
        <w:rPr>
          <w:rFonts w:ascii="Arial" w:hAnsi="Arial" w:cs="Arial"/>
        </w:rPr>
        <w:t xml:space="preserve">endencja światowa zdecydowanie </w:t>
      </w:r>
      <w:r w:rsidR="00381175">
        <w:rPr>
          <w:rFonts w:ascii="Arial" w:hAnsi="Arial" w:cs="Arial"/>
        </w:rPr>
        <w:t xml:space="preserve">przy tym wskazuje </w:t>
      </w:r>
      <w:r w:rsidR="003E6CCA">
        <w:rPr>
          <w:rFonts w:ascii="Arial" w:hAnsi="Arial" w:cs="Arial"/>
        </w:rPr>
        <w:t xml:space="preserve">na zasadność uwzględnienia </w:t>
      </w:r>
      <w:r w:rsidR="007D6EEB">
        <w:rPr>
          <w:rFonts w:ascii="Arial" w:hAnsi="Arial" w:cs="Arial"/>
        </w:rPr>
        <w:t>takiego kierunku w</w:t>
      </w:r>
      <w:r w:rsidR="003E6CCA">
        <w:rPr>
          <w:rFonts w:ascii="Arial" w:hAnsi="Arial" w:cs="Arial"/>
        </w:rPr>
        <w:t xml:space="preserve"> ofercie uczelni. </w:t>
      </w:r>
    </w:p>
    <w:p w:rsidR="00425732" w:rsidRDefault="00425732" w:rsidP="00425732">
      <w:pPr>
        <w:pStyle w:val="Akapitzlist"/>
        <w:tabs>
          <w:tab w:val="left" w:pos="1134"/>
        </w:tabs>
        <w:spacing w:after="0" w:line="360" w:lineRule="auto"/>
        <w:ind w:left="567"/>
        <w:jc w:val="both"/>
        <w:rPr>
          <w:rFonts w:ascii="Arial" w:hAnsi="Arial" w:cs="Arial"/>
        </w:rPr>
      </w:pPr>
    </w:p>
    <w:p w:rsidR="00425732" w:rsidRPr="00425732" w:rsidRDefault="00425732" w:rsidP="00425732">
      <w:pPr>
        <w:pStyle w:val="Akapitzlist"/>
        <w:tabs>
          <w:tab w:val="left" w:pos="1134"/>
        </w:tabs>
        <w:spacing w:after="0" w:line="360" w:lineRule="auto"/>
        <w:ind w:left="0"/>
        <w:jc w:val="both"/>
        <w:rPr>
          <w:rFonts w:ascii="Arial" w:eastAsia="Arial" w:hAnsi="Arial" w:cs="Arial"/>
          <w:b/>
          <w:bCs/>
          <w:color w:val="000000"/>
        </w:rPr>
      </w:pPr>
      <w:r w:rsidRPr="00425732">
        <w:rPr>
          <w:rFonts w:ascii="Arial" w:eastAsia="Arial" w:hAnsi="Arial" w:cs="Arial"/>
          <w:b/>
          <w:bCs/>
          <w:color w:val="000000"/>
        </w:rPr>
        <w:t xml:space="preserve">2.1. </w:t>
      </w:r>
      <w:r>
        <w:rPr>
          <w:rFonts w:ascii="Arial" w:eastAsia="Arial" w:hAnsi="Arial" w:cs="Arial"/>
          <w:b/>
          <w:bCs/>
          <w:color w:val="000000"/>
        </w:rPr>
        <w:t>O</w:t>
      </w:r>
      <w:r w:rsidRPr="00425732">
        <w:rPr>
          <w:rFonts w:ascii="Arial" w:eastAsia="Arial" w:hAnsi="Arial" w:cs="Arial"/>
          <w:b/>
          <w:bCs/>
          <w:color w:val="000000"/>
        </w:rPr>
        <w:t xml:space="preserve">ferta edukacyjna UW </w:t>
      </w:r>
      <w:r>
        <w:rPr>
          <w:rFonts w:ascii="Arial" w:eastAsia="Arial" w:hAnsi="Arial" w:cs="Arial"/>
          <w:b/>
          <w:bCs/>
          <w:color w:val="000000"/>
        </w:rPr>
        <w:t xml:space="preserve">a proponowany kierunek studiów </w:t>
      </w:r>
    </w:p>
    <w:p w:rsidR="00381175" w:rsidRDefault="00556F71" w:rsidP="00381175">
      <w:pPr>
        <w:spacing w:line="360" w:lineRule="auto"/>
        <w:jc w:val="both"/>
        <w:rPr>
          <w:rFonts w:ascii="Arial" w:hAnsi="Arial" w:cs="Arial"/>
        </w:rPr>
      </w:pPr>
      <w:r>
        <w:rPr>
          <w:rFonts w:ascii="Arial" w:hAnsi="Arial" w:cs="Arial"/>
        </w:rPr>
        <w:tab/>
      </w:r>
      <w:r w:rsidR="00381175">
        <w:rPr>
          <w:rFonts w:ascii="Arial" w:hAnsi="Arial" w:cs="Arial"/>
        </w:rPr>
        <w:t xml:space="preserve">Od wielu lat na WNPiSM prowadzony jest kierunek </w:t>
      </w:r>
      <w:r w:rsidR="00425732">
        <w:rPr>
          <w:rFonts w:ascii="Arial" w:hAnsi="Arial" w:cs="Arial"/>
        </w:rPr>
        <w:t xml:space="preserve">studiów </w:t>
      </w:r>
      <w:r w:rsidR="00381175">
        <w:rPr>
          <w:rFonts w:ascii="Arial" w:hAnsi="Arial" w:cs="Arial"/>
        </w:rPr>
        <w:t>polityka społeczna (na I. i II. stopniu)</w:t>
      </w:r>
      <w:r w:rsidR="00425732">
        <w:rPr>
          <w:rFonts w:ascii="Arial" w:hAnsi="Arial" w:cs="Arial"/>
        </w:rPr>
        <w:t xml:space="preserve"> w ramach dyscypliny nauki o polityce i administracji (100%).Kierunek koncentruje się na </w:t>
      </w:r>
      <w:r w:rsidR="00381175">
        <w:rPr>
          <w:rFonts w:ascii="Arial" w:hAnsi="Arial" w:cs="Arial"/>
        </w:rPr>
        <w:t>kształtowani</w:t>
      </w:r>
      <w:r w:rsidR="00425732">
        <w:rPr>
          <w:rFonts w:ascii="Arial" w:hAnsi="Arial" w:cs="Arial"/>
        </w:rPr>
        <w:t>u</w:t>
      </w:r>
      <w:r w:rsidR="00381175">
        <w:rPr>
          <w:rFonts w:ascii="Arial" w:hAnsi="Arial" w:cs="Arial"/>
        </w:rPr>
        <w:t xml:space="preserve"> różnych polityk szczegółowych państwa, jednak zakres polityki społecznej nie wyczerpuje zagadnień związanych z polityką publiczną. Te ostatnie wykraczają bowiem poza obszar kwestii społecznych czy socjalnych. Kwerendy i analizy zagranicznych programów studiów przeprowadzone na potrzeby niniejszej koncepcji kształcenia wykazały, że kierunek polityka społeczna (</w:t>
      </w:r>
      <w:r w:rsidR="00381175" w:rsidRPr="00EA3DAE">
        <w:rPr>
          <w:rFonts w:ascii="Arial" w:hAnsi="Arial" w:cs="Arial"/>
          <w:i/>
        </w:rPr>
        <w:t>Social Policy, Sozialpolitik</w:t>
      </w:r>
      <w:r w:rsidR="00381175">
        <w:rPr>
          <w:rFonts w:ascii="Arial" w:hAnsi="Arial" w:cs="Arial"/>
        </w:rPr>
        <w:t>) nie jest za granicą tak głęboko osadzony w tradycji kształcenia politologicznego, jak to jest w Polsce. Szczególnie na uczelniach brytyjskich można zidentyfikować kształcenie na takim kierunku, natomiast w większości państw Europy Zachodniej, a także w Ameryce</w:t>
      </w:r>
      <w:r w:rsidR="001E4E8E">
        <w:rPr>
          <w:rFonts w:ascii="Arial" w:hAnsi="Arial" w:cs="Arial"/>
        </w:rPr>
        <w:t xml:space="preserve"> Północnej </w:t>
      </w:r>
      <w:r w:rsidR="00381175">
        <w:rPr>
          <w:rFonts w:ascii="Arial" w:hAnsi="Arial" w:cs="Arial"/>
        </w:rPr>
        <w:t xml:space="preserve"> dominuje kształcenie w zakresie polityki publicznej. Uwzględniając trendy światowe oraz dostosowując do nich ofertę Uniwersytetu Warszawskiego, w tym mając na uwadze postępującą potrzebę </w:t>
      </w:r>
      <w:r w:rsidR="00381175">
        <w:rPr>
          <w:rFonts w:ascii="Arial" w:hAnsi="Arial" w:cs="Arial"/>
        </w:rPr>
        <w:lastRenderedPageBreak/>
        <w:t xml:space="preserve">umiędzynarodowienia procesów dydaktycznego i badawczego, należy utworzyć taki kierunek w Polsce. WNPiSM </w:t>
      </w:r>
      <w:r w:rsidR="00E86DCD">
        <w:rPr>
          <w:rFonts w:ascii="Arial" w:hAnsi="Arial" w:cs="Arial"/>
        </w:rPr>
        <w:t xml:space="preserve">chce </w:t>
      </w:r>
      <w:r w:rsidR="00381175">
        <w:rPr>
          <w:rFonts w:ascii="Arial" w:hAnsi="Arial" w:cs="Arial"/>
        </w:rPr>
        <w:t xml:space="preserve">zaoferować takie studia w ramach II. stopnia pozostawiając na </w:t>
      </w:r>
      <w:r w:rsidR="001D4865">
        <w:rPr>
          <w:rFonts w:ascii="Arial" w:hAnsi="Arial" w:cs="Arial"/>
        </w:rPr>
        <w:t xml:space="preserve">I. </w:t>
      </w:r>
      <w:r w:rsidR="00381175">
        <w:rPr>
          <w:rFonts w:ascii="Arial" w:hAnsi="Arial" w:cs="Arial"/>
        </w:rPr>
        <w:t xml:space="preserve">stopniu studia na kierunku polityka społeczna oparte na wieloletniej tradycji kształcenia w tym zakresie w Polsce. Studia na kierunku polityka publiczna docelowo zastąpiłyby studia II. stopnia na kierunku polityka społeczna oferując studentom szerszą perspektywę analizy różnych polityk szczegółowych (wychodzącą poza obszar stricte społeczny czy socjalny), przy jednoczesnym uwzględnieniu wybranych efektów uczenia się oraz elementów sylwetki absolwenta tam określonych.  </w:t>
      </w:r>
    </w:p>
    <w:p w:rsidR="00425732" w:rsidRDefault="00381175" w:rsidP="00381175">
      <w:pPr>
        <w:spacing w:line="360" w:lineRule="auto"/>
        <w:jc w:val="both"/>
        <w:rPr>
          <w:rFonts w:ascii="Arial" w:hAnsi="Arial" w:cs="Arial"/>
        </w:rPr>
      </w:pPr>
      <w:r>
        <w:rPr>
          <w:rFonts w:ascii="Arial" w:hAnsi="Arial" w:cs="Arial"/>
        </w:rPr>
        <w:t xml:space="preserve">Poza kierunkiem studiów polityka społeczna na I. i II. stopniu na Uniwersytecie Warszawskim prowadzony jest kierunek socjologia interwencji społecznych (na II. stopniu) przypisany w 80% do dyscypliny nauki socjologiczne i w 20% do dyscypliny nauki o polityce i administracji. Kierunek ten koncentruje się na socjologicznej analizie spraw publicznych, a w programie akcent położony jest na analizę danych i ewaluacji interwencji społecznych. Nakierowany jest więc na kształcenie socjologów interwencji społecznych. Jak napisano w opisie studiów, ich celem jest </w:t>
      </w:r>
      <w:r w:rsidRPr="00064F95">
        <w:rPr>
          <w:rFonts w:ascii="Arial" w:hAnsi="Arial" w:cs="Arial"/>
        </w:rPr>
        <w:t>„kształcenie badaczek i badaczy społecznych, którzy rozumieją proces planowania, przebieg i konsekwencje programów interwencji społecznej”. Projektowany kierunek po</w:t>
      </w:r>
      <w:r>
        <w:rPr>
          <w:rFonts w:ascii="Arial" w:hAnsi="Arial" w:cs="Arial"/>
        </w:rPr>
        <w:t>lityka publiczna koncentrowałby się na politologicznej analizie spraw publicznych, a jego planowanym głównym celem jest kształcenie menadżerów, doradców i kreatorów szerzej rozumianej polityki publicznej (</w:t>
      </w:r>
      <w:r w:rsidR="00425732">
        <w:rPr>
          <w:rFonts w:ascii="Arial" w:hAnsi="Arial" w:cs="Arial"/>
        </w:rPr>
        <w:t xml:space="preserve">wykraczającej poza sferę </w:t>
      </w:r>
      <w:r>
        <w:rPr>
          <w:rFonts w:ascii="Arial" w:hAnsi="Arial" w:cs="Arial"/>
        </w:rPr>
        <w:t>interwencji społecznych). Bazą dla program</w:t>
      </w:r>
      <w:r w:rsidR="00425732">
        <w:rPr>
          <w:rFonts w:ascii="Arial" w:hAnsi="Arial" w:cs="Arial"/>
        </w:rPr>
        <w:t>u</w:t>
      </w:r>
      <w:r>
        <w:rPr>
          <w:rFonts w:ascii="Arial" w:hAnsi="Arial" w:cs="Arial"/>
        </w:rPr>
        <w:t xml:space="preserve"> studiów będzie metodologia właściwa naukom o polityce i administracji oparta na takich perspektywach jak analiza instytucjonalno-prawna, analiza systemowa, analiza porównawcza czy analiza decyzji, a także metody </w:t>
      </w:r>
      <w:r w:rsidR="00E86DCD">
        <w:rPr>
          <w:rFonts w:ascii="Arial" w:hAnsi="Arial" w:cs="Arial"/>
          <w:i/>
        </w:rPr>
        <w:t>p</w:t>
      </w:r>
      <w:r w:rsidR="00E86DCD" w:rsidRPr="00381175">
        <w:rPr>
          <w:rFonts w:ascii="Arial" w:hAnsi="Arial" w:cs="Arial"/>
          <w:i/>
        </w:rPr>
        <w:t xml:space="preserve">olicy </w:t>
      </w:r>
      <w:r w:rsidR="00E86DCD">
        <w:rPr>
          <w:rFonts w:ascii="Arial" w:hAnsi="Arial" w:cs="Arial"/>
          <w:i/>
        </w:rPr>
        <w:t>a</w:t>
      </w:r>
      <w:r w:rsidR="00E86DCD" w:rsidRPr="00381175">
        <w:rPr>
          <w:rFonts w:ascii="Arial" w:hAnsi="Arial" w:cs="Arial"/>
          <w:i/>
        </w:rPr>
        <w:t>nalysis</w:t>
      </w:r>
      <w:r w:rsidR="00E86DCD">
        <w:rPr>
          <w:rFonts w:ascii="Arial" w:hAnsi="Arial" w:cs="Arial"/>
        </w:rPr>
        <w:t xml:space="preserve"> </w:t>
      </w:r>
      <w:r>
        <w:rPr>
          <w:rFonts w:ascii="Arial" w:hAnsi="Arial" w:cs="Arial"/>
        </w:rPr>
        <w:t xml:space="preserve">i </w:t>
      </w:r>
      <w:r w:rsidR="00E86DCD">
        <w:rPr>
          <w:rFonts w:ascii="Arial" w:hAnsi="Arial" w:cs="Arial"/>
          <w:i/>
          <w:iCs/>
        </w:rPr>
        <w:t>n</w:t>
      </w:r>
      <w:r w:rsidR="00E86DCD" w:rsidRPr="00273434">
        <w:rPr>
          <w:rFonts w:ascii="Arial" w:hAnsi="Arial" w:cs="Arial"/>
          <w:i/>
          <w:iCs/>
        </w:rPr>
        <w:t>ew</w:t>
      </w:r>
      <w:r w:rsidR="00E86DCD">
        <w:rPr>
          <w:rFonts w:ascii="Arial" w:hAnsi="Arial" w:cs="Arial"/>
          <w:i/>
          <w:iCs/>
        </w:rPr>
        <w:t xml:space="preserve"> </w:t>
      </w:r>
      <w:r w:rsidR="00E86DCD">
        <w:rPr>
          <w:rFonts w:ascii="Arial" w:hAnsi="Arial" w:cs="Arial"/>
          <w:i/>
        </w:rPr>
        <w:t>p</w:t>
      </w:r>
      <w:r w:rsidR="00E86DCD" w:rsidRPr="00381175">
        <w:rPr>
          <w:rFonts w:ascii="Arial" w:hAnsi="Arial" w:cs="Arial"/>
          <w:i/>
        </w:rPr>
        <w:t xml:space="preserve">ublic </w:t>
      </w:r>
      <w:r w:rsidR="00E86DCD">
        <w:rPr>
          <w:rFonts w:ascii="Arial" w:hAnsi="Arial" w:cs="Arial"/>
          <w:i/>
        </w:rPr>
        <w:t>g</w:t>
      </w:r>
      <w:r w:rsidR="00E86DCD" w:rsidRPr="00381175">
        <w:rPr>
          <w:rFonts w:ascii="Arial" w:hAnsi="Arial" w:cs="Arial"/>
          <w:i/>
        </w:rPr>
        <w:t>overnance</w:t>
      </w:r>
      <w:r>
        <w:rPr>
          <w:rFonts w:ascii="Arial" w:hAnsi="Arial" w:cs="Arial"/>
        </w:rPr>
        <w:t xml:space="preserve">. </w:t>
      </w:r>
      <w:r w:rsidR="001D4865">
        <w:rPr>
          <w:rFonts w:ascii="Arial" w:hAnsi="Arial" w:cs="Arial"/>
        </w:rPr>
        <w:t>P</w:t>
      </w:r>
      <w:r w:rsidR="00425732">
        <w:rPr>
          <w:rFonts w:ascii="Arial" w:hAnsi="Arial" w:cs="Arial"/>
        </w:rPr>
        <w:t xml:space="preserve">oza kompetencjami związanymi z zarządzaniem i współrządzeniem, analizą strategiczną i doradztwem </w:t>
      </w:r>
      <w:r w:rsidR="001D4865">
        <w:rPr>
          <w:rFonts w:ascii="Arial" w:hAnsi="Arial" w:cs="Arial"/>
        </w:rPr>
        <w:t xml:space="preserve">studenci </w:t>
      </w:r>
      <w:r w:rsidR="00425732">
        <w:rPr>
          <w:rFonts w:ascii="Arial" w:hAnsi="Arial" w:cs="Arial"/>
        </w:rPr>
        <w:t>uzyskają podstawową wiedzę o konkretnych obszarach polityki publicznej (s</w:t>
      </w:r>
      <w:r w:rsidR="00A53159">
        <w:rPr>
          <w:rFonts w:ascii="Arial" w:hAnsi="Arial" w:cs="Arial"/>
        </w:rPr>
        <w:t xml:space="preserve">ektorowych </w:t>
      </w:r>
      <w:r w:rsidR="00425732">
        <w:rPr>
          <w:rFonts w:ascii="Arial" w:hAnsi="Arial" w:cs="Arial"/>
        </w:rPr>
        <w:t xml:space="preserve"> politykach publicznych).</w:t>
      </w:r>
      <w:r w:rsidR="007D6EEB">
        <w:rPr>
          <w:rFonts w:ascii="Arial" w:hAnsi="Arial" w:cs="Arial"/>
        </w:rPr>
        <w:t xml:space="preserve"> Studia wzmacniając drugi filar studiów politologicznych na Uniwersytecie Warszawskim będą również przygotowywać do studiów trzeciego stopnia w dyscyplinie nauki o polityce i administracji w obszarze polityki publicznej. </w:t>
      </w:r>
    </w:p>
    <w:p w:rsidR="00425732" w:rsidRDefault="00425732" w:rsidP="00425732">
      <w:pPr>
        <w:pStyle w:val="Default"/>
      </w:pPr>
    </w:p>
    <w:p w:rsidR="00425732" w:rsidRDefault="00425732" w:rsidP="00425732">
      <w:pPr>
        <w:pStyle w:val="Akapitzlist"/>
        <w:tabs>
          <w:tab w:val="left" w:pos="1134"/>
        </w:tabs>
        <w:spacing w:after="0" w:line="360" w:lineRule="auto"/>
        <w:ind w:left="0"/>
        <w:jc w:val="both"/>
        <w:rPr>
          <w:rFonts w:ascii="Arial" w:eastAsia="Arial" w:hAnsi="Arial" w:cs="Arial"/>
          <w:b/>
          <w:bCs/>
          <w:color w:val="000000"/>
        </w:rPr>
      </w:pPr>
      <w:r>
        <w:rPr>
          <w:rFonts w:ascii="Arial" w:eastAsia="Arial" w:hAnsi="Arial" w:cs="Arial"/>
          <w:b/>
          <w:bCs/>
          <w:color w:val="000000"/>
        </w:rPr>
        <w:t>2.2. P</w:t>
      </w:r>
      <w:r w:rsidRPr="00425732">
        <w:rPr>
          <w:rFonts w:ascii="Arial" w:eastAsia="Arial" w:hAnsi="Arial" w:cs="Arial"/>
          <w:b/>
          <w:bCs/>
          <w:color w:val="000000"/>
        </w:rPr>
        <w:t xml:space="preserve">rzykłady takich samych lub podobnych kierunków studiów prowadzonych na innych uczelniach krajowych lub zagranicznych oraz zakres, w jakim uwzględniono doświadczenia tych uczelni przy tworzeniu koncepcji kształcenia </w:t>
      </w:r>
    </w:p>
    <w:p w:rsidR="007D6EEB" w:rsidRDefault="007D6EEB" w:rsidP="003E6CCA">
      <w:pPr>
        <w:spacing w:line="360" w:lineRule="auto"/>
        <w:jc w:val="both"/>
        <w:rPr>
          <w:rFonts w:ascii="Arial" w:hAnsi="Arial" w:cs="Arial"/>
        </w:rPr>
      </w:pPr>
    </w:p>
    <w:p w:rsidR="0031435C" w:rsidRDefault="00CE5A5D" w:rsidP="003E6CCA">
      <w:pPr>
        <w:spacing w:line="360" w:lineRule="auto"/>
        <w:jc w:val="both"/>
        <w:rPr>
          <w:rFonts w:ascii="Arial" w:hAnsi="Arial" w:cs="Arial"/>
        </w:rPr>
      </w:pPr>
      <w:r>
        <w:rPr>
          <w:rFonts w:ascii="Arial" w:hAnsi="Arial" w:cs="Arial"/>
        </w:rPr>
        <w:tab/>
      </w:r>
      <w:r w:rsidR="009866BF">
        <w:rPr>
          <w:rFonts w:ascii="Arial" w:hAnsi="Arial" w:cs="Arial"/>
        </w:rPr>
        <w:t>Kształcenie na kierunk</w:t>
      </w:r>
      <w:r w:rsidR="00D34DB0">
        <w:rPr>
          <w:rFonts w:ascii="Arial" w:hAnsi="Arial" w:cs="Arial"/>
        </w:rPr>
        <w:t>ach związanych z</w:t>
      </w:r>
      <w:r w:rsidR="009866BF">
        <w:rPr>
          <w:rFonts w:ascii="Arial" w:hAnsi="Arial" w:cs="Arial"/>
        </w:rPr>
        <w:t xml:space="preserve"> „polityk</w:t>
      </w:r>
      <w:r w:rsidR="00D34DB0">
        <w:rPr>
          <w:rFonts w:ascii="Arial" w:hAnsi="Arial" w:cs="Arial"/>
        </w:rPr>
        <w:t>ą</w:t>
      </w:r>
      <w:r w:rsidR="009866BF">
        <w:rPr>
          <w:rFonts w:ascii="Arial" w:hAnsi="Arial" w:cs="Arial"/>
        </w:rPr>
        <w:t xml:space="preserve"> publiczn</w:t>
      </w:r>
      <w:r w:rsidR="00D34DB0">
        <w:rPr>
          <w:rFonts w:ascii="Arial" w:hAnsi="Arial" w:cs="Arial"/>
        </w:rPr>
        <w:t>ą</w:t>
      </w:r>
      <w:r w:rsidR="009866BF">
        <w:rPr>
          <w:rFonts w:ascii="Arial" w:hAnsi="Arial" w:cs="Arial"/>
        </w:rPr>
        <w:t xml:space="preserve">” zyskuje </w:t>
      </w:r>
      <w:r w:rsidR="007D6EEB">
        <w:rPr>
          <w:rFonts w:ascii="Arial" w:hAnsi="Arial" w:cs="Arial"/>
        </w:rPr>
        <w:t xml:space="preserve">w Polsce </w:t>
      </w:r>
      <w:r w:rsidR="00D34DB0">
        <w:rPr>
          <w:rFonts w:ascii="Arial" w:hAnsi="Arial" w:cs="Arial"/>
        </w:rPr>
        <w:t xml:space="preserve">w ostatnich latach </w:t>
      </w:r>
      <w:r w:rsidR="009866BF">
        <w:rPr>
          <w:rFonts w:ascii="Arial" w:hAnsi="Arial" w:cs="Arial"/>
        </w:rPr>
        <w:t>na popularności</w:t>
      </w:r>
      <w:r w:rsidR="00D34DB0">
        <w:rPr>
          <w:rFonts w:ascii="Arial" w:hAnsi="Arial" w:cs="Arial"/>
        </w:rPr>
        <w:t>, choć wciąż brakuje kierunków, który</w:t>
      </w:r>
      <w:r w:rsidR="007D6EEB">
        <w:rPr>
          <w:rFonts w:ascii="Arial" w:hAnsi="Arial" w:cs="Arial"/>
        </w:rPr>
        <w:t>ch nazwa jednoznacznie określa</w:t>
      </w:r>
      <w:r w:rsidR="00D34DB0">
        <w:rPr>
          <w:rFonts w:ascii="Arial" w:hAnsi="Arial" w:cs="Arial"/>
        </w:rPr>
        <w:t xml:space="preserve"> ten obszar wiedzy (tak jak to jest na uczelniach zagranicznych). </w:t>
      </w:r>
    </w:p>
    <w:p w:rsidR="0031435C" w:rsidRDefault="00F75271" w:rsidP="003E6CCA">
      <w:pPr>
        <w:spacing w:line="360" w:lineRule="auto"/>
        <w:jc w:val="both"/>
        <w:rPr>
          <w:rFonts w:ascii="Arial" w:hAnsi="Arial" w:cs="Arial"/>
        </w:rPr>
      </w:pPr>
      <w:r>
        <w:rPr>
          <w:rFonts w:ascii="Arial" w:hAnsi="Arial" w:cs="Arial"/>
        </w:rPr>
        <w:lastRenderedPageBreak/>
        <w:t>Z informacji pozyskanych za pośrednictwem systemu RAD-on stanowiącego część Zintegrowanej Sieci Informacji o Nauce i Szkolnictwie Wyższym</w:t>
      </w:r>
      <w:r w:rsidR="0031435C">
        <w:rPr>
          <w:rFonts w:ascii="Arial" w:hAnsi="Arial" w:cs="Arial"/>
        </w:rPr>
        <w:t xml:space="preserve"> w Polsce</w:t>
      </w:r>
      <w:r>
        <w:rPr>
          <w:rFonts w:ascii="Arial" w:hAnsi="Arial" w:cs="Arial"/>
        </w:rPr>
        <w:t xml:space="preserve">, wynika że na studiach </w:t>
      </w:r>
      <w:r w:rsidR="001D4865">
        <w:rPr>
          <w:rFonts w:ascii="Arial" w:hAnsi="Arial" w:cs="Arial"/>
        </w:rPr>
        <w:t>I.</w:t>
      </w:r>
      <w:r>
        <w:rPr>
          <w:rFonts w:ascii="Arial" w:hAnsi="Arial" w:cs="Arial"/>
        </w:rPr>
        <w:t xml:space="preserve"> stopnia związanych </w:t>
      </w:r>
      <w:r w:rsidR="00E952EA">
        <w:rPr>
          <w:rFonts w:ascii="Arial" w:hAnsi="Arial" w:cs="Arial"/>
        </w:rPr>
        <w:t xml:space="preserve">z polityką publiczną, w ramach których uzyskiwane są efekty uczenia się dla </w:t>
      </w:r>
      <w:r w:rsidR="001604CE">
        <w:rPr>
          <w:rFonts w:ascii="Arial" w:hAnsi="Arial" w:cs="Arial"/>
        </w:rPr>
        <w:t>dyscypliny nauki o polityce i administracji</w:t>
      </w:r>
      <w:r w:rsidR="0031435C">
        <w:rPr>
          <w:rStyle w:val="Odwoanieprzypisudolnego"/>
          <w:rFonts w:ascii="Arial" w:hAnsi="Arial" w:cs="Arial"/>
        </w:rPr>
        <w:footnoteReference w:id="7"/>
      </w:r>
      <w:r w:rsidR="00E952EA">
        <w:rPr>
          <w:rFonts w:ascii="Arial" w:hAnsi="Arial" w:cs="Arial"/>
        </w:rPr>
        <w:t>,</w:t>
      </w:r>
      <w:r>
        <w:rPr>
          <w:rFonts w:ascii="Arial" w:hAnsi="Arial" w:cs="Arial"/>
        </w:rPr>
        <w:t xml:space="preserve">prowadzone są studia na takich kierunkach, jak: </w:t>
      </w:r>
    </w:p>
    <w:p w:rsidR="0031435C" w:rsidRPr="0031435C" w:rsidRDefault="00F75271" w:rsidP="0031435C">
      <w:pPr>
        <w:pStyle w:val="Akapitzlist"/>
        <w:numPr>
          <w:ilvl w:val="0"/>
          <w:numId w:val="29"/>
        </w:numPr>
        <w:spacing w:line="360" w:lineRule="auto"/>
        <w:jc w:val="both"/>
        <w:rPr>
          <w:rFonts w:ascii="Arial" w:hAnsi="Arial" w:cs="Arial"/>
        </w:rPr>
      </w:pPr>
      <w:r w:rsidRPr="0031435C">
        <w:rPr>
          <w:rFonts w:ascii="Arial" w:hAnsi="Arial" w:cs="Arial"/>
        </w:rPr>
        <w:t xml:space="preserve">administracja i polityka publiczna (Akademia Ignatianum w Krakowie), </w:t>
      </w:r>
    </w:p>
    <w:p w:rsidR="0031435C" w:rsidRPr="0031435C" w:rsidRDefault="00F75271" w:rsidP="0031435C">
      <w:pPr>
        <w:pStyle w:val="Akapitzlist"/>
        <w:numPr>
          <w:ilvl w:val="0"/>
          <w:numId w:val="29"/>
        </w:numPr>
        <w:spacing w:line="360" w:lineRule="auto"/>
        <w:jc w:val="both"/>
        <w:rPr>
          <w:rFonts w:ascii="Arial" w:hAnsi="Arial" w:cs="Arial"/>
        </w:rPr>
      </w:pPr>
      <w:r w:rsidRPr="0031435C">
        <w:rPr>
          <w:rFonts w:ascii="Arial" w:hAnsi="Arial" w:cs="Arial"/>
        </w:rPr>
        <w:t xml:space="preserve">administracja i zarządzanie publiczne (Uniwersytet Marii Curie-Skłodowskiej w Lublinie, Wydział Zamiejscowy w Puławach), </w:t>
      </w:r>
    </w:p>
    <w:p w:rsidR="0031435C" w:rsidRPr="0031435C" w:rsidRDefault="00F75271" w:rsidP="0031435C">
      <w:pPr>
        <w:pStyle w:val="Akapitzlist"/>
        <w:numPr>
          <w:ilvl w:val="0"/>
          <w:numId w:val="29"/>
        </w:numPr>
        <w:spacing w:line="360" w:lineRule="auto"/>
        <w:jc w:val="both"/>
        <w:rPr>
          <w:rFonts w:ascii="Arial" w:hAnsi="Arial" w:cs="Arial"/>
        </w:rPr>
      </w:pPr>
      <w:r w:rsidRPr="0031435C">
        <w:rPr>
          <w:rFonts w:ascii="Arial" w:hAnsi="Arial" w:cs="Arial"/>
        </w:rPr>
        <w:t>analityka i zarządzanie publiczne (Uniwersytet Warmińsko-Mazurski w Olsztynie)</w:t>
      </w:r>
      <w:r w:rsidR="0031435C" w:rsidRPr="0031435C">
        <w:rPr>
          <w:rFonts w:ascii="Arial" w:hAnsi="Arial" w:cs="Arial"/>
        </w:rPr>
        <w:t>,</w:t>
      </w:r>
    </w:p>
    <w:p w:rsidR="0031435C" w:rsidRPr="0031435C" w:rsidRDefault="001604CE" w:rsidP="0031435C">
      <w:pPr>
        <w:pStyle w:val="Akapitzlist"/>
        <w:numPr>
          <w:ilvl w:val="0"/>
          <w:numId w:val="29"/>
        </w:numPr>
        <w:spacing w:line="360" w:lineRule="auto"/>
        <w:jc w:val="both"/>
        <w:rPr>
          <w:rFonts w:ascii="Arial" w:hAnsi="Arial" w:cs="Arial"/>
        </w:rPr>
      </w:pPr>
      <w:r w:rsidRPr="0031435C">
        <w:rPr>
          <w:rFonts w:ascii="Arial" w:hAnsi="Arial" w:cs="Arial"/>
        </w:rPr>
        <w:t xml:space="preserve">innowacyjność i zarządzanie sferą publiczną (Uniwersytet Kazimierza Wielkiego w Bydgoszczy), </w:t>
      </w:r>
    </w:p>
    <w:p w:rsidR="0031435C" w:rsidRPr="0031435C" w:rsidRDefault="001604CE" w:rsidP="0031435C">
      <w:pPr>
        <w:pStyle w:val="Akapitzlist"/>
        <w:numPr>
          <w:ilvl w:val="0"/>
          <w:numId w:val="29"/>
        </w:numPr>
        <w:spacing w:line="360" w:lineRule="auto"/>
        <w:jc w:val="both"/>
        <w:rPr>
          <w:rFonts w:ascii="Arial" w:hAnsi="Arial" w:cs="Arial"/>
        </w:rPr>
      </w:pPr>
      <w:r w:rsidRPr="0031435C">
        <w:rPr>
          <w:rFonts w:ascii="Arial" w:hAnsi="Arial" w:cs="Arial"/>
        </w:rPr>
        <w:t xml:space="preserve">management instytucji publicznych i public relations (Uniwersytet Szczeciński), </w:t>
      </w:r>
    </w:p>
    <w:p w:rsidR="0031435C" w:rsidRPr="0031435C" w:rsidRDefault="00E952EA" w:rsidP="0031435C">
      <w:pPr>
        <w:pStyle w:val="Akapitzlist"/>
        <w:numPr>
          <w:ilvl w:val="0"/>
          <w:numId w:val="29"/>
        </w:numPr>
        <w:spacing w:line="360" w:lineRule="auto"/>
        <w:jc w:val="both"/>
        <w:rPr>
          <w:rFonts w:ascii="Arial" w:hAnsi="Arial" w:cs="Arial"/>
        </w:rPr>
      </w:pPr>
      <w:r w:rsidRPr="0031435C">
        <w:rPr>
          <w:rFonts w:ascii="Arial" w:hAnsi="Arial" w:cs="Arial"/>
        </w:rPr>
        <w:t xml:space="preserve">zarządzanie państwem (Uniwersytet im. Adama Mickiewicza w Poznaniu), </w:t>
      </w:r>
    </w:p>
    <w:p w:rsidR="0031435C" w:rsidRPr="0031435C" w:rsidRDefault="00E952EA" w:rsidP="0031435C">
      <w:pPr>
        <w:pStyle w:val="Akapitzlist"/>
        <w:numPr>
          <w:ilvl w:val="0"/>
          <w:numId w:val="29"/>
        </w:numPr>
        <w:spacing w:line="360" w:lineRule="auto"/>
        <w:jc w:val="both"/>
        <w:rPr>
          <w:rFonts w:ascii="Arial" w:hAnsi="Arial" w:cs="Arial"/>
        </w:rPr>
      </w:pPr>
      <w:r w:rsidRPr="0031435C">
        <w:rPr>
          <w:rFonts w:ascii="Arial" w:hAnsi="Arial" w:cs="Arial"/>
        </w:rPr>
        <w:t xml:space="preserve">zarządzanie publiczne (Uniwersytet Jagielloński w Krakowie, Uniwersytet Ekonomiczny w Katowicach, Uniwersytet Kardynała Stefana Wyszyńskiego w Warszawie, Uniwersytet Opolski), </w:t>
      </w:r>
    </w:p>
    <w:p w:rsidR="0031435C" w:rsidRPr="0031435C" w:rsidRDefault="00E952EA" w:rsidP="0031435C">
      <w:pPr>
        <w:pStyle w:val="Akapitzlist"/>
        <w:numPr>
          <w:ilvl w:val="0"/>
          <w:numId w:val="29"/>
        </w:numPr>
        <w:spacing w:line="360" w:lineRule="auto"/>
        <w:jc w:val="both"/>
        <w:rPr>
          <w:rFonts w:ascii="Arial" w:hAnsi="Arial" w:cs="Arial"/>
        </w:rPr>
      </w:pPr>
      <w:r w:rsidRPr="0031435C">
        <w:rPr>
          <w:rFonts w:ascii="Arial" w:hAnsi="Arial" w:cs="Arial"/>
        </w:rPr>
        <w:t>zarządzanie w politykach publicznych (Uniwersytet Jana Kochanowskiego w Kielcach)</w:t>
      </w:r>
      <w:r w:rsidR="0031435C" w:rsidRPr="0031435C">
        <w:rPr>
          <w:rFonts w:ascii="Arial" w:hAnsi="Arial" w:cs="Arial"/>
        </w:rPr>
        <w:t xml:space="preserve">, </w:t>
      </w:r>
    </w:p>
    <w:p w:rsidR="00C166F6" w:rsidRDefault="0031435C" w:rsidP="0031435C">
      <w:pPr>
        <w:pStyle w:val="Akapitzlist"/>
        <w:numPr>
          <w:ilvl w:val="0"/>
          <w:numId w:val="29"/>
        </w:numPr>
        <w:spacing w:line="360" w:lineRule="auto"/>
        <w:jc w:val="both"/>
        <w:rPr>
          <w:rFonts w:ascii="Arial" w:hAnsi="Arial" w:cs="Arial"/>
        </w:rPr>
      </w:pPr>
      <w:r w:rsidRPr="0031435C">
        <w:rPr>
          <w:rFonts w:ascii="Arial" w:hAnsi="Arial" w:cs="Arial"/>
        </w:rPr>
        <w:t>życie publiczne (SWPS Uniwersytet Humanistyczno</w:t>
      </w:r>
      <w:r w:rsidR="00E86DCD">
        <w:rPr>
          <w:rFonts w:ascii="Arial" w:hAnsi="Arial" w:cs="Arial"/>
        </w:rPr>
        <w:t>-</w:t>
      </w:r>
      <w:r w:rsidRPr="0031435C">
        <w:rPr>
          <w:rFonts w:ascii="Arial" w:hAnsi="Arial" w:cs="Arial"/>
        </w:rPr>
        <w:t>społeczny z siedzibą w Warszawie)</w:t>
      </w:r>
      <w:r>
        <w:rPr>
          <w:rStyle w:val="Odwoanieprzypisudolnego"/>
          <w:rFonts w:ascii="Arial" w:hAnsi="Arial" w:cs="Arial"/>
        </w:rPr>
        <w:footnoteReference w:id="8"/>
      </w:r>
      <w:r w:rsidR="00C166F6">
        <w:rPr>
          <w:rFonts w:ascii="Arial" w:hAnsi="Arial" w:cs="Arial"/>
        </w:rPr>
        <w:t>;</w:t>
      </w:r>
    </w:p>
    <w:p w:rsidR="00E952EA" w:rsidRDefault="00C166F6" w:rsidP="0031435C">
      <w:pPr>
        <w:pStyle w:val="Akapitzlist"/>
        <w:numPr>
          <w:ilvl w:val="0"/>
          <w:numId w:val="29"/>
        </w:numPr>
        <w:spacing w:line="360" w:lineRule="auto"/>
        <w:jc w:val="both"/>
        <w:rPr>
          <w:rFonts w:ascii="Arial" w:hAnsi="Arial" w:cs="Arial"/>
        </w:rPr>
      </w:pPr>
      <w:r>
        <w:rPr>
          <w:rFonts w:ascii="Arial" w:hAnsi="Arial" w:cs="Arial"/>
        </w:rPr>
        <w:t>gospodarka i administracja publiczna (Uniwersytet Ekonomiczny w Krakowie).</w:t>
      </w:r>
    </w:p>
    <w:p w:rsidR="0031435C" w:rsidRPr="0031435C" w:rsidRDefault="0031435C" w:rsidP="0031435C">
      <w:pPr>
        <w:pStyle w:val="Akapitzlist"/>
        <w:spacing w:line="360" w:lineRule="auto"/>
        <w:jc w:val="both"/>
        <w:rPr>
          <w:rFonts w:ascii="Arial" w:hAnsi="Arial" w:cs="Arial"/>
        </w:rPr>
      </w:pPr>
    </w:p>
    <w:p w:rsidR="0031435C" w:rsidRPr="0031435C" w:rsidRDefault="0031435C" w:rsidP="0031435C">
      <w:pPr>
        <w:pStyle w:val="Akapitzlist"/>
        <w:spacing w:line="360" w:lineRule="auto"/>
        <w:jc w:val="both"/>
        <w:rPr>
          <w:rFonts w:ascii="Arial" w:hAnsi="Arial" w:cs="Arial"/>
        </w:rPr>
      </w:pPr>
    </w:p>
    <w:p w:rsidR="0031435C" w:rsidRDefault="001604CE" w:rsidP="003E6CCA">
      <w:pPr>
        <w:spacing w:line="360" w:lineRule="auto"/>
        <w:jc w:val="both"/>
        <w:rPr>
          <w:rFonts w:ascii="Arial" w:hAnsi="Arial" w:cs="Arial"/>
        </w:rPr>
      </w:pPr>
      <w:r>
        <w:rPr>
          <w:rFonts w:ascii="Arial" w:hAnsi="Arial" w:cs="Arial"/>
        </w:rPr>
        <w:t xml:space="preserve">W ramach studiów </w:t>
      </w:r>
      <w:r w:rsidR="00D87A13">
        <w:rPr>
          <w:rFonts w:ascii="Arial" w:hAnsi="Arial" w:cs="Arial"/>
        </w:rPr>
        <w:t>II.</w:t>
      </w:r>
      <w:r>
        <w:rPr>
          <w:rFonts w:ascii="Arial" w:hAnsi="Arial" w:cs="Arial"/>
        </w:rPr>
        <w:t xml:space="preserve"> stopnia </w:t>
      </w:r>
      <w:r w:rsidR="0031435C">
        <w:rPr>
          <w:rFonts w:ascii="Arial" w:hAnsi="Arial" w:cs="Arial"/>
        </w:rPr>
        <w:t xml:space="preserve">związanych z polityką publiczną, w ramach których uzyskiwane są efekty uczenia się dla dyscypliny nauki o polityce i administracji </w:t>
      </w:r>
      <w:r>
        <w:rPr>
          <w:rFonts w:ascii="Arial" w:hAnsi="Arial" w:cs="Arial"/>
        </w:rPr>
        <w:t>prowadzone są takie studia, jak</w:t>
      </w:r>
      <w:r w:rsidR="00E952EA">
        <w:rPr>
          <w:rFonts w:ascii="Arial" w:hAnsi="Arial" w:cs="Arial"/>
        </w:rPr>
        <w:t xml:space="preserve"> np.</w:t>
      </w:r>
      <w:r>
        <w:rPr>
          <w:rFonts w:ascii="Arial" w:hAnsi="Arial" w:cs="Arial"/>
        </w:rPr>
        <w:t xml:space="preserve">: </w:t>
      </w:r>
    </w:p>
    <w:p w:rsidR="0031435C" w:rsidRDefault="001604CE" w:rsidP="0031435C">
      <w:pPr>
        <w:pStyle w:val="Akapitzlist"/>
        <w:numPr>
          <w:ilvl w:val="0"/>
          <w:numId w:val="29"/>
        </w:numPr>
        <w:spacing w:line="360" w:lineRule="auto"/>
        <w:jc w:val="both"/>
        <w:rPr>
          <w:rFonts w:ascii="Arial" w:hAnsi="Arial" w:cs="Arial"/>
        </w:rPr>
      </w:pPr>
      <w:r>
        <w:rPr>
          <w:rFonts w:ascii="Arial" w:hAnsi="Arial" w:cs="Arial"/>
        </w:rPr>
        <w:t xml:space="preserve">administracja i polityka publiczna (Akademia Ignatianum w Krakowie), </w:t>
      </w:r>
    </w:p>
    <w:p w:rsidR="0031435C" w:rsidRDefault="001604CE" w:rsidP="0031435C">
      <w:pPr>
        <w:pStyle w:val="Akapitzlist"/>
        <w:numPr>
          <w:ilvl w:val="0"/>
          <w:numId w:val="29"/>
        </w:numPr>
        <w:spacing w:line="360" w:lineRule="auto"/>
        <w:jc w:val="both"/>
        <w:rPr>
          <w:rFonts w:ascii="Arial" w:hAnsi="Arial" w:cs="Arial"/>
        </w:rPr>
      </w:pPr>
      <w:r>
        <w:rPr>
          <w:rFonts w:ascii="Arial" w:hAnsi="Arial" w:cs="Arial"/>
        </w:rPr>
        <w:t>management instytucji publicznych i public relations (Uniwersytet Szczeciński),</w:t>
      </w:r>
    </w:p>
    <w:p w:rsidR="0031435C" w:rsidRDefault="00E952EA" w:rsidP="0031435C">
      <w:pPr>
        <w:pStyle w:val="Akapitzlist"/>
        <w:numPr>
          <w:ilvl w:val="0"/>
          <w:numId w:val="29"/>
        </w:numPr>
        <w:spacing w:line="360" w:lineRule="auto"/>
        <w:jc w:val="both"/>
        <w:rPr>
          <w:rFonts w:ascii="Arial" w:hAnsi="Arial" w:cs="Arial"/>
        </w:rPr>
      </w:pPr>
      <w:r>
        <w:rPr>
          <w:rFonts w:ascii="Arial" w:hAnsi="Arial" w:cs="Arial"/>
        </w:rPr>
        <w:t xml:space="preserve">polityki miejskie i doradztwo publiczne (Uniwersytet Śląski w Katowicach), </w:t>
      </w:r>
    </w:p>
    <w:p w:rsidR="0031435C" w:rsidRDefault="00E952EA" w:rsidP="0031435C">
      <w:pPr>
        <w:pStyle w:val="Akapitzlist"/>
        <w:numPr>
          <w:ilvl w:val="0"/>
          <w:numId w:val="29"/>
        </w:numPr>
        <w:spacing w:line="360" w:lineRule="auto"/>
        <w:jc w:val="both"/>
        <w:rPr>
          <w:rFonts w:ascii="Arial" w:hAnsi="Arial" w:cs="Arial"/>
        </w:rPr>
      </w:pPr>
      <w:r>
        <w:rPr>
          <w:rFonts w:ascii="Arial" w:hAnsi="Arial" w:cs="Arial"/>
        </w:rPr>
        <w:t xml:space="preserve">zarządzanie państwem (Uniwersytet im. Adama Mickiewicza w Poznaniu), </w:t>
      </w:r>
    </w:p>
    <w:p w:rsidR="00C166F6" w:rsidRDefault="00E952EA" w:rsidP="0031435C">
      <w:pPr>
        <w:pStyle w:val="Akapitzlist"/>
        <w:numPr>
          <w:ilvl w:val="0"/>
          <w:numId w:val="29"/>
        </w:numPr>
        <w:spacing w:line="360" w:lineRule="auto"/>
        <w:jc w:val="both"/>
        <w:rPr>
          <w:rFonts w:ascii="Arial" w:hAnsi="Arial" w:cs="Arial"/>
        </w:rPr>
      </w:pPr>
      <w:r>
        <w:rPr>
          <w:rFonts w:ascii="Arial" w:hAnsi="Arial" w:cs="Arial"/>
        </w:rPr>
        <w:lastRenderedPageBreak/>
        <w:t>zarządzanie publiczne (</w:t>
      </w:r>
      <w:r w:rsidRPr="00E952EA">
        <w:rPr>
          <w:rFonts w:ascii="Arial" w:hAnsi="Arial" w:cs="Arial"/>
        </w:rPr>
        <w:t>Uniwersytet Jagielloński w Krakowie, Uniwersytet Ekonomiczny w Katowicach</w:t>
      </w:r>
      <w:r>
        <w:rPr>
          <w:rFonts w:ascii="Arial" w:hAnsi="Arial" w:cs="Arial"/>
        </w:rPr>
        <w:t>)</w:t>
      </w:r>
      <w:r w:rsidR="00C166F6">
        <w:rPr>
          <w:rFonts w:ascii="Arial" w:hAnsi="Arial" w:cs="Arial"/>
        </w:rPr>
        <w:t>;</w:t>
      </w:r>
    </w:p>
    <w:p w:rsidR="00E952EA" w:rsidRDefault="00C166F6" w:rsidP="0031435C">
      <w:pPr>
        <w:pStyle w:val="Akapitzlist"/>
        <w:numPr>
          <w:ilvl w:val="0"/>
          <w:numId w:val="29"/>
        </w:numPr>
        <w:spacing w:line="360" w:lineRule="auto"/>
        <w:jc w:val="both"/>
        <w:rPr>
          <w:rFonts w:ascii="Arial" w:hAnsi="Arial" w:cs="Arial"/>
        </w:rPr>
      </w:pPr>
      <w:r>
        <w:rPr>
          <w:rFonts w:ascii="Arial" w:hAnsi="Arial" w:cs="Arial"/>
        </w:rPr>
        <w:t>gospodarka i administracja publiczna (Uniwersytet Ekonomiczny w Krakowie, Akademia Nauk Stosowanych w Koninie)</w:t>
      </w:r>
    </w:p>
    <w:p w:rsidR="00E952EA" w:rsidRDefault="00E952EA" w:rsidP="003E6CCA">
      <w:pPr>
        <w:spacing w:line="360" w:lineRule="auto"/>
        <w:jc w:val="both"/>
        <w:rPr>
          <w:rFonts w:ascii="Arial" w:hAnsi="Arial" w:cs="Arial"/>
        </w:rPr>
      </w:pPr>
    </w:p>
    <w:p w:rsidR="00726C66" w:rsidRDefault="005303DA" w:rsidP="003E6CCA">
      <w:pPr>
        <w:spacing w:line="360" w:lineRule="auto"/>
        <w:jc w:val="both"/>
        <w:rPr>
          <w:rFonts w:ascii="Arial" w:hAnsi="Arial" w:cs="Arial"/>
        </w:rPr>
      </w:pPr>
      <w:r>
        <w:rPr>
          <w:rFonts w:ascii="Arial" w:hAnsi="Arial" w:cs="Arial"/>
        </w:rPr>
        <w:t xml:space="preserve">W ostatnich latach realizowane były również studia </w:t>
      </w:r>
      <w:r w:rsidR="0036792A">
        <w:rPr>
          <w:rFonts w:ascii="Arial" w:hAnsi="Arial" w:cs="Arial"/>
        </w:rPr>
        <w:t xml:space="preserve">na kierunku o nazwie stricte </w:t>
      </w:r>
      <w:r>
        <w:rPr>
          <w:rFonts w:ascii="Arial" w:hAnsi="Arial" w:cs="Arial"/>
        </w:rPr>
        <w:t xml:space="preserve">„polityka publiczna” w Szkole Głównej Handlowej w Warszawie. Współautor programu tych studiów a zarazem </w:t>
      </w:r>
      <w:r w:rsidR="002227CF">
        <w:rPr>
          <w:rFonts w:ascii="Arial" w:hAnsi="Arial" w:cs="Arial"/>
        </w:rPr>
        <w:t>współt</w:t>
      </w:r>
      <w:r>
        <w:rPr>
          <w:rFonts w:ascii="Arial" w:hAnsi="Arial" w:cs="Arial"/>
        </w:rPr>
        <w:t xml:space="preserve">wórca czasopisma naukowego </w:t>
      </w:r>
      <w:r w:rsidR="002227CF">
        <w:rPr>
          <w:rFonts w:ascii="Arial" w:hAnsi="Arial" w:cs="Arial"/>
        </w:rPr>
        <w:t xml:space="preserve">wydawanego przez SGH </w:t>
      </w:r>
      <w:r>
        <w:rPr>
          <w:rFonts w:ascii="Arial" w:hAnsi="Arial" w:cs="Arial"/>
        </w:rPr>
        <w:t xml:space="preserve">„Studia z polityki publicznej” prof. dr hab. Joachim Osiński jest obecnie </w:t>
      </w:r>
      <w:r w:rsidR="008E1B57">
        <w:rPr>
          <w:rFonts w:ascii="Arial" w:hAnsi="Arial" w:cs="Arial"/>
        </w:rPr>
        <w:t>ws</w:t>
      </w:r>
      <w:r w:rsidR="006E5A25">
        <w:rPr>
          <w:rFonts w:ascii="Arial" w:hAnsi="Arial" w:cs="Arial"/>
        </w:rPr>
        <w:t>pół</w:t>
      </w:r>
      <w:r>
        <w:rPr>
          <w:rFonts w:ascii="Arial" w:hAnsi="Arial" w:cs="Arial"/>
        </w:rPr>
        <w:t xml:space="preserve">pracownikiem naukowym Wydziału Nauk Politycznych i Studiów Międzynarodowych UW uczestniczącym w procesie przygotowań do uruchomienia takiego kierunku na UW. </w:t>
      </w:r>
      <w:r w:rsidR="002227CF">
        <w:rPr>
          <w:rFonts w:ascii="Arial" w:hAnsi="Arial" w:cs="Arial"/>
        </w:rPr>
        <w:t xml:space="preserve">W Radzie Programowej wspomnianego czasopisma są także inni pracownicy WNPiSM, tj. prof. dr hab. Włodzimierz Anioł czy dr hab. prof. ucz. Ryszard Szarfenberg. </w:t>
      </w:r>
    </w:p>
    <w:p w:rsidR="00EB144E" w:rsidRDefault="00C166F6" w:rsidP="003E6CCA">
      <w:pPr>
        <w:spacing w:line="360" w:lineRule="auto"/>
        <w:jc w:val="both"/>
        <w:rPr>
          <w:rFonts w:ascii="Arial" w:hAnsi="Arial" w:cs="Arial"/>
        </w:rPr>
      </w:pPr>
      <w:r w:rsidRPr="00E86C2F">
        <w:rPr>
          <w:rFonts w:ascii="Arial" w:hAnsi="Arial" w:cs="Arial"/>
        </w:rPr>
        <w:t xml:space="preserve">Prowadzone są również studia pokrewne projektowanemu kierunkowi w dyscyplinach innych niż nauki o polityce i administracji, np. zarządzanie w administracji publicznej (Uniwersytet Łódzki). Ponadto </w:t>
      </w:r>
      <w:r w:rsidR="00E86C2F" w:rsidRPr="00E86C2F">
        <w:rPr>
          <w:rFonts w:ascii="Arial" w:hAnsi="Arial" w:cs="Arial"/>
        </w:rPr>
        <w:t xml:space="preserve">zagadnienia właściwe proponowanej tematyce </w:t>
      </w:r>
      <w:r w:rsidRPr="00E86C2F">
        <w:rPr>
          <w:rFonts w:ascii="Arial" w:hAnsi="Arial" w:cs="Arial"/>
        </w:rPr>
        <w:t>oferowane są w ramach ró</w:t>
      </w:r>
      <w:r w:rsidR="00E86C2F" w:rsidRPr="00E86C2F">
        <w:rPr>
          <w:rFonts w:ascii="Arial" w:hAnsi="Arial" w:cs="Arial"/>
        </w:rPr>
        <w:t>ż</w:t>
      </w:r>
      <w:r w:rsidRPr="00E86C2F">
        <w:rPr>
          <w:rFonts w:ascii="Arial" w:hAnsi="Arial" w:cs="Arial"/>
        </w:rPr>
        <w:t>nych studiów podyplomowych</w:t>
      </w:r>
      <w:r w:rsidR="00E86C2F" w:rsidRPr="00E86C2F">
        <w:rPr>
          <w:rFonts w:ascii="Arial" w:hAnsi="Arial" w:cs="Arial"/>
        </w:rPr>
        <w:t xml:space="preserve"> (np. przez Małopolską Szkołę Administracji Publicznej </w:t>
      </w:r>
      <w:r w:rsidR="00E86C2F" w:rsidRPr="00396E71">
        <w:rPr>
          <w:rFonts w:ascii="Arial" w:hAnsi="Arial" w:cs="Arial"/>
        </w:rPr>
        <w:t>Uniwersytetu Ekonomicznego w Krakowie - MSAP UEK).</w:t>
      </w:r>
    </w:p>
    <w:p w:rsidR="005A7896" w:rsidRDefault="006E5A25" w:rsidP="003E6CCA">
      <w:pPr>
        <w:spacing w:line="360" w:lineRule="auto"/>
        <w:jc w:val="both"/>
        <w:rPr>
          <w:rFonts w:ascii="Arial" w:hAnsi="Arial" w:cs="Arial"/>
        </w:rPr>
      </w:pPr>
      <w:r>
        <w:rPr>
          <w:rFonts w:ascii="Arial" w:hAnsi="Arial" w:cs="Arial"/>
        </w:rPr>
        <w:t xml:space="preserve">W odniesieniu do </w:t>
      </w:r>
      <w:r w:rsidR="009866BF">
        <w:rPr>
          <w:rFonts w:ascii="Arial" w:hAnsi="Arial" w:cs="Arial"/>
        </w:rPr>
        <w:t xml:space="preserve"> doświadcze</w:t>
      </w:r>
      <w:r w:rsidR="0066482B">
        <w:rPr>
          <w:rFonts w:ascii="Arial" w:hAnsi="Arial" w:cs="Arial"/>
        </w:rPr>
        <w:t>ń</w:t>
      </w:r>
      <w:r w:rsidR="009866BF">
        <w:rPr>
          <w:rFonts w:ascii="Arial" w:hAnsi="Arial" w:cs="Arial"/>
        </w:rPr>
        <w:t xml:space="preserve"> zagraniczn</w:t>
      </w:r>
      <w:r w:rsidR="0066482B">
        <w:rPr>
          <w:rFonts w:ascii="Arial" w:hAnsi="Arial" w:cs="Arial"/>
        </w:rPr>
        <w:t>ych</w:t>
      </w:r>
      <w:r w:rsidR="009866BF">
        <w:rPr>
          <w:rFonts w:ascii="Arial" w:hAnsi="Arial" w:cs="Arial"/>
        </w:rPr>
        <w:t xml:space="preserve">, </w:t>
      </w:r>
      <w:r w:rsidR="005E0910">
        <w:rPr>
          <w:rFonts w:ascii="Arial" w:hAnsi="Arial" w:cs="Arial"/>
        </w:rPr>
        <w:t xml:space="preserve">kształcenie na kierunku polityka publiczna jest o wiele bardziej powszechne oraz w większym stopniu przypisane do studiów o profilu politologicznym. </w:t>
      </w:r>
      <w:r w:rsidR="0036792A">
        <w:rPr>
          <w:rFonts w:ascii="Arial" w:hAnsi="Arial" w:cs="Arial"/>
        </w:rPr>
        <w:t xml:space="preserve">Na podstawie analizy danych umieszczonych na międzynarodowej platformie </w:t>
      </w:r>
      <w:r w:rsidR="0036792A" w:rsidRPr="0036792A">
        <w:rPr>
          <w:rFonts w:ascii="Arial" w:hAnsi="Arial" w:cs="Arial"/>
        </w:rPr>
        <w:t>mastersportal.com</w:t>
      </w:r>
      <w:r w:rsidR="0036792A">
        <w:rPr>
          <w:rFonts w:ascii="Arial" w:hAnsi="Arial" w:cs="Arial"/>
        </w:rPr>
        <w:t xml:space="preserve"> zidentyfikowano 1639 ofert studiów magisterskich powiązanych z polityką publiczną</w:t>
      </w:r>
      <w:r w:rsidR="00E44333">
        <w:rPr>
          <w:rStyle w:val="Odwoanieprzypisudolnego"/>
          <w:rFonts w:ascii="Arial" w:hAnsi="Arial" w:cs="Arial"/>
        </w:rPr>
        <w:footnoteReference w:id="9"/>
      </w:r>
      <w:r w:rsidR="0036792A">
        <w:rPr>
          <w:rFonts w:ascii="Arial" w:hAnsi="Arial" w:cs="Arial"/>
        </w:rPr>
        <w:t xml:space="preserve">, w tym </w:t>
      </w:r>
      <w:r w:rsidR="005A7896">
        <w:rPr>
          <w:rFonts w:ascii="Arial" w:hAnsi="Arial" w:cs="Arial"/>
        </w:rPr>
        <w:t xml:space="preserve">w przypadku ok. 200, </w:t>
      </w:r>
      <w:r w:rsidR="0036792A">
        <w:rPr>
          <w:rFonts w:ascii="Arial" w:hAnsi="Arial" w:cs="Arial"/>
        </w:rPr>
        <w:t xml:space="preserve">nazwa zawierała </w:t>
      </w:r>
      <w:r w:rsidR="005A7896">
        <w:rPr>
          <w:rFonts w:ascii="Arial" w:hAnsi="Arial" w:cs="Arial"/>
        </w:rPr>
        <w:t xml:space="preserve">literalnie </w:t>
      </w:r>
      <w:r w:rsidR="0036792A">
        <w:rPr>
          <w:rFonts w:ascii="Arial" w:hAnsi="Arial" w:cs="Arial"/>
        </w:rPr>
        <w:t>kategorię „polityki publicznej”</w:t>
      </w:r>
      <w:r w:rsidR="005A7896">
        <w:rPr>
          <w:rFonts w:ascii="Arial" w:hAnsi="Arial" w:cs="Arial"/>
        </w:rPr>
        <w:t xml:space="preserve">. Połowę tej liczby stanowiły studia, których nazwa ograniczała się wyłącznie do tej kategorii, tj. brzmiała „polityka publiczna”. </w:t>
      </w:r>
    </w:p>
    <w:p w:rsidR="00F5163B" w:rsidRPr="00F5163B" w:rsidRDefault="00F5163B" w:rsidP="003E6CCA">
      <w:pPr>
        <w:spacing w:line="360" w:lineRule="auto"/>
        <w:jc w:val="both"/>
        <w:rPr>
          <w:rFonts w:ascii="Arial" w:hAnsi="Arial" w:cs="Arial"/>
        </w:rPr>
      </w:pPr>
      <w:r>
        <w:rPr>
          <w:rFonts w:ascii="Arial" w:hAnsi="Arial" w:cs="Arial"/>
        </w:rPr>
        <w:t>Z</w:t>
      </w:r>
      <w:r w:rsidR="005A7896">
        <w:rPr>
          <w:rFonts w:ascii="Arial" w:hAnsi="Arial" w:cs="Arial"/>
        </w:rPr>
        <w:t xml:space="preserve">espół pracowników naukowych </w:t>
      </w:r>
      <w:r>
        <w:rPr>
          <w:rFonts w:ascii="Arial" w:hAnsi="Arial" w:cs="Arial"/>
        </w:rPr>
        <w:t xml:space="preserve">opracowujący niniejszą koncepcję kształcenia </w:t>
      </w:r>
      <w:r w:rsidR="005A7896">
        <w:rPr>
          <w:rFonts w:ascii="Arial" w:hAnsi="Arial" w:cs="Arial"/>
        </w:rPr>
        <w:t xml:space="preserve">poddał analizie wybrane programy studiów na uczelniach polskich i zagranicznych. </w:t>
      </w:r>
      <w:r w:rsidR="002D14C8">
        <w:rPr>
          <w:rFonts w:ascii="Arial" w:hAnsi="Arial" w:cs="Arial"/>
        </w:rPr>
        <w:t xml:space="preserve">W odniesieniu do </w:t>
      </w:r>
      <w:r w:rsidR="005A7896">
        <w:rPr>
          <w:rFonts w:ascii="Arial" w:hAnsi="Arial" w:cs="Arial"/>
        </w:rPr>
        <w:t xml:space="preserve"> polski</w:t>
      </w:r>
      <w:r w:rsidR="007C556E">
        <w:rPr>
          <w:rFonts w:ascii="Arial" w:hAnsi="Arial" w:cs="Arial"/>
        </w:rPr>
        <w:t>ch uczelni,</w:t>
      </w:r>
      <w:r w:rsidR="005A7896">
        <w:rPr>
          <w:rFonts w:ascii="Arial" w:hAnsi="Arial" w:cs="Arial"/>
        </w:rPr>
        <w:t xml:space="preserve"> analizie poddano </w:t>
      </w:r>
      <w:r>
        <w:rPr>
          <w:rFonts w:ascii="Arial" w:hAnsi="Arial" w:cs="Arial"/>
        </w:rPr>
        <w:t xml:space="preserve">przede wszystkim </w:t>
      </w:r>
      <w:r w:rsidR="005A7896">
        <w:rPr>
          <w:rFonts w:ascii="Arial" w:hAnsi="Arial" w:cs="Arial"/>
        </w:rPr>
        <w:t xml:space="preserve">program studiów na kierunku </w:t>
      </w:r>
      <w:r w:rsidR="005A7896" w:rsidRPr="0031435C">
        <w:rPr>
          <w:rFonts w:ascii="Arial" w:hAnsi="Arial" w:cs="Arial"/>
        </w:rPr>
        <w:t>administracja i polityka publiczna</w:t>
      </w:r>
      <w:r w:rsidR="005A7896">
        <w:rPr>
          <w:rFonts w:ascii="Arial" w:hAnsi="Arial" w:cs="Arial"/>
        </w:rPr>
        <w:t xml:space="preserve"> (Akademia Ignatianum w Krakowie) oraz polityka publiczna (Szkoła Główna Handlowa w Warszawie). Jeżeli chodzi o uczelni</w:t>
      </w:r>
      <w:r>
        <w:rPr>
          <w:rFonts w:ascii="Arial" w:hAnsi="Arial" w:cs="Arial"/>
        </w:rPr>
        <w:t>e</w:t>
      </w:r>
      <w:r w:rsidR="005A7896">
        <w:rPr>
          <w:rFonts w:ascii="Arial" w:hAnsi="Arial" w:cs="Arial"/>
        </w:rPr>
        <w:t xml:space="preserve"> zagraniczne przeprowadzono</w:t>
      </w:r>
      <w:r>
        <w:rPr>
          <w:rFonts w:ascii="Arial" w:hAnsi="Arial" w:cs="Arial"/>
        </w:rPr>
        <w:t>,</w:t>
      </w:r>
      <w:r w:rsidR="005A7896">
        <w:rPr>
          <w:rFonts w:ascii="Arial" w:hAnsi="Arial" w:cs="Arial"/>
        </w:rPr>
        <w:t xml:space="preserve"> szeroką analizę obecności podobnego kierunku na uczelniach europejskich i amerykańskich</w:t>
      </w:r>
      <w:r w:rsidR="002F09DE">
        <w:rPr>
          <w:rFonts w:ascii="Arial" w:hAnsi="Arial" w:cs="Arial"/>
        </w:rPr>
        <w:t>.</w:t>
      </w:r>
      <w:r w:rsidR="005A7896">
        <w:rPr>
          <w:rFonts w:ascii="Arial" w:hAnsi="Arial" w:cs="Arial"/>
        </w:rPr>
        <w:t xml:space="preserve"> </w:t>
      </w:r>
    </w:p>
    <w:p w:rsidR="005A7896" w:rsidRPr="00317643" w:rsidRDefault="005A7896" w:rsidP="005A7896">
      <w:pPr>
        <w:spacing w:before="100" w:beforeAutospacing="1" w:after="120" w:line="240" w:lineRule="auto"/>
        <w:jc w:val="center"/>
        <w:rPr>
          <w:rFonts w:ascii="Times New Roman" w:eastAsia="Times New Roman" w:hAnsi="Times New Roman" w:cs="Times New Roman"/>
          <w:sz w:val="24"/>
          <w:szCs w:val="24"/>
          <w:lang w:eastAsia="pl-PL"/>
        </w:rPr>
      </w:pPr>
      <w:r w:rsidRPr="00317643">
        <w:rPr>
          <w:rFonts w:ascii="Times New Roman" w:eastAsia="Times New Roman" w:hAnsi="Times New Roman" w:cs="Times New Roman"/>
          <w:b/>
          <w:bCs/>
          <w:sz w:val="24"/>
          <w:szCs w:val="24"/>
          <w:lang w:eastAsia="pl-PL"/>
        </w:rPr>
        <w:lastRenderedPageBreak/>
        <w:t xml:space="preserve">Przegląd </w:t>
      </w:r>
      <w:r w:rsidR="00D239E2">
        <w:rPr>
          <w:rFonts w:ascii="Times New Roman" w:eastAsia="Times New Roman" w:hAnsi="Times New Roman" w:cs="Times New Roman"/>
          <w:b/>
          <w:bCs/>
          <w:sz w:val="24"/>
          <w:szCs w:val="24"/>
          <w:lang w:eastAsia="pl-PL"/>
        </w:rPr>
        <w:t xml:space="preserve">wybranych </w:t>
      </w:r>
      <w:r w:rsidRPr="00317643">
        <w:rPr>
          <w:rFonts w:ascii="Times New Roman" w:eastAsia="Times New Roman" w:hAnsi="Times New Roman" w:cs="Times New Roman"/>
          <w:b/>
          <w:bCs/>
          <w:sz w:val="24"/>
          <w:szCs w:val="24"/>
          <w:lang w:eastAsia="pl-PL"/>
        </w:rPr>
        <w:t>ofert uczelni zagranicznych pod kątem zbliżonych kierunków</w:t>
      </w:r>
    </w:p>
    <w:tbl>
      <w:tblPr>
        <w:tblW w:w="0" w:type="auto"/>
        <w:tblCellMar>
          <w:left w:w="0" w:type="dxa"/>
          <w:right w:w="0" w:type="dxa"/>
        </w:tblCellMar>
        <w:tblLook w:val="04A0" w:firstRow="1" w:lastRow="0" w:firstColumn="1" w:lastColumn="0" w:noHBand="0" w:noVBand="1"/>
      </w:tblPr>
      <w:tblGrid>
        <w:gridCol w:w="410"/>
        <w:gridCol w:w="1905"/>
        <w:gridCol w:w="4327"/>
        <w:gridCol w:w="2646"/>
      </w:tblGrid>
      <w:tr w:rsidR="007C556E" w:rsidRPr="00422EF7" w:rsidTr="007C556E">
        <w:tc>
          <w:tcPr>
            <w:tcW w:w="41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556E" w:rsidRPr="00422EF7" w:rsidRDefault="007C556E" w:rsidP="007C556E">
            <w:pPr>
              <w:spacing w:before="100" w:beforeAutospacing="1" w:after="120" w:line="240" w:lineRule="auto"/>
              <w:jc w:val="right"/>
              <w:rPr>
                <w:rFonts w:ascii="Times New Roman" w:eastAsia="Times New Roman" w:hAnsi="Times New Roman" w:cs="Times New Roman"/>
                <w:sz w:val="24"/>
                <w:szCs w:val="24"/>
                <w:lang w:eastAsia="pl-PL"/>
              </w:rPr>
            </w:pPr>
            <w:r w:rsidRPr="00422EF7">
              <w:rPr>
                <w:rFonts w:ascii="Times New Roman" w:eastAsia="Times New Roman" w:hAnsi="Times New Roman" w:cs="Times New Roman"/>
                <w:b/>
                <w:bCs/>
                <w:sz w:val="18"/>
                <w:szCs w:val="18"/>
                <w:lang w:eastAsia="pl-PL"/>
              </w:rPr>
              <w:t>#</w:t>
            </w:r>
          </w:p>
        </w:tc>
        <w:tc>
          <w:tcPr>
            <w:tcW w:w="190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56E" w:rsidRPr="00422EF7" w:rsidRDefault="007C556E" w:rsidP="007C556E">
            <w:pPr>
              <w:spacing w:before="100" w:beforeAutospacing="1" w:after="120" w:line="240" w:lineRule="auto"/>
              <w:rPr>
                <w:rFonts w:ascii="Times New Roman" w:eastAsia="Times New Roman" w:hAnsi="Times New Roman" w:cs="Times New Roman"/>
                <w:sz w:val="24"/>
                <w:szCs w:val="24"/>
                <w:lang w:eastAsia="pl-PL"/>
              </w:rPr>
            </w:pPr>
            <w:r w:rsidRPr="00422EF7">
              <w:rPr>
                <w:rFonts w:ascii="Times New Roman" w:eastAsia="Times New Roman" w:hAnsi="Times New Roman" w:cs="Times New Roman"/>
                <w:b/>
                <w:bCs/>
                <w:sz w:val="18"/>
                <w:szCs w:val="18"/>
                <w:lang w:eastAsia="pl-PL"/>
              </w:rPr>
              <w:t>Uczelnia</w:t>
            </w:r>
          </w:p>
        </w:tc>
        <w:tc>
          <w:tcPr>
            <w:tcW w:w="4327"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7C556E" w:rsidRPr="00422EF7" w:rsidRDefault="007C556E" w:rsidP="007C556E">
            <w:pPr>
              <w:spacing w:before="100" w:beforeAutospacing="1"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18"/>
                <w:szCs w:val="18"/>
                <w:lang w:eastAsia="pl-PL"/>
              </w:rPr>
              <w:t xml:space="preserve">Kierunek </w:t>
            </w:r>
          </w:p>
        </w:tc>
        <w:tc>
          <w:tcPr>
            <w:tcW w:w="264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56E" w:rsidRPr="00422EF7" w:rsidRDefault="007C556E" w:rsidP="007C556E">
            <w:pPr>
              <w:spacing w:before="100" w:beforeAutospacing="1" w:after="120" w:line="240" w:lineRule="auto"/>
              <w:rPr>
                <w:rFonts w:ascii="Times New Roman" w:eastAsia="Times New Roman" w:hAnsi="Times New Roman" w:cs="Times New Roman"/>
                <w:sz w:val="24"/>
                <w:szCs w:val="24"/>
                <w:lang w:eastAsia="pl-PL"/>
              </w:rPr>
            </w:pPr>
            <w:r w:rsidRPr="00422EF7">
              <w:rPr>
                <w:rFonts w:ascii="Times New Roman" w:eastAsia="Times New Roman" w:hAnsi="Times New Roman" w:cs="Times New Roman"/>
                <w:b/>
                <w:bCs/>
                <w:sz w:val="18"/>
                <w:szCs w:val="18"/>
                <w:lang w:eastAsia="pl-PL"/>
              </w:rPr>
              <w:t>Dodatkowe uwagi</w:t>
            </w:r>
          </w:p>
        </w:tc>
      </w:tr>
      <w:tr w:rsidR="007C556E" w:rsidRPr="00422EF7" w:rsidTr="007C556E">
        <w:tc>
          <w:tcPr>
            <w:tcW w:w="4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556E" w:rsidRPr="00422EF7" w:rsidRDefault="007C556E" w:rsidP="007C556E">
            <w:pPr>
              <w:spacing w:before="100" w:beforeAutospacing="1" w:after="120" w:line="240" w:lineRule="auto"/>
              <w:jc w:val="right"/>
              <w:rPr>
                <w:rFonts w:ascii="Times New Roman" w:eastAsia="Times New Roman" w:hAnsi="Times New Roman" w:cs="Times New Roman"/>
                <w:sz w:val="24"/>
                <w:szCs w:val="24"/>
                <w:lang w:eastAsia="pl-PL"/>
              </w:rPr>
            </w:pPr>
            <w:r w:rsidRPr="00422EF7">
              <w:rPr>
                <w:rFonts w:ascii="Times New Roman" w:eastAsia="Times New Roman" w:hAnsi="Times New Roman" w:cs="Times New Roman"/>
                <w:sz w:val="18"/>
                <w:szCs w:val="18"/>
                <w:lang w:eastAsia="pl-PL"/>
              </w:rPr>
              <w:t>1</w:t>
            </w:r>
          </w:p>
        </w:tc>
        <w:tc>
          <w:tcPr>
            <w:tcW w:w="190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56E" w:rsidRPr="00422EF7" w:rsidRDefault="007C556E" w:rsidP="007C556E">
            <w:pPr>
              <w:spacing w:before="100" w:beforeAutospacing="1" w:after="120" w:line="240" w:lineRule="auto"/>
              <w:rPr>
                <w:rFonts w:ascii="Times New Roman" w:eastAsia="Times New Roman" w:hAnsi="Times New Roman" w:cs="Times New Roman"/>
                <w:sz w:val="24"/>
                <w:szCs w:val="24"/>
                <w:lang w:val="en-US" w:eastAsia="pl-PL"/>
              </w:rPr>
            </w:pPr>
            <w:r w:rsidRPr="00422EF7">
              <w:rPr>
                <w:rFonts w:ascii="Times New Roman" w:eastAsia="Times New Roman" w:hAnsi="Times New Roman" w:cs="Times New Roman"/>
                <w:b/>
                <w:bCs/>
                <w:sz w:val="18"/>
                <w:szCs w:val="18"/>
                <w:lang w:val="en-GB" w:eastAsia="pl-PL"/>
              </w:rPr>
              <w:t xml:space="preserve">Massachusetts Institute of Technology (USA) </w:t>
            </w:r>
          </w:p>
        </w:tc>
        <w:tc>
          <w:tcPr>
            <w:tcW w:w="4327"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7C556E" w:rsidRPr="00422EF7" w:rsidRDefault="007C556E" w:rsidP="007C556E">
            <w:pPr>
              <w:spacing w:before="100" w:beforeAutospacing="1" w:after="120" w:line="240" w:lineRule="auto"/>
              <w:rPr>
                <w:rFonts w:ascii="Times New Roman" w:eastAsia="Times New Roman" w:hAnsi="Times New Roman" w:cs="Times New Roman"/>
                <w:sz w:val="24"/>
                <w:szCs w:val="24"/>
                <w:lang w:val="en-US" w:eastAsia="pl-PL"/>
              </w:rPr>
            </w:pPr>
            <w:r w:rsidRPr="00422EF7">
              <w:rPr>
                <w:rFonts w:ascii="Times New Roman" w:eastAsia="Times New Roman" w:hAnsi="Times New Roman" w:cs="Times New Roman"/>
                <w:b/>
                <w:bCs/>
                <w:sz w:val="18"/>
                <w:szCs w:val="18"/>
                <w:lang w:val="en-GB" w:eastAsia="pl-PL"/>
              </w:rPr>
              <w:t>Public Policy</w:t>
            </w:r>
            <w:r w:rsidRPr="00422EF7">
              <w:rPr>
                <w:rFonts w:ascii="Times New Roman" w:eastAsia="Times New Roman" w:hAnsi="Times New Roman" w:cs="Times New Roman"/>
                <w:sz w:val="18"/>
                <w:szCs w:val="18"/>
                <w:lang w:val="en-GB" w:eastAsia="pl-PL"/>
              </w:rPr>
              <w:t xml:space="preserve"> (</w:t>
            </w:r>
            <w:hyperlink r:id="rId8" w:tgtFrame="_blank" w:history="1">
              <w:r w:rsidRPr="00422EF7">
                <w:rPr>
                  <w:rFonts w:ascii="Times New Roman" w:eastAsia="Times New Roman" w:hAnsi="Times New Roman" w:cs="Times New Roman"/>
                  <w:sz w:val="18"/>
                  <w:lang w:val="en-GB" w:eastAsia="pl-PL"/>
                </w:rPr>
                <w:t>minor in undergraduate studies</w:t>
              </w:r>
            </w:hyperlink>
            <w:r w:rsidRPr="00422EF7">
              <w:rPr>
                <w:rFonts w:ascii="Times New Roman" w:eastAsia="Times New Roman" w:hAnsi="Times New Roman" w:cs="Times New Roman"/>
                <w:sz w:val="18"/>
                <w:szCs w:val="18"/>
                <w:lang w:val="en-GB" w:eastAsia="pl-PL"/>
              </w:rPr>
              <w:t>)</w:t>
            </w:r>
          </w:p>
        </w:tc>
        <w:tc>
          <w:tcPr>
            <w:tcW w:w="264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C556E" w:rsidRPr="00422EF7" w:rsidRDefault="00144F30" w:rsidP="007C556E">
            <w:pPr>
              <w:spacing w:before="100" w:beforeAutospacing="1" w:after="120" w:line="240" w:lineRule="auto"/>
              <w:rPr>
                <w:rFonts w:ascii="Times New Roman" w:eastAsia="Times New Roman" w:hAnsi="Times New Roman" w:cs="Times New Roman"/>
                <w:sz w:val="24"/>
                <w:szCs w:val="24"/>
                <w:lang w:eastAsia="pl-PL"/>
              </w:rPr>
            </w:pPr>
            <w:hyperlink r:id="rId9" w:tgtFrame="_blank" w:history="1">
              <w:r w:rsidR="007C556E" w:rsidRPr="00422EF7">
                <w:rPr>
                  <w:rFonts w:ascii="Times New Roman" w:eastAsia="Times New Roman" w:hAnsi="Times New Roman" w:cs="Times New Roman"/>
                  <w:sz w:val="18"/>
                  <w:lang w:val="en-GB" w:eastAsia="pl-PL"/>
                </w:rPr>
                <w:t>General Institute Requirements</w:t>
              </w:r>
            </w:hyperlink>
          </w:p>
        </w:tc>
      </w:tr>
      <w:tr w:rsidR="007C556E" w:rsidRPr="00C82A06" w:rsidTr="007C556E">
        <w:tc>
          <w:tcPr>
            <w:tcW w:w="4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556E" w:rsidRPr="00422EF7" w:rsidRDefault="007C556E" w:rsidP="007C556E">
            <w:pPr>
              <w:spacing w:before="100" w:beforeAutospacing="1" w:after="120" w:line="240" w:lineRule="auto"/>
              <w:jc w:val="right"/>
              <w:rPr>
                <w:rFonts w:ascii="Times New Roman" w:eastAsia="Times New Roman" w:hAnsi="Times New Roman" w:cs="Times New Roman"/>
                <w:sz w:val="24"/>
                <w:szCs w:val="24"/>
                <w:lang w:eastAsia="pl-PL"/>
              </w:rPr>
            </w:pPr>
            <w:r w:rsidRPr="00422EF7">
              <w:rPr>
                <w:rFonts w:ascii="Times New Roman" w:eastAsia="Times New Roman" w:hAnsi="Times New Roman" w:cs="Times New Roman"/>
                <w:sz w:val="18"/>
                <w:szCs w:val="18"/>
                <w:lang w:eastAsia="pl-PL"/>
              </w:rPr>
              <w:t>2</w:t>
            </w:r>
          </w:p>
        </w:tc>
        <w:tc>
          <w:tcPr>
            <w:tcW w:w="190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56E" w:rsidRPr="00422EF7" w:rsidRDefault="007C556E" w:rsidP="007C556E">
            <w:pPr>
              <w:spacing w:before="100" w:beforeAutospacing="1" w:after="120" w:line="240" w:lineRule="auto"/>
              <w:rPr>
                <w:rFonts w:ascii="Times New Roman" w:eastAsia="Times New Roman" w:hAnsi="Times New Roman" w:cs="Times New Roman"/>
                <w:sz w:val="24"/>
                <w:szCs w:val="24"/>
                <w:lang w:eastAsia="pl-PL"/>
              </w:rPr>
            </w:pPr>
            <w:r w:rsidRPr="00422EF7">
              <w:rPr>
                <w:rFonts w:ascii="Times New Roman" w:eastAsia="Times New Roman" w:hAnsi="Times New Roman" w:cs="Times New Roman"/>
                <w:b/>
                <w:bCs/>
                <w:sz w:val="18"/>
                <w:szCs w:val="18"/>
                <w:lang w:val="en-GB" w:eastAsia="pl-PL"/>
              </w:rPr>
              <w:t>University of Oxford (UK)</w:t>
            </w:r>
          </w:p>
        </w:tc>
        <w:tc>
          <w:tcPr>
            <w:tcW w:w="4327"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7C556E" w:rsidRPr="00422EF7" w:rsidRDefault="007C556E" w:rsidP="007C556E">
            <w:pPr>
              <w:spacing w:before="100" w:beforeAutospacing="1" w:after="120" w:line="240" w:lineRule="auto"/>
              <w:rPr>
                <w:rFonts w:ascii="Times New Roman" w:eastAsia="Times New Roman" w:hAnsi="Times New Roman" w:cs="Times New Roman"/>
                <w:sz w:val="24"/>
                <w:szCs w:val="24"/>
                <w:lang w:val="en-US" w:eastAsia="pl-PL"/>
              </w:rPr>
            </w:pPr>
            <w:r w:rsidRPr="00422EF7">
              <w:rPr>
                <w:rFonts w:ascii="Times New Roman" w:eastAsia="Times New Roman" w:hAnsi="Times New Roman" w:cs="Times New Roman"/>
                <w:sz w:val="18"/>
                <w:szCs w:val="18"/>
                <w:lang w:val="en-GB" w:eastAsia="pl-PL"/>
              </w:rPr>
              <w:t xml:space="preserve">1. </w:t>
            </w:r>
            <w:r w:rsidRPr="00422EF7">
              <w:rPr>
                <w:rFonts w:ascii="Times New Roman" w:eastAsia="Times New Roman" w:hAnsi="Times New Roman" w:cs="Times New Roman"/>
                <w:b/>
                <w:bCs/>
                <w:sz w:val="18"/>
                <w:szCs w:val="18"/>
                <w:lang w:val="en-GB" w:eastAsia="pl-PL"/>
              </w:rPr>
              <w:t xml:space="preserve">Social Policy </w:t>
            </w:r>
            <w:r w:rsidRPr="00422EF7">
              <w:rPr>
                <w:rFonts w:ascii="Times New Roman" w:eastAsia="Times New Roman" w:hAnsi="Times New Roman" w:cs="Times New Roman"/>
                <w:sz w:val="18"/>
                <w:szCs w:val="18"/>
                <w:lang w:val="en-GB" w:eastAsia="pl-PL"/>
              </w:rPr>
              <w:t>(</w:t>
            </w:r>
            <w:hyperlink r:id="rId10" w:tgtFrame="_blank" w:history="1">
              <w:r w:rsidRPr="00422EF7">
                <w:rPr>
                  <w:rFonts w:ascii="Times New Roman" w:eastAsia="Times New Roman" w:hAnsi="Times New Roman" w:cs="Times New Roman"/>
                  <w:sz w:val="18"/>
                  <w:lang w:val="en-GB" w:eastAsia="pl-PL"/>
                </w:rPr>
                <w:t>option paper for undergraduate studies</w:t>
              </w:r>
            </w:hyperlink>
            <w:r w:rsidRPr="00422EF7">
              <w:rPr>
                <w:rFonts w:ascii="Times New Roman" w:eastAsia="Times New Roman" w:hAnsi="Times New Roman" w:cs="Times New Roman"/>
                <w:sz w:val="18"/>
                <w:szCs w:val="18"/>
                <w:lang w:val="en-GB" w:eastAsia="pl-PL"/>
              </w:rPr>
              <w:t>)</w:t>
            </w:r>
          </w:p>
          <w:p w:rsidR="007C556E" w:rsidRPr="00422EF7" w:rsidRDefault="007C556E" w:rsidP="007C556E">
            <w:pPr>
              <w:spacing w:before="100" w:beforeAutospacing="1" w:after="120" w:line="240" w:lineRule="auto"/>
              <w:rPr>
                <w:rFonts w:ascii="Times New Roman" w:eastAsia="Times New Roman" w:hAnsi="Times New Roman" w:cs="Times New Roman"/>
                <w:sz w:val="24"/>
                <w:szCs w:val="24"/>
                <w:lang w:val="en-US" w:eastAsia="pl-PL"/>
              </w:rPr>
            </w:pPr>
            <w:r w:rsidRPr="00422EF7">
              <w:rPr>
                <w:rFonts w:ascii="Times New Roman" w:eastAsia="Times New Roman" w:hAnsi="Times New Roman" w:cs="Times New Roman"/>
                <w:sz w:val="18"/>
                <w:szCs w:val="18"/>
                <w:lang w:val="en-GB" w:eastAsia="pl-PL"/>
              </w:rPr>
              <w:t xml:space="preserve">2. </w:t>
            </w:r>
            <w:r w:rsidRPr="00422EF7">
              <w:rPr>
                <w:rFonts w:ascii="Times New Roman" w:eastAsia="Times New Roman" w:hAnsi="Times New Roman" w:cs="Times New Roman"/>
                <w:b/>
                <w:bCs/>
                <w:sz w:val="18"/>
                <w:szCs w:val="18"/>
                <w:lang w:val="en-GB" w:eastAsia="pl-PL"/>
              </w:rPr>
              <w:t xml:space="preserve">Comparative Social Policy </w:t>
            </w:r>
            <w:r w:rsidRPr="00422EF7">
              <w:rPr>
                <w:rFonts w:ascii="Times New Roman" w:eastAsia="Times New Roman" w:hAnsi="Times New Roman" w:cs="Times New Roman"/>
                <w:sz w:val="18"/>
                <w:szCs w:val="18"/>
                <w:lang w:val="en-GB" w:eastAsia="pl-PL"/>
              </w:rPr>
              <w:t>(</w:t>
            </w:r>
            <w:hyperlink r:id="rId11" w:tgtFrame="_blank" w:history="1">
              <w:r w:rsidRPr="00422EF7">
                <w:rPr>
                  <w:rFonts w:ascii="Times New Roman" w:eastAsia="Times New Roman" w:hAnsi="Times New Roman" w:cs="Times New Roman"/>
                  <w:sz w:val="18"/>
                  <w:lang w:val="en-GB" w:eastAsia="pl-PL"/>
                </w:rPr>
                <w:t>Master’s programmes</w:t>
              </w:r>
            </w:hyperlink>
            <w:r w:rsidRPr="00422EF7">
              <w:rPr>
                <w:rFonts w:ascii="Times New Roman" w:eastAsia="Times New Roman" w:hAnsi="Times New Roman" w:cs="Times New Roman"/>
                <w:sz w:val="18"/>
                <w:szCs w:val="18"/>
                <w:lang w:val="en-GB" w:eastAsia="pl-PL"/>
              </w:rPr>
              <w:t>, MSc, MPhil)</w:t>
            </w:r>
          </w:p>
          <w:p w:rsidR="007C556E" w:rsidRPr="00422EF7" w:rsidRDefault="007C556E" w:rsidP="007C556E">
            <w:pPr>
              <w:spacing w:before="100" w:beforeAutospacing="1" w:after="120" w:line="240" w:lineRule="auto"/>
              <w:rPr>
                <w:rFonts w:ascii="Times New Roman" w:eastAsia="Times New Roman" w:hAnsi="Times New Roman" w:cs="Times New Roman"/>
                <w:sz w:val="24"/>
                <w:szCs w:val="24"/>
                <w:lang w:val="en-US" w:eastAsia="pl-PL"/>
              </w:rPr>
            </w:pPr>
            <w:r w:rsidRPr="00422EF7">
              <w:rPr>
                <w:rFonts w:ascii="Times New Roman" w:eastAsia="Times New Roman" w:hAnsi="Times New Roman" w:cs="Times New Roman"/>
                <w:sz w:val="18"/>
                <w:szCs w:val="18"/>
                <w:lang w:val="en-GB" w:eastAsia="pl-PL"/>
              </w:rPr>
              <w:t xml:space="preserve">3. </w:t>
            </w:r>
            <w:r w:rsidRPr="00422EF7">
              <w:rPr>
                <w:rFonts w:ascii="Times New Roman" w:eastAsia="Times New Roman" w:hAnsi="Times New Roman" w:cs="Times New Roman"/>
                <w:b/>
                <w:bCs/>
                <w:sz w:val="18"/>
                <w:szCs w:val="18"/>
                <w:lang w:val="en-GB" w:eastAsia="pl-PL"/>
              </w:rPr>
              <w:t xml:space="preserve">Evidence-Based Social Intervention and Policy Evaluation </w:t>
            </w:r>
            <w:r w:rsidRPr="00422EF7">
              <w:rPr>
                <w:rFonts w:ascii="Times New Roman" w:eastAsia="Times New Roman" w:hAnsi="Times New Roman" w:cs="Times New Roman"/>
                <w:b/>
                <w:bCs/>
                <w:sz w:val="18"/>
                <w:szCs w:val="18"/>
                <w:lang w:val="en-GB" w:eastAsia="pl-PL"/>
              </w:rPr>
              <w:br/>
            </w:r>
            <w:r w:rsidRPr="00422EF7">
              <w:rPr>
                <w:rFonts w:ascii="Times New Roman" w:eastAsia="Times New Roman" w:hAnsi="Times New Roman" w:cs="Times New Roman"/>
                <w:sz w:val="18"/>
                <w:szCs w:val="18"/>
                <w:lang w:val="en-GB" w:eastAsia="pl-PL"/>
              </w:rPr>
              <w:t>(</w:t>
            </w:r>
            <w:hyperlink r:id="rId12" w:tgtFrame="_blank" w:history="1">
              <w:r w:rsidRPr="00422EF7">
                <w:rPr>
                  <w:rFonts w:ascii="Times New Roman" w:eastAsia="Times New Roman" w:hAnsi="Times New Roman" w:cs="Times New Roman"/>
                  <w:sz w:val="18"/>
                  <w:lang w:val="en-GB" w:eastAsia="pl-PL"/>
                </w:rPr>
                <w:t>Master’s programmes</w:t>
              </w:r>
            </w:hyperlink>
            <w:r w:rsidRPr="00422EF7">
              <w:rPr>
                <w:rFonts w:ascii="Times New Roman" w:eastAsia="Times New Roman" w:hAnsi="Times New Roman" w:cs="Times New Roman"/>
                <w:sz w:val="18"/>
                <w:szCs w:val="18"/>
                <w:lang w:val="en-GB" w:eastAsia="pl-PL"/>
              </w:rPr>
              <w:t>, MSc, MPhil)</w:t>
            </w:r>
          </w:p>
        </w:tc>
        <w:tc>
          <w:tcPr>
            <w:tcW w:w="264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C556E" w:rsidRPr="00422EF7" w:rsidRDefault="007C556E" w:rsidP="007C556E">
            <w:pPr>
              <w:spacing w:before="100" w:beforeAutospacing="1" w:after="120" w:line="240" w:lineRule="auto"/>
              <w:rPr>
                <w:rFonts w:ascii="Times New Roman" w:eastAsia="Times New Roman" w:hAnsi="Times New Roman" w:cs="Times New Roman"/>
                <w:sz w:val="24"/>
                <w:szCs w:val="24"/>
                <w:lang w:val="en-US" w:eastAsia="pl-PL"/>
              </w:rPr>
            </w:pPr>
            <w:r w:rsidRPr="00422EF7">
              <w:rPr>
                <w:rFonts w:ascii="Times New Roman" w:eastAsia="Times New Roman" w:hAnsi="Times New Roman" w:cs="Times New Roman"/>
                <w:sz w:val="18"/>
                <w:szCs w:val="18"/>
                <w:lang w:val="en-GB" w:eastAsia="pl-PL"/>
              </w:rPr>
              <w:t>Dostępne także studia</w:t>
            </w:r>
            <w:r w:rsidR="00E86DCD">
              <w:rPr>
                <w:rFonts w:ascii="Times New Roman" w:eastAsia="Times New Roman" w:hAnsi="Times New Roman" w:cs="Times New Roman"/>
                <w:sz w:val="18"/>
                <w:szCs w:val="18"/>
                <w:lang w:val="en-GB" w:eastAsia="pl-PL"/>
              </w:rPr>
              <w:t xml:space="preserve"> </w:t>
            </w:r>
            <w:r w:rsidRPr="00422EF7">
              <w:rPr>
                <w:rFonts w:ascii="Times New Roman" w:eastAsia="Times New Roman" w:hAnsi="Times New Roman" w:cs="Times New Roman"/>
                <w:sz w:val="18"/>
                <w:szCs w:val="18"/>
                <w:lang w:val="en-GB" w:eastAsia="pl-PL"/>
              </w:rPr>
              <w:t>doktoranckie (</w:t>
            </w:r>
            <w:hyperlink r:id="rId13" w:tgtFrame="_blank" w:history="1">
              <w:r w:rsidRPr="00422EF7">
                <w:rPr>
                  <w:rFonts w:ascii="Times New Roman" w:eastAsia="Times New Roman" w:hAnsi="Times New Roman" w:cs="Times New Roman"/>
                  <w:sz w:val="18"/>
                  <w:lang w:val="en-GB" w:eastAsia="pl-PL"/>
                </w:rPr>
                <w:t>DPhil in Social Policy</w:t>
              </w:r>
            </w:hyperlink>
            <w:r w:rsidRPr="00422EF7">
              <w:rPr>
                <w:rFonts w:ascii="Times New Roman" w:eastAsia="Times New Roman" w:hAnsi="Times New Roman" w:cs="Times New Roman"/>
                <w:sz w:val="18"/>
                <w:szCs w:val="18"/>
                <w:lang w:val="en-GB" w:eastAsia="pl-PL"/>
              </w:rPr>
              <w:t xml:space="preserve">, </w:t>
            </w:r>
            <w:hyperlink r:id="rId14" w:tgtFrame="_blank" w:history="1">
              <w:r w:rsidRPr="00422EF7">
                <w:rPr>
                  <w:rFonts w:ascii="Times New Roman" w:eastAsia="Times New Roman" w:hAnsi="Times New Roman" w:cs="Times New Roman"/>
                  <w:sz w:val="18"/>
                  <w:lang w:val="en-GB" w:eastAsia="pl-PL"/>
                </w:rPr>
                <w:t>DPhil in Social Intervention and Policy Evaluation</w:t>
              </w:r>
            </w:hyperlink>
            <w:r w:rsidRPr="00422EF7">
              <w:rPr>
                <w:rFonts w:ascii="Times New Roman" w:eastAsia="Times New Roman" w:hAnsi="Times New Roman" w:cs="Times New Roman"/>
                <w:sz w:val="18"/>
                <w:szCs w:val="18"/>
                <w:lang w:val="en-GB" w:eastAsia="pl-PL"/>
              </w:rPr>
              <w:t>).</w:t>
            </w:r>
          </w:p>
        </w:tc>
      </w:tr>
      <w:tr w:rsidR="007C556E" w:rsidRPr="00C82A06" w:rsidTr="007C556E">
        <w:tc>
          <w:tcPr>
            <w:tcW w:w="4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556E" w:rsidRPr="00422EF7" w:rsidRDefault="007C556E" w:rsidP="007C556E">
            <w:pPr>
              <w:spacing w:before="100" w:beforeAutospacing="1" w:after="120" w:line="240" w:lineRule="auto"/>
              <w:jc w:val="right"/>
              <w:rPr>
                <w:rFonts w:ascii="Times New Roman" w:eastAsia="Times New Roman" w:hAnsi="Times New Roman" w:cs="Times New Roman"/>
                <w:sz w:val="24"/>
                <w:szCs w:val="24"/>
                <w:lang w:eastAsia="pl-PL"/>
              </w:rPr>
            </w:pPr>
            <w:r w:rsidRPr="00422EF7">
              <w:rPr>
                <w:rFonts w:ascii="Times New Roman" w:eastAsia="Times New Roman" w:hAnsi="Times New Roman" w:cs="Times New Roman"/>
                <w:sz w:val="18"/>
                <w:szCs w:val="18"/>
                <w:lang w:eastAsia="pl-PL"/>
              </w:rPr>
              <w:t>3</w:t>
            </w:r>
          </w:p>
        </w:tc>
        <w:tc>
          <w:tcPr>
            <w:tcW w:w="190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56E" w:rsidRPr="00422EF7" w:rsidRDefault="007C556E" w:rsidP="007C556E">
            <w:pPr>
              <w:spacing w:before="100" w:beforeAutospacing="1" w:after="120" w:line="240" w:lineRule="auto"/>
              <w:rPr>
                <w:rFonts w:ascii="Times New Roman" w:eastAsia="Times New Roman" w:hAnsi="Times New Roman" w:cs="Times New Roman"/>
                <w:sz w:val="24"/>
                <w:szCs w:val="24"/>
                <w:lang w:eastAsia="pl-PL"/>
              </w:rPr>
            </w:pPr>
            <w:r w:rsidRPr="00422EF7">
              <w:rPr>
                <w:rFonts w:ascii="Times New Roman" w:eastAsia="Times New Roman" w:hAnsi="Times New Roman" w:cs="Times New Roman"/>
                <w:b/>
                <w:bCs/>
                <w:sz w:val="18"/>
                <w:szCs w:val="18"/>
                <w:lang w:val="en-GB" w:eastAsia="pl-PL"/>
              </w:rPr>
              <w:t>Stanford University (USA)</w:t>
            </w:r>
          </w:p>
        </w:tc>
        <w:tc>
          <w:tcPr>
            <w:tcW w:w="4327"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7C556E" w:rsidRPr="00422EF7" w:rsidRDefault="007C556E" w:rsidP="007C556E">
            <w:pPr>
              <w:spacing w:before="100" w:beforeAutospacing="1" w:after="120" w:line="240" w:lineRule="auto"/>
              <w:rPr>
                <w:rFonts w:ascii="Times New Roman" w:eastAsia="Times New Roman" w:hAnsi="Times New Roman" w:cs="Times New Roman"/>
                <w:sz w:val="24"/>
                <w:szCs w:val="24"/>
                <w:lang w:val="en-US" w:eastAsia="pl-PL"/>
              </w:rPr>
            </w:pPr>
            <w:r w:rsidRPr="00422EF7">
              <w:rPr>
                <w:rFonts w:ascii="Times New Roman" w:eastAsia="Times New Roman" w:hAnsi="Times New Roman" w:cs="Times New Roman"/>
                <w:sz w:val="18"/>
                <w:szCs w:val="18"/>
                <w:lang w:val="en-GB" w:eastAsia="pl-PL"/>
              </w:rPr>
              <w:t xml:space="preserve">1. </w:t>
            </w:r>
            <w:r w:rsidRPr="00422EF7">
              <w:rPr>
                <w:rFonts w:ascii="Times New Roman" w:eastAsia="Times New Roman" w:hAnsi="Times New Roman" w:cs="Times New Roman"/>
                <w:b/>
                <w:bCs/>
                <w:sz w:val="18"/>
                <w:szCs w:val="18"/>
                <w:lang w:val="en-GB" w:eastAsia="pl-PL"/>
              </w:rPr>
              <w:t>Public Policy</w:t>
            </w:r>
            <w:r w:rsidRPr="00422EF7">
              <w:rPr>
                <w:rFonts w:ascii="Times New Roman" w:eastAsia="Times New Roman" w:hAnsi="Times New Roman" w:cs="Times New Roman"/>
                <w:sz w:val="18"/>
                <w:szCs w:val="18"/>
                <w:lang w:val="en-GB" w:eastAsia="pl-PL"/>
              </w:rPr>
              <w:t xml:space="preserve"> (</w:t>
            </w:r>
            <w:hyperlink r:id="rId15" w:tgtFrame="_blank" w:history="1">
              <w:r w:rsidRPr="00422EF7">
                <w:rPr>
                  <w:rFonts w:ascii="Times New Roman" w:eastAsia="Times New Roman" w:hAnsi="Times New Roman" w:cs="Times New Roman"/>
                  <w:color w:val="0000FF"/>
                  <w:sz w:val="18"/>
                  <w:lang w:val="en-GB" w:eastAsia="pl-PL"/>
                </w:rPr>
                <w:t>major in undergraduate studies</w:t>
              </w:r>
            </w:hyperlink>
            <w:r w:rsidRPr="00422EF7">
              <w:rPr>
                <w:rFonts w:ascii="Times New Roman" w:eastAsia="Times New Roman" w:hAnsi="Times New Roman" w:cs="Times New Roman"/>
                <w:sz w:val="18"/>
                <w:szCs w:val="18"/>
                <w:lang w:val="en-GB" w:eastAsia="pl-PL"/>
              </w:rPr>
              <w:t>)</w:t>
            </w:r>
          </w:p>
          <w:p w:rsidR="007C556E" w:rsidRPr="00422EF7" w:rsidRDefault="007C556E" w:rsidP="007C556E">
            <w:pPr>
              <w:spacing w:before="100" w:beforeAutospacing="1" w:after="120" w:line="240" w:lineRule="auto"/>
              <w:rPr>
                <w:rFonts w:ascii="Times New Roman" w:eastAsia="Times New Roman" w:hAnsi="Times New Roman" w:cs="Times New Roman"/>
                <w:sz w:val="24"/>
                <w:szCs w:val="24"/>
                <w:lang w:val="en-US" w:eastAsia="pl-PL"/>
              </w:rPr>
            </w:pPr>
            <w:r w:rsidRPr="00422EF7">
              <w:rPr>
                <w:rFonts w:ascii="Times New Roman" w:eastAsia="Times New Roman" w:hAnsi="Times New Roman" w:cs="Times New Roman"/>
                <w:sz w:val="18"/>
                <w:szCs w:val="18"/>
                <w:lang w:val="en-GB" w:eastAsia="pl-PL"/>
              </w:rPr>
              <w:t xml:space="preserve">2. </w:t>
            </w:r>
            <w:r w:rsidRPr="00422EF7">
              <w:rPr>
                <w:rFonts w:ascii="Times New Roman" w:eastAsia="Times New Roman" w:hAnsi="Times New Roman" w:cs="Times New Roman"/>
                <w:b/>
                <w:bCs/>
                <w:sz w:val="18"/>
                <w:szCs w:val="18"/>
                <w:lang w:val="en-GB" w:eastAsia="pl-PL"/>
              </w:rPr>
              <w:t>Public Policy</w:t>
            </w:r>
            <w:r w:rsidRPr="00422EF7">
              <w:rPr>
                <w:rFonts w:ascii="Times New Roman" w:eastAsia="Times New Roman" w:hAnsi="Times New Roman" w:cs="Times New Roman"/>
                <w:sz w:val="18"/>
                <w:szCs w:val="18"/>
                <w:lang w:val="en-GB" w:eastAsia="pl-PL"/>
              </w:rPr>
              <w:t xml:space="preserve"> (</w:t>
            </w:r>
            <w:hyperlink r:id="rId16" w:tgtFrame="_blank" w:history="1">
              <w:r w:rsidRPr="00422EF7">
                <w:rPr>
                  <w:rFonts w:ascii="Times New Roman" w:eastAsia="Times New Roman" w:hAnsi="Times New Roman" w:cs="Times New Roman"/>
                  <w:sz w:val="18"/>
                  <w:lang w:val="en-GB" w:eastAsia="pl-PL"/>
                </w:rPr>
                <w:t>minor in undergraduate studies</w:t>
              </w:r>
            </w:hyperlink>
            <w:r w:rsidRPr="00422EF7">
              <w:rPr>
                <w:rFonts w:ascii="Times New Roman" w:eastAsia="Times New Roman" w:hAnsi="Times New Roman" w:cs="Times New Roman"/>
                <w:sz w:val="18"/>
                <w:szCs w:val="18"/>
                <w:lang w:val="en-GB" w:eastAsia="pl-PL"/>
              </w:rPr>
              <w:t>)</w:t>
            </w:r>
          </w:p>
          <w:p w:rsidR="007C556E" w:rsidRPr="00422EF7" w:rsidRDefault="007C556E" w:rsidP="007C556E">
            <w:pPr>
              <w:spacing w:before="100" w:beforeAutospacing="1" w:after="120" w:line="240" w:lineRule="auto"/>
              <w:rPr>
                <w:rFonts w:ascii="Times New Roman" w:eastAsia="Times New Roman" w:hAnsi="Times New Roman" w:cs="Times New Roman"/>
                <w:sz w:val="24"/>
                <w:szCs w:val="24"/>
                <w:lang w:val="en-US" w:eastAsia="pl-PL"/>
              </w:rPr>
            </w:pPr>
            <w:r w:rsidRPr="00422EF7">
              <w:rPr>
                <w:rFonts w:ascii="Times New Roman" w:eastAsia="Times New Roman" w:hAnsi="Times New Roman" w:cs="Times New Roman"/>
                <w:sz w:val="18"/>
                <w:szCs w:val="18"/>
                <w:lang w:val="en-GB" w:eastAsia="pl-PL"/>
              </w:rPr>
              <w:t xml:space="preserve">3. </w:t>
            </w:r>
            <w:r w:rsidRPr="00422EF7">
              <w:rPr>
                <w:rFonts w:ascii="Times New Roman" w:eastAsia="Times New Roman" w:hAnsi="Times New Roman" w:cs="Times New Roman"/>
                <w:b/>
                <w:bCs/>
                <w:sz w:val="18"/>
                <w:szCs w:val="18"/>
                <w:lang w:val="en-GB" w:eastAsia="pl-PL"/>
              </w:rPr>
              <w:t xml:space="preserve">Public Policy </w:t>
            </w:r>
            <w:r w:rsidRPr="00422EF7">
              <w:rPr>
                <w:rFonts w:ascii="Times New Roman" w:eastAsia="Times New Roman" w:hAnsi="Times New Roman" w:cs="Times New Roman"/>
                <w:sz w:val="18"/>
                <w:szCs w:val="18"/>
                <w:lang w:val="en-GB" w:eastAsia="pl-PL"/>
              </w:rPr>
              <w:t>(</w:t>
            </w:r>
            <w:hyperlink r:id="rId17" w:tgtFrame="_blank" w:history="1">
              <w:r w:rsidRPr="00422EF7">
                <w:rPr>
                  <w:rFonts w:ascii="Times New Roman" w:eastAsia="Times New Roman" w:hAnsi="Times New Roman" w:cs="Times New Roman"/>
                  <w:sz w:val="18"/>
                  <w:lang w:val="en-GB" w:eastAsia="pl-PL"/>
                </w:rPr>
                <w:t>graduate studies</w:t>
              </w:r>
            </w:hyperlink>
            <w:r w:rsidRPr="00422EF7">
              <w:rPr>
                <w:rFonts w:ascii="Times New Roman" w:eastAsia="Times New Roman" w:hAnsi="Times New Roman" w:cs="Times New Roman"/>
                <w:sz w:val="18"/>
                <w:szCs w:val="18"/>
                <w:lang w:val="en-GB" w:eastAsia="pl-PL"/>
              </w:rPr>
              <w:t xml:space="preserve"> for MA or MPP degrees)</w:t>
            </w:r>
          </w:p>
          <w:p w:rsidR="007C556E" w:rsidRPr="00422EF7" w:rsidRDefault="007C556E" w:rsidP="007C556E">
            <w:pPr>
              <w:spacing w:before="100" w:beforeAutospacing="1" w:after="120" w:line="240" w:lineRule="auto"/>
              <w:rPr>
                <w:rFonts w:ascii="Times New Roman" w:eastAsia="Times New Roman" w:hAnsi="Times New Roman" w:cs="Times New Roman"/>
                <w:sz w:val="24"/>
                <w:szCs w:val="24"/>
                <w:lang w:val="en-US" w:eastAsia="pl-PL"/>
              </w:rPr>
            </w:pPr>
            <w:r w:rsidRPr="00422EF7">
              <w:rPr>
                <w:rFonts w:ascii="Times New Roman" w:eastAsia="Times New Roman" w:hAnsi="Times New Roman" w:cs="Times New Roman"/>
                <w:sz w:val="18"/>
                <w:szCs w:val="18"/>
                <w:lang w:val="en-GB" w:eastAsia="pl-PL"/>
              </w:rPr>
              <w:t xml:space="preserve">4. </w:t>
            </w:r>
            <w:r w:rsidRPr="00422EF7">
              <w:rPr>
                <w:rFonts w:ascii="Times New Roman" w:eastAsia="Times New Roman" w:hAnsi="Times New Roman" w:cs="Times New Roman"/>
                <w:b/>
                <w:bCs/>
                <w:sz w:val="18"/>
                <w:szCs w:val="18"/>
                <w:lang w:val="en-GB" w:eastAsia="pl-PL"/>
              </w:rPr>
              <w:t>Public Policy</w:t>
            </w:r>
            <w:r w:rsidRPr="00422EF7">
              <w:rPr>
                <w:rFonts w:ascii="Times New Roman" w:eastAsia="Times New Roman" w:hAnsi="Times New Roman" w:cs="Times New Roman"/>
                <w:sz w:val="18"/>
                <w:szCs w:val="18"/>
                <w:lang w:val="en-GB" w:eastAsia="pl-PL"/>
              </w:rPr>
              <w:t xml:space="preserve"> (concentrations for </w:t>
            </w:r>
            <w:hyperlink r:id="rId18" w:tgtFrame="_blank" w:history="1">
              <w:r w:rsidRPr="00422EF7">
                <w:rPr>
                  <w:rFonts w:ascii="Times New Roman" w:eastAsia="Times New Roman" w:hAnsi="Times New Roman" w:cs="Times New Roman"/>
                  <w:sz w:val="18"/>
                  <w:lang w:val="en-GB" w:eastAsia="pl-PL"/>
                </w:rPr>
                <w:t>undergraduate</w:t>
              </w:r>
            </w:hyperlink>
            <w:r w:rsidRPr="00422EF7">
              <w:rPr>
                <w:rFonts w:ascii="Times New Roman" w:eastAsia="Times New Roman" w:hAnsi="Times New Roman" w:cs="Times New Roman"/>
                <w:sz w:val="18"/>
                <w:szCs w:val="18"/>
                <w:lang w:val="en-GB" w:eastAsia="pl-PL"/>
              </w:rPr>
              <w:t xml:space="preserve"> and </w:t>
            </w:r>
            <w:hyperlink r:id="rId19" w:tgtFrame="_blank" w:history="1">
              <w:r w:rsidRPr="00422EF7">
                <w:rPr>
                  <w:rFonts w:ascii="Times New Roman" w:eastAsia="Times New Roman" w:hAnsi="Times New Roman" w:cs="Times New Roman"/>
                  <w:sz w:val="18"/>
                  <w:lang w:val="en-GB" w:eastAsia="pl-PL"/>
                </w:rPr>
                <w:t>graduate</w:t>
              </w:r>
            </w:hyperlink>
            <w:r w:rsidRPr="00422EF7">
              <w:rPr>
                <w:rFonts w:ascii="Times New Roman" w:eastAsia="Times New Roman" w:hAnsi="Times New Roman" w:cs="Times New Roman"/>
                <w:sz w:val="18"/>
                <w:szCs w:val="18"/>
                <w:lang w:val="en-GB" w:eastAsia="pl-PL"/>
              </w:rPr>
              <w:t xml:space="preserve"> students)</w:t>
            </w:r>
          </w:p>
        </w:tc>
        <w:tc>
          <w:tcPr>
            <w:tcW w:w="264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C556E" w:rsidRPr="00422EF7" w:rsidRDefault="00144F30" w:rsidP="007C556E">
            <w:pPr>
              <w:spacing w:before="100" w:beforeAutospacing="1" w:after="120" w:line="240" w:lineRule="auto"/>
              <w:rPr>
                <w:rFonts w:ascii="Times New Roman" w:eastAsia="Times New Roman" w:hAnsi="Times New Roman" w:cs="Times New Roman"/>
                <w:sz w:val="24"/>
                <w:szCs w:val="24"/>
                <w:lang w:val="en-US" w:eastAsia="pl-PL"/>
              </w:rPr>
            </w:pPr>
            <w:hyperlink r:id="rId20" w:tgtFrame="_blank" w:history="1">
              <w:r w:rsidR="007C556E" w:rsidRPr="00422EF7">
                <w:rPr>
                  <w:rFonts w:ascii="Times New Roman" w:eastAsia="Times New Roman" w:hAnsi="Times New Roman" w:cs="Times New Roman"/>
                  <w:sz w:val="18"/>
                  <w:lang w:val="en-GB" w:eastAsia="pl-PL"/>
                </w:rPr>
                <w:t>At Stanford, students enjoy an unusual degree of academic freedom</w:t>
              </w:r>
            </w:hyperlink>
            <w:r w:rsidR="007C556E" w:rsidRPr="00422EF7">
              <w:rPr>
                <w:rFonts w:ascii="Times New Roman" w:eastAsia="Times New Roman" w:hAnsi="Times New Roman" w:cs="Times New Roman"/>
                <w:sz w:val="18"/>
                <w:szCs w:val="18"/>
                <w:shd w:val="clear" w:color="auto" w:fill="FFFFFF"/>
                <w:lang w:val="en-GB" w:eastAsia="pl-PL"/>
              </w:rPr>
              <w:t>.</w:t>
            </w:r>
          </w:p>
          <w:p w:rsidR="007C556E" w:rsidRPr="00422EF7" w:rsidRDefault="007C556E" w:rsidP="007C556E">
            <w:pPr>
              <w:spacing w:before="100" w:beforeAutospacing="1" w:after="120" w:line="240" w:lineRule="auto"/>
              <w:rPr>
                <w:rFonts w:ascii="Times New Roman" w:eastAsia="Times New Roman" w:hAnsi="Times New Roman" w:cs="Times New Roman"/>
                <w:sz w:val="24"/>
                <w:szCs w:val="24"/>
                <w:lang w:val="en-US" w:eastAsia="pl-PL"/>
              </w:rPr>
            </w:pPr>
            <w:r w:rsidRPr="00422EF7">
              <w:rPr>
                <w:rFonts w:ascii="Times New Roman" w:eastAsia="Times New Roman" w:hAnsi="Times New Roman" w:cs="Times New Roman"/>
                <w:sz w:val="18"/>
                <w:szCs w:val="18"/>
                <w:lang w:val="en-GB" w:eastAsia="pl-PL"/>
              </w:rPr>
              <w:t xml:space="preserve">In order to graduate, undergraduates must complete </w:t>
            </w:r>
            <w:hyperlink r:id="rId21" w:tgtFrame="_blank" w:history="1">
              <w:r w:rsidRPr="00422EF7">
                <w:rPr>
                  <w:rFonts w:ascii="Times New Roman" w:eastAsia="Times New Roman" w:hAnsi="Times New Roman" w:cs="Times New Roman"/>
                  <w:sz w:val="18"/>
                  <w:lang w:val="en-GB" w:eastAsia="pl-PL"/>
                </w:rPr>
                <w:t>General Education Requirements</w:t>
              </w:r>
            </w:hyperlink>
            <w:r w:rsidRPr="00422EF7">
              <w:rPr>
                <w:rFonts w:ascii="Times New Roman" w:eastAsia="Times New Roman" w:hAnsi="Times New Roman" w:cs="Times New Roman"/>
                <w:sz w:val="18"/>
                <w:szCs w:val="18"/>
                <w:lang w:val="en-GB" w:eastAsia="pl-PL"/>
              </w:rPr>
              <w:t>.</w:t>
            </w:r>
          </w:p>
        </w:tc>
      </w:tr>
      <w:tr w:rsidR="007C556E" w:rsidRPr="00422EF7" w:rsidTr="007C556E">
        <w:tc>
          <w:tcPr>
            <w:tcW w:w="4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556E" w:rsidRPr="00422EF7" w:rsidRDefault="007C556E" w:rsidP="007C556E">
            <w:pPr>
              <w:spacing w:before="100" w:beforeAutospacing="1" w:after="120" w:line="240" w:lineRule="auto"/>
              <w:jc w:val="right"/>
              <w:rPr>
                <w:rFonts w:ascii="Times New Roman" w:eastAsia="Times New Roman" w:hAnsi="Times New Roman" w:cs="Times New Roman"/>
                <w:sz w:val="24"/>
                <w:szCs w:val="24"/>
                <w:lang w:eastAsia="pl-PL"/>
              </w:rPr>
            </w:pPr>
            <w:r w:rsidRPr="00422EF7">
              <w:rPr>
                <w:rFonts w:ascii="Times New Roman" w:eastAsia="Times New Roman" w:hAnsi="Times New Roman" w:cs="Times New Roman"/>
                <w:sz w:val="18"/>
                <w:szCs w:val="18"/>
                <w:lang w:eastAsia="pl-PL"/>
              </w:rPr>
              <w:t>4</w:t>
            </w:r>
          </w:p>
        </w:tc>
        <w:tc>
          <w:tcPr>
            <w:tcW w:w="190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56E" w:rsidRPr="00422EF7" w:rsidRDefault="007C556E" w:rsidP="007C556E">
            <w:pPr>
              <w:spacing w:before="100" w:beforeAutospacing="1" w:after="120" w:line="240" w:lineRule="auto"/>
              <w:rPr>
                <w:rFonts w:ascii="Times New Roman" w:eastAsia="Times New Roman" w:hAnsi="Times New Roman" w:cs="Times New Roman"/>
                <w:sz w:val="24"/>
                <w:szCs w:val="24"/>
                <w:lang w:eastAsia="pl-PL"/>
              </w:rPr>
            </w:pPr>
            <w:r w:rsidRPr="00422EF7">
              <w:rPr>
                <w:rFonts w:ascii="Times New Roman" w:eastAsia="Times New Roman" w:hAnsi="Times New Roman" w:cs="Times New Roman"/>
                <w:b/>
                <w:bCs/>
                <w:sz w:val="18"/>
                <w:szCs w:val="18"/>
                <w:lang w:val="en-GB" w:eastAsia="pl-PL"/>
              </w:rPr>
              <w:t xml:space="preserve">University of Cambridge (UK) </w:t>
            </w:r>
          </w:p>
        </w:tc>
        <w:tc>
          <w:tcPr>
            <w:tcW w:w="4327"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7C556E" w:rsidRPr="00422EF7" w:rsidRDefault="007C556E" w:rsidP="007C556E">
            <w:pPr>
              <w:spacing w:before="100" w:beforeAutospacing="1" w:after="120" w:line="240" w:lineRule="auto"/>
              <w:rPr>
                <w:rFonts w:ascii="Times New Roman" w:eastAsia="Times New Roman" w:hAnsi="Times New Roman" w:cs="Times New Roman"/>
                <w:sz w:val="24"/>
                <w:szCs w:val="24"/>
                <w:lang w:eastAsia="pl-PL"/>
              </w:rPr>
            </w:pPr>
            <w:r w:rsidRPr="00422EF7">
              <w:rPr>
                <w:rFonts w:ascii="Times New Roman" w:eastAsia="Times New Roman" w:hAnsi="Times New Roman" w:cs="Times New Roman"/>
                <w:b/>
                <w:bCs/>
                <w:sz w:val="18"/>
                <w:szCs w:val="18"/>
                <w:lang w:eastAsia="pl-PL"/>
              </w:rPr>
              <w:t>Public Policy</w:t>
            </w:r>
            <w:r w:rsidRPr="00422EF7">
              <w:rPr>
                <w:rFonts w:ascii="Times New Roman" w:eastAsia="Times New Roman" w:hAnsi="Times New Roman" w:cs="Times New Roman"/>
                <w:sz w:val="18"/>
                <w:szCs w:val="18"/>
                <w:lang w:eastAsia="pl-PL"/>
              </w:rPr>
              <w:t xml:space="preserve"> (</w:t>
            </w:r>
            <w:hyperlink r:id="rId22" w:tgtFrame="_blank" w:history="1">
              <w:r w:rsidRPr="00422EF7">
                <w:rPr>
                  <w:rFonts w:ascii="Times New Roman" w:eastAsia="Times New Roman" w:hAnsi="Times New Roman" w:cs="Times New Roman"/>
                  <w:sz w:val="18"/>
                  <w:lang w:eastAsia="pl-PL"/>
                </w:rPr>
                <w:t>Master’sprogramme</w:t>
              </w:r>
            </w:hyperlink>
            <w:r w:rsidRPr="00422EF7">
              <w:rPr>
                <w:rFonts w:ascii="Times New Roman" w:eastAsia="Times New Roman" w:hAnsi="Times New Roman" w:cs="Times New Roman"/>
                <w:sz w:val="18"/>
                <w:szCs w:val="18"/>
                <w:lang w:eastAsia="pl-PL"/>
              </w:rPr>
              <w:t>)</w:t>
            </w:r>
          </w:p>
        </w:tc>
        <w:tc>
          <w:tcPr>
            <w:tcW w:w="264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C556E" w:rsidRPr="00422EF7" w:rsidRDefault="007C556E" w:rsidP="007C556E">
            <w:pPr>
              <w:spacing w:before="100" w:beforeAutospacing="1" w:after="120" w:line="240" w:lineRule="auto"/>
              <w:rPr>
                <w:rFonts w:ascii="Times New Roman" w:eastAsia="Times New Roman" w:hAnsi="Times New Roman" w:cs="Times New Roman"/>
                <w:sz w:val="24"/>
                <w:szCs w:val="24"/>
                <w:lang w:eastAsia="pl-PL"/>
              </w:rPr>
            </w:pPr>
            <w:r w:rsidRPr="00422EF7">
              <w:rPr>
                <w:rFonts w:ascii="Times New Roman" w:eastAsia="Times New Roman" w:hAnsi="Times New Roman" w:cs="Times New Roman"/>
                <w:sz w:val="18"/>
                <w:szCs w:val="18"/>
                <w:lang w:val="en-GB" w:eastAsia="pl-PL"/>
              </w:rPr>
              <w:t>–</w:t>
            </w:r>
          </w:p>
        </w:tc>
      </w:tr>
      <w:tr w:rsidR="007C556E" w:rsidRPr="00422EF7" w:rsidTr="007C556E">
        <w:tc>
          <w:tcPr>
            <w:tcW w:w="4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556E" w:rsidRPr="00422EF7" w:rsidRDefault="007C556E" w:rsidP="007C556E">
            <w:pPr>
              <w:spacing w:before="100" w:beforeAutospacing="1" w:after="120" w:line="240" w:lineRule="auto"/>
              <w:jc w:val="right"/>
              <w:rPr>
                <w:rFonts w:ascii="Times New Roman" w:eastAsia="Times New Roman" w:hAnsi="Times New Roman" w:cs="Times New Roman"/>
                <w:sz w:val="24"/>
                <w:szCs w:val="24"/>
                <w:lang w:eastAsia="pl-PL"/>
              </w:rPr>
            </w:pPr>
            <w:r w:rsidRPr="00422EF7">
              <w:rPr>
                <w:rFonts w:ascii="Times New Roman" w:eastAsia="Times New Roman" w:hAnsi="Times New Roman" w:cs="Times New Roman"/>
                <w:sz w:val="18"/>
                <w:szCs w:val="18"/>
                <w:lang w:eastAsia="pl-PL"/>
              </w:rPr>
              <w:t>5</w:t>
            </w:r>
          </w:p>
        </w:tc>
        <w:tc>
          <w:tcPr>
            <w:tcW w:w="190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56E" w:rsidRPr="00422EF7" w:rsidRDefault="007C556E" w:rsidP="007C556E">
            <w:pPr>
              <w:spacing w:before="100" w:beforeAutospacing="1" w:after="120" w:line="240" w:lineRule="auto"/>
              <w:rPr>
                <w:rFonts w:ascii="Times New Roman" w:eastAsia="Times New Roman" w:hAnsi="Times New Roman" w:cs="Times New Roman"/>
                <w:sz w:val="24"/>
                <w:szCs w:val="24"/>
                <w:lang w:eastAsia="pl-PL"/>
              </w:rPr>
            </w:pPr>
            <w:r w:rsidRPr="00422EF7">
              <w:rPr>
                <w:rFonts w:ascii="Times New Roman" w:eastAsia="Times New Roman" w:hAnsi="Times New Roman" w:cs="Times New Roman"/>
                <w:b/>
                <w:bCs/>
                <w:sz w:val="18"/>
                <w:szCs w:val="18"/>
                <w:lang w:val="en-GB" w:eastAsia="pl-PL"/>
              </w:rPr>
              <w:t>Harvard University (USA)</w:t>
            </w:r>
          </w:p>
        </w:tc>
        <w:tc>
          <w:tcPr>
            <w:tcW w:w="4327"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7C556E" w:rsidRPr="00422EF7" w:rsidRDefault="007C556E" w:rsidP="007C556E">
            <w:pPr>
              <w:spacing w:before="100" w:beforeAutospacing="1" w:after="120" w:line="240" w:lineRule="auto"/>
              <w:rPr>
                <w:rFonts w:ascii="Times New Roman" w:eastAsia="Times New Roman" w:hAnsi="Times New Roman" w:cs="Times New Roman"/>
                <w:sz w:val="24"/>
                <w:szCs w:val="24"/>
                <w:lang w:eastAsia="pl-PL"/>
              </w:rPr>
            </w:pPr>
            <w:r w:rsidRPr="00422EF7">
              <w:rPr>
                <w:rFonts w:ascii="Times New Roman" w:eastAsia="Times New Roman" w:hAnsi="Times New Roman" w:cs="Times New Roman"/>
                <w:sz w:val="18"/>
                <w:szCs w:val="18"/>
                <w:lang w:eastAsia="pl-PL"/>
              </w:rPr>
              <w:t>Public Policy Analysis</w:t>
            </w:r>
          </w:p>
        </w:tc>
        <w:tc>
          <w:tcPr>
            <w:tcW w:w="264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C556E" w:rsidRPr="00422EF7" w:rsidRDefault="007C556E" w:rsidP="007C556E">
            <w:pPr>
              <w:spacing w:before="100" w:beforeAutospacing="1" w:after="120" w:line="240" w:lineRule="auto"/>
              <w:rPr>
                <w:rFonts w:ascii="Times New Roman" w:eastAsia="Times New Roman" w:hAnsi="Times New Roman" w:cs="Times New Roman"/>
                <w:sz w:val="24"/>
                <w:szCs w:val="24"/>
                <w:lang w:eastAsia="pl-PL"/>
              </w:rPr>
            </w:pPr>
            <w:r w:rsidRPr="00422EF7">
              <w:rPr>
                <w:rFonts w:ascii="Times New Roman" w:eastAsia="Times New Roman" w:hAnsi="Times New Roman" w:cs="Times New Roman"/>
                <w:sz w:val="18"/>
                <w:szCs w:val="18"/>
                <w:lang w:eastAsia="pl-PL"/>
              </w:rPr>
              <w:t>Dostępne studia doktoranckie (</w:t>
            </w:r>
            <w:hyperlink r:id="rId23" w:tgtFrame="_blank" w:history="1">
              <w:r w:rsidRPr="00422EF7">
                <w:rPr>
                  <w:rFonts w:ascii="Times New Roman" w:eastAsia="Times New Roman" w:hAnsi="Times New Roman" w:cs="Times New Roman"/>
                  <w:sz w:val="18"/>
                  <w:lang w:eastAsia="pl-PL"/>
                </w:rPr>
                <w:t>DPhil in Social Policy</w:t>
              </w:r>
            </w:hyperlink>
            <w:r w:rsidRPr="00422EF7">
              <w:rPr>
                <w:rFonts w:ascii="Times New Roman" w:eastAsia="Times New Roman" w:hAnsi="Times New Roman" w:cs="Times New Roman"/>
                <w:sz w:val="18"/>
                <w:szCs w:val="18"/>
                <w:shd w:val="clear" w:color="auto" w:fill="FFE599"/>
                <w:lang w:eastAsia="pl-PL"/>
              </w:rPr>
              <w:t xml:space="preserve">, </w:t>
            </w:r>
            <w:hyperlink r:id="rId24" w:tgtFrame="_blank" w:history="1">
              <w:r w:rsidRPr="00422EF7">
                <w:rPr>
                  <w:rFonts w:ascii="Times New Roman" w:eastAsia="Times New Roman" w:hAnsi="Times New Roman" w:cs="Times New Roman"/>
                  <w:sz w:val="18"/>
                  <w:lang w:eastAsia="pl-PL"/>
                </w:rPr>
                <w:t>DPhil in Public Policy</w:t>
              </w:r>
            </w:hyperlink>
            <w:r w:rsidRPr="00422EF7">
              <w:rPr>
                <w:rFonts w:ascii="Times New Roman" w:eastAsia="Times New Roman" w:hAnsi="Times New Roman" w:cs="Times New Roman"/>
                <w:sz w:val="18"/>
                <w:szCs w:val="18"/>
                <w:lang w:eastAsia="pl-PL"/>
              </w:rPr>
              <w:t>).</w:t>
            </w:r>
          </w:p>
        </w:tc>
      </w:tr>
      <w:tr w:rsidR="007C556E" w:rsidRPr="00422EF7" w:rsidTr="007C556E">
        <w:tc>
          <w:tcPr>
            <w:tcW w:w="4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556E" w:rsidRPr="00422EF7" w:rsidRDefault="007C556E" w:rsidP="007C556E">
            <w:pPr>
              <w:spacing w:before="100" w:beforeAutospacing="1" w:after="120" w:line="240" w:lineRule="auto"/>
              <w:jc w:val="right"/>
              <w:rPr>
                <w:rFonts w:ascii="Times New Roman" w:eastAsia="Times New Roman" w:hAnsi="Times New Roman" w:cs="Times New Roman"/>
                <w:sz w:val="24"/>
                <w:szCs w:val="24"/>
                <w:lang w:eastAsia="pl-PL"/>
              </w:rPr>
            </w:pPr>
            <w:r w:rsidRPr="00422EF7">
              <w:rPr>
                <w:rFonts w:ascii="Times New Roman" w:eastAsia="Times New Roman" w:hAnsi="Times New Roman" w:cs="Times New Roman"/>
                <w:sz w:val="18"/>
                <w:szCs w:val="18"/>
                <w:lang w:eastAsia="pl-PL"/>
              </w:rPr>
              <w:t>6</w:t>
            </w:r>
          </w:p>
        </w:tc>
        <w:tc>
          <w:tcPr>
            <w:tcW w:w="190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56E" w:rsidRPr="00422EF7" w:rsidRDefault="007C556E" w:rsidP="007C556E">
            <w:pPr>
              <w:spacing w:before="100" w:beforeAutospacing="1" w:after="120" w:line="240" w:lineRule="auto"/>
              <w:rPr>
                <w:rFonts w:ascii="Times New Roman" w:eastAsia="Times New Roman" w:hAnsi="Times New Roman" w:cs="Times New Roman"/>
                <w:sz w:val="24"/>
                <w:szCs w:val="24"/>
                <w:lang w:eastAsia="pl-PL"/>
              </w:rPr>
            </w:pPr>
            <w:r w:rsidRPr="00422EF7">
              <w:rPr>
                <w:rFonts w:ascii="Times New Roman" w:eastAsia="Times New Roman" w:hAnsi="Times New Roman" w:cs="Times New Roman"/>
                <w:b/>
                <w:bCs/>
                <w:sz w:val="18"/>
                <w:szCs w:val="18"/>
                <w:lang w:val="en-GB" w:eastAsia="pl-PL"/>
              </w:rPr>
              <w:t>ETH Zurich (CH)</w:t>
            </w:r>
          </w:p>
        </w:tc>
        <w:tc>
          <w:tcPr>
            <w:tcW w:w="4327"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7C556E" w:rsidRPr="00422EF7" w:rsidRDefault="007C556E" w:rsidP="007C556E">
            <w:pPr>
              <w:spacing w:before="100" w:beforeAutospacing="1" w:after="120" w:line="240" w:lineRule="auto"/>
              <w:rPr>
                <w:rFonts w:ascii="Times New Roman" w:eastAsia="Times New Roman" w:hAnsi="Times New Roman" w:cs="Times New Roman"/>
                <w:sz w:val="18"/>
                <w:lang w:val="en-GB" w:eastAsia="pl-PL"/>
              </w:rPr>
            </w:pPr>
            <w:r w:rsidRPr="00422EF7">
              <w:rPr>
                <w:rFonts w:ascii="Times New Roman" w:eastAsia="Times New Roman" w:hAnsi="Times New Roman" w:cs="Times New Roman"/>
                <w:b/>
                <w:sz w:val="18"/>
                <w:lang w:val="en-GB" w:eastAsia="pl-PL"/>
              </w:rPr>
              <w:t>Public Policy</w:t>
            </w:r>
            <w:r w:rsidRPr="00422EF7">
              <w:rPr>
                <w:rFonts w:ascii="Times New Roman" w:eastAsia="Times New Roman" w:hAnsi="Times New Roman" w:cs="Times New Roman"/>
                <w:sz w:val="18"/>
                <w:lang w:val="en-GB" w:eastAsia="pl-PL"/>
              </w:rPr>
              <w:t xml:space="preserve"> (</w:t>
            </w:r>
            <w:hyperlink r:id="rId25" w:tgtFrame="_blank" w:history="1">
              <w:r w:rsidRPr="00422EF7">
                <w:rPr>
                  <w:rFonts w:ascii="Times New Roman" w:eastAsia="Times New Roman" w:hAnsi="Times New Roman" w:cs="Times New Roman"/>
                  <w:sz w:val="18"/>
                  <w:lang w:val="en-GB" w:eastAsia="pl-PL"/>
                </w:rPr>
                <w:t>studia licencjackie</w:t>
              </w:r>
            </w:hyperlink>
            <w:r w:rsidRPr="00422EF7">
              <w:rPr>
                <w:rFonts w:ascii="Times New Roman" w:eastAsia="Times New Roman" w:hAnsi="Times New Roman" w:cs="Times New Roman"/>
                <w:sz w:val="18"/>
                <w:lang w:val="en-GB" w:eastAsia="pl-PL"/>
              </w:rPr>
              <w:t>)</w:t>
            </w:r>
          </w:p>
        </w:tc>
        <w:tc>
          <w:tcPr>
            <w:tcW w:w="264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C556E" w:rsidRPr="00422EF7" w:rsidRDefault="007C556E" w:rsidP="007C556E">
            <w:pPr>
              <w:spacing w:before="100" w:beforeAutospacing="1" w:after="120" w:line="240" w:lineRule="auto"/>
              <w:rPr>
                <w:rFonts w:ascii="Times New Roman" w:eastAsia="Times New Roman" w:hAnsi="Times New Roman" w:cs="Times New Roman"/>
                <w:sz w:val="24"/>
                <w:szCs w:val="24"/>
                <w:lang w:eastAsia="pl-PL"/>
              </w:rPr>
            </w:pPr>
            <w:r w:rsidRPr="00422EF7">
              <w:rPr>
                <w:rFonts w:ascii="Times New Roman" w:eastAsia="Times New Roman" w:hAnsi="Times New Roman" w:cs="Times New Roman"/>
                <w:sz w:val="18"/>
                <w:szCs w:val="18"/>
                <w:lang w:val="en-GB" w:eastAsia="pl-PL"/>
              </w:rPr>
              <w:t>–</w:t>
            </w:r>
          </w:p>
        </w:tc>
      </w:tr>
      <w:tr w:rsidR="007C556E" w:rsidRPr="00C82A06" w:rsidTr="007C556E">
        <w:tc>
          <w:tcPr>
            <w:tcW w:w="4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556E" w:rsidRPr="00422EF7" w:rsidRDefault="007C556E" w:rsidP="007C556E">
            <w:pPr>
              <w:spacing w:before="100" w:beforeAutospacing="1" w:after="120" w:line="240" w:lineRule="auto"/>
              <w:jc w:val="right"/>
              <w:rPr>
                <w:rFonts w:ascii="Times New Roman" w:eastAsia="Times New Roman" w:hAnsi="Times New Roman" w:cs="Times New Roman"/>
                <w:sz w:val="24"/>
                <w:szCs w:val="24"/>
                <w:lang w:eastAsia="pl-PL"/>
              </w:rPr>
            </w:pPr>
            <w:r w:rsidRPr="00422EF7">
              <w:rPr>
                <w:rFonts w:ascii="Times New Roman" w:eastAsia="Times New Roman" w:hAnsi="Times New Roman" w:cs="Times New Roman"/>
                <w:sz w:val="18"/>
                <w:szCs w:val="18"/>
                <w:lang w:eastAsia="pl-PL"/>
              </w:rPr>
              <w:t>7</w:t>
            </w:r>
          </w:p>
        </w:tc>
        <w:tc>
          <w:tcPr>
            <w:tcW w:w="190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56E" w:rsidRPr="00422EF7" w:rsidRDefault="007C556E" w:rsidP="007C556E">
            <w:pPr>
              <w:spacing w:before="100" w:beforeAutospacing="1" w:after="120" w:line="240" w:lineRule="auto"/>
              <w:rPr>
                <w:rFonts w:ascii="Times New Roman" w:eastAsia="Times New Roman" w:hAnsi="Times New Roman" w:cs="Times New Roman"/>
                <w:sz w:val="24"/>
                <w:szCs w:val="24"/>
                <w:lang w:eastAsia="pl-PL"/>
              </w:rPr>
            </w:pPr>
            <w:r w:rsidRPr="00422EF7">
              <w:rPr>
                <w:rFonts w:ascii="Times New Roman" w:eastAsia="Times New Roman" w:hAnsi="Times New Roman" w:cs="Times New Roman"/>
                <w:b/>
                <w:bCs/>
                <w:sz w:val="18"/>
                <w:szCs w:val="18"/>
                <w:lang w:val="en-GB" w:eastAsia="pl-PL"/>
              </w:rPr>
              <w:t>University College London (UK)</w:t>
            </w:r>
          </w:p>
        </w:tc>
        <w:tc>
          <w:tcPr>
            <w:tcW w:w="4327"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7C556E" w:rsidRPr="00422EF7" w:rsidRDefault="007C556E" w:rsidP="007C556E">
            <w:pPr>
              <w:spacing w:before="100" w:beforeAutospacing="1" w:after="120" w:line="240" w:lineRule="auto"/>
              <w:rPr>
                <w:rFonts w:ascii="Times New Roman" w:eastAsia="Times New Roman" w:hAnsi="Times New Roman" w:cs="Times New Roman"/>
                <w:sz w:val="18"/>
                <w:lang w:val="en-GB" w:eastAsia="pl-PL"/>
              </w:rPr>
            </w:pPr>
            <w:r w:rsidRPr="00422EF7">
              <w:rPr>
                <w:rFonts w:ascii="Times New Roman" w:eastAsia="Times New Roman" w:hAnsi="Times New Roman" w:cs="Times New Roman"/>
                <w:b/>
                <w:bCs/>
                <w:sz w:val="18"/>
                <w:szCs w:val="18"/>
                <w:shd w:val="clear" w:color="auto" w:fill="FFFFFF" w:themeFill="background1"/>
                <w:lang w:val="en-GB" w:eastAsia="pl-PL"/>
              </w:rPr>
              <w:t>Social Policy and Social Research</w:t>
            </w:r>
            <w:r w:rsidRPr="00422EF7">
              <w:rPr>
                <w:rFonts w:ascii="Times New Roman" w:eastAsia="Times New Roman" w:hAnsi="Times New Roman" w:cs="Times New Roman"/>
                <w:sz w:val="18"/>
                <w:szCs w:val="18"/>
                <w:shd w:val="clear" w:color="auto" w:fill="FFFFFF" w:themeFill="background1"/>
                <w:lang w:val="en-GB" w:eastAsia="pl-PL"/>
              </w:rPr>
              <w:t xml:space="preserve"> (</w:t>
            </w:r>
            <w:hyperlink r:id="rId26" w:tgtFrame="_blank" w:history="1">
              <w:r w:rsidRPr="00422EF7">
                <w:rPr>
                  <w:rFonts w:ascii="Times New Roman" w:eastAsia="Times New Roman" w:hAnsi="Times New Roman" w:cs="Times New Roman"/>
                  <w:sz w:val="18"/>
                  <w:shd w:val="clear" w:color="auto" w:fill="FFFFFF" w:themeFill="background1"/>
                  <w:lang w:val="en-GB" w:eastAsia="pl-PL"/>
                </w:rPr>
                <w:t>Master of Science programme</w:t>
              </w:r>
            </w:hyperlink>
            <w:r w:rsidRPr="00422EF7">
              <w:rPr>
                <w:rFonts w:ascii="Times New Roman" w:eastAsia="Times New Roman" w:hAnsi="Times New Roman" w:cs="Times New Roman"/>
                <w:sz w:val="18"/>
                <w:szCs w:val="18"/>
                <w:lang w:val="en-GB" w:eastAsia="pl-PL"/>
              </w:rPr>
              <w:t>)</w:t>
            </w:r>
          </w:p>
        </w:tc>
        <w:tc>
          <w:tcPr>
            <w:tcW w:w="264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7C556E" w:rsidRPr="00422EF7" w:rsidRDefault="007C556E" w:rsidP="007C556E">
            <w:pPr>
              <w:spacing w:before="100" w:beforeAutospacing="1" w:after="120" w:line="240" w:lineRule="auto"/>
              <w:rPr>
                <w:rFonts w:ascii="Times New Roman" w:eastAsia="Times New Roman" w:hAnsi="Times New Roman" w:cs="Times New Roman"/>
                <w:sz w:val="24"/>
                <w:szCs w:val="24"/>
                <w:lang w:val="en-US" w:eastAsia="pl-PL"/>
              </w:rPr>
            </w:pPr>
            <w:r w:rsidRPr="00422EF7">
              <w:rPr>
                <w:rFonts w:ascii="Times New Roman" w:eastAsia="Times New Roman" w:hAnsi="Times New Roman" w:cs="Times New Roman"/>
                <w:sz w:val="18"/>
                <w:szCs w:val="18"/>
                <w:lang w:val="en-GB" w:eastAsia="pl-PL"/>
              </w:rPr>
              <w:t xml:space="preserve">Dostępnetakże: </w:t>
            </w:r>
            <w:hyperlink r:id="rId27" w:tgtFrame="_blank" w:history="1">
              <w:r w:rsidRPr="00422EF7">
                <w:rPr>
                  <w:rFonts w:ascii="Times New Roman" w:eastAsia="Times New Roman" w:hAnsi="Times New Roman" w:cs="Times New Roman"/>
                  <w:sz w:val="18"/>
                  <w:lang w:val="en-GB" w:eastAsia="pl-PL"/>
                </w:rPr>
                <w:t>Public Policy</w:t>
              </w:r>
            </w:hyperlink>
            <w:r w:rsidRPr="00422EF7">
              <w:rPr>
                <w:rFonts w:ascii="Times New Roman" w:eastAsia="Times New Roman" w:hAnsi="Times New Roman" w:cs="Times New Roman"/>
                <w:sz w:val="18"/>
                <w:szCs w:val="18"/>
                <w:lang w:val="en-GB" w:eastAsia="pl-PL"/>
              </w:rPr>
              <w:t xml:space="preserve">, </w:t>
            </w:r>
            <w:hyperlink r:id="rId28" w:tgtFrame="_blank" w:history="1">
              <w:r w:rsidRPr="00422EF7">
                <w:rPr>
                  <w:rFonts w:ascii="Times New Roman" w:eastAsia="Times New Roman" w:hAnsi="Times New Roman" w:cs="Times New Roman"/>
                  <w:sz w:val="18"/>
                  <w:lang w:val="en-GB" w:eastAsia="pl-PL"/>
                </w:rPr>
                <w:t>International Public Policy</w:t>
              </w:r>
            </w:hyperlink>
            <w:r w:rsidRPr="00422EF7">
              <w:rPr>
                <w:rFonts w:ascii="Times New Roman" w:eastAsia="Times New Roman" w:hAnsi="Times New Roman" w:cs="Times New Roman"/>
                <w:sz w:val="18"/>
                <w:szCs w:val="18"/>
                <w:lang w:val="en-GB" w:eastAsia="pl-PL"/>
              </w:rPr>
              <w:t xml:space="preserve">, </w:t>
            </w:r>
            <w:hyperlink r:id="rId29" w:tgtFrame="_blank" w:history="1">
              <w:r w:rsidRPr="00422EF7">
                <w:rPr>
                  <w:rFonts w:ascii="Times New Roman" w:eastAsia="Times New Roman" w:hAnsi="Times New Roman" w:cs="Times New Roman"/>
                  <w:sz w:val="18"/>
                  <w:lang w:val="en-GB" w:eastAsia="pl-PL"/>
                </w:rPr>
                <w:t>European and Politics and Policy</w:t>
              </w:r>
            </w:hyperlink>
            <w:r w:rsidRPr="00422EF7">
              <w:rPr>
                <w:rFonts w:ascii="Times New Roman" w:eastAsia="Times New Roman" w:hAnsi="Times New Roman" w:cs="Times New Roman"/>
                <w:sz w:val="18"/>
                <w:szCs w:val="18"/>
                <w:lang w:val="en-GB" w:eastAsia="pl-PL"/>
              </w:rPr>
              <w:t xml:space="preserve"> (Master of Science programmes).</w:t>
            </w:r>
          </w:p>
        </w:tc>
      </w:tr>
      <w:tr w:rsidR="007C556E" w:rsidRPr="00422EF7" w:rsidTr="007C556E">
        <w:tc>
          <w:tcPr>
            <w:tcW w:w="4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556E" w:rsidRPr="00422EF7" w:rsidRDefault="007C556E" w:rsidP="007C556E">
            <w:pPr>
              <w:spacing w:before="100" w:beforeAutospacing="1" w:after="120" w:line="240" w:lineRule="auto"/>
              <w:jc w:val="right"/>
              <w:rPr>
                <w:rFonts w:ascii="Times New Roman" w:eastAsia="Times New Roman" w:hAnsi="Times New Roman" w:cs="Times New Roman"/>
                <w:sz w:val="24"/>
                <w:szCs w:val="24"/>
                <w:lang w:eastAsia="pl-PL"/>
              </w:rPr>
            </w:pPr>
            <w:r w:rsidRPr="00422EF7">
              <w:rPr>
                <w:rFonts w:ascii="Times New Roman" w:eastAsia="Times New Roman" w:hAnsi="Times New Roman" w:cs="Times New Roman"/>
                <w:sz w:val="18"/>
                <w:szCs w:val="18"/>
                <w:lang w:eastAsia="pl-PL"/>
              </w:rPr>
              <w:t>8</w:t>
            </w:r>
          </w:p>
        </w:tc>
        <w:tc>
          <w:tcPr>
            <w:tcW w:w="190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56E" w:rsidRPr="00422EF7" w:rsidRDefault="007C556E" w:rsidP="007C556E">
            <w:pPr>
              <w:spacing w:before="100" w:beforeAutospacing="1" w:after="120" w:line="240" w:lineRule="auto"/>
              <w:rPr>
                <w:rFonts w:ascii="Times New Roman" w:eastAsia="Times New Roman" w:hAnsi="Times New Roman" w:cs="Times New Roman"/>
                <w:sz w:val="24"/>
                <w:szCs w:val="24"/>
                <w:lang w:eastAsia="pl-PL"/>
              </w:rPr>
            </w:pPr>
            <w:r w:rsidRPr="00422EF7">
              <w:rPr>
                <w:rFonts w:ascii="Times New Roman" w:eastAsia="Times New Roman" w:hAnsi="Times New Roman" w:cs="Times New Roman"/>
                <w:b/>
                <w:bCs/>
                <w:sz w:val="18"/>
                <w:szCs w:val="18"/>
                <w:lang w:val="en-GB" w:eastAsia="pl-PL"/>
              </w:rPr>
              <w:t>University of Chicago (USA)</w:t>
            </w:r>
          </w:p>
        </w:tc>
        <w:tc>
          <w:tcPr>
            <w:tcW w:w="4327"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7C556E" w:rsidRPr="00422EF7" w:rsidRDefault="007C556E" w:rsidP="007C556E">
            <w:pPr>
              <w:spacing w:before="100" w:beforeAutospacing="1" w:after="120" w:line="240" w:lineRule="auto"/>
              <w:rPr>
                <w:rFonts w:ascii="Times New Roman" w:eastAsia="Times New Roman" w:hAnsi="Times New Roman" w:cs="Times New Roman"/>
                <w:sz w:val="24"/>
                <w:szCs w:val="24"/>
                <w:lang w:val="en-US" w:eastAsia="pl-PL"/>
              </w:rPr>
            </w:pPr>
            <w:r w:rsidRPr="00422EF7">
              <w:rPr>
                <w:rFonts w:ascii="Times New Roman" w:eastAsia="Times New Roman" w:hAnsi="Times New Roman" w:cs="Times New Roman"/>
                <w:sz w:val="18"/>
                <w:szCs w:val="18"/>
                <w:lang w:val="en-GB" w:eastAsia="pl-PL"/>
              </w:rPr>
              <w:t xml:space="preserve">1. </w:t>
            </w:r>
            <w:r w:rsidRPr="00422EF7">
              <w:rPr>
                <w:rFonts w:ascii="Times New Roman" w:eastAsia="Times New Roman" w:hAnsi="Times New Roman" w:cs="Times New Roman"/>
                <w:b/>
                <w:bCs/>
                <w:sz w:val="18"/>
                <w:szCs w:val="18"/>
                <w:lang w:val="en-GB" w:eastAsia="pl-PL"/>
              </w:rPr>
              <w:t xml:space="preserve">Public Policy </w:t>
            </w:r>
            <w:r w:rsidRPr="00422EF7">
              <w:rPr>
                <w:rFonts w:ascii="Times New Roman" w:eastAsia="Times New Roman" w:hAnsi="Times New Roman" w:cs="Times New Roman"/>
                <w:sz w:val="18"/>
                <w:szCs w:val="18"/>
                <w:lang w:val="en-GB" w:eastAsia="pl-PL"/>
              </w:rPr>
              <w:t>(</w:t>
            </w:r>
            <w:hyperlink r:id="rId30" w:tgtFrame="_blank" w:history="1">
              <w:r w:rsidRPr="00422EF7">
                <w:rPr>
                  <w:rFonts w:ascii="Times New Roman" w:eastAsia="Times New Roman" w:hAnsi="Times New Roman" w:cs="Times New Roman"/>
                  <w:sz w:val="18"/>
                  <w:lang w:val="en-GB" w:eastAsia="pl-PL"/>
                </w:rPr>
                <w:t>major in undergraduate studies</w:t>
              </w:r>
            </w:hyperlink>
            <w:r w:rsidRPr="00422EF7">
              <w:rPr>
                <w:rFonts w:ascii="Times New Roman" w:eastAsia="Times New Roman" w:hAnsi="Times New Roman" w:cs="Times New Roman"/>
                <w:sz w:val="18"/>
                <w:szCs w:val="18"/>
                <w:lang w:val="en-GB" w:eastAsia="pl-PL"/>
              </w:rPr>
              <w:t>; BA, BA/MPP)</w:t>
            </w:r>
          </w:p>
          <w:p w:rsidR="007C556E" w:rsidRPr="00422EF7" w:rsidRDefault="007C556E" w:rsidP="007C556E">
            <w:pPr>
              <w:spacing w:before="100" w:beforeAutospacing="1" w:after="120" w:line="240" w:lineRule="auto"/>
              <w:rPr>
                <w:rFonts w:ascii="Times New Roman" w:eastAsia="Times New Roman" w:hAnsi="Times New Roman" w:cs="Times New Roman"/>
                <w:sz w:val="24"/>
                <w:szCs w:val="24"/>
                <w:lang w:val="en-US" w:eastAsia="pl-PL"/>
              </w:rPr>
            </w:pPr>
            <w:r w:rsidRPr="00422EF7">
              <w:rPr>
                <w:rFonts w:ascii="Times New Roman" w:eastAsia="Times New Roman" w:hAnsi="Times New Roman" w:cs="Times New Roman"/>
                <w:sz w:val="18"/>
                <w:szCs w:val="18"/>
                <w:lang w:val="en-GB" w:eastAsia="pl-PL"/>
              </w:rPr>
              <w:t xml:space="preserve">2. </w:t>
            </w:r>
            <w:r w:rsidRPr="00422EF7">
              <w:rPr>
                <w:rFonts w:ascii="Times New Roman" w:eastAsia="Times New Roman" w:hAnsi="Times New Roman" w:cs="Times New Roman"/>
                <w:b/>
                <w:bCs/>
                <w:sz w:val="18"/>
                <w:szCs w:val="18"/>
                <w:lang w:val="en-GB" w:eastAsia="pl-PL"/>
              </w:rPr>
              <w:t xml:space="preserve">Inequality, Social Problems, and Change </w:t>
            </w:r>
            <w:r w:rsidRPr="00422EF7">
              <w:rPr>
                <w:rFonts w:ascii="Times New Roman" w:eastAsia="Times New Roman" w:hAnsi="Times New Roman" w:cs="Times New Roman"/>
                <w:sz w:val="18"/>
                <w:szCs w:val="18"/>
                <w:lang w:val="en-GB" w:eastAsia="pl-PL"/>
              </w:rPr>
              <w:t>(</w:t>
            </w:r>
            <w:hyperlink r:id="rId31" w:tgtFrame="_blank" w:history="1">
              <w:r w:rsidRPr="00422EF7">
                <w:rPr>
                  <w:rFonts w:ascii="Times New Roman" w:eastAsia="Times New Roman" w:hAnsi="Times New Roman" w:cs="Times New Roman"/>
                  <w:sz w:val="18"/>
                  <w:lang w:val="en-GB" w:eastAsia="pl-PL"/>
                </w:rPr>
                <w:t>minor in undergraduate studies</w:t>
              </w:r>
            </w:hyperlink>
            <w:r w:rsidRPr="00422EF7">
              <w:rPr>
                <w:rFonts w:ascii="Times New Roman" w:eastAsia="Times New Roman" w:hAnsi="Times New Roman" w:cs="Times New Roman"/>
                <w:sz w:val="18"/>
                <w:szCs w:val="18"/>
                <w:lang w:val="en-GB" w:eastAsia="pl-PL"/>
              </w:rPr>
              <w:t>)</w:t>
            </w:r>
          </w:p>
          <w:p w:rsidR="007C556E" w:rsidRPr="00422EF7" w:rsidRDefault="007C556E" w:rsidP="007C556E">
            <w:pPr>
              <w:spacing w:before="100" w:beforeAutospacing="1" w:after="120" w:line="240" w:lineRule="auto"/>
              <w:rPr>
                <w:rFonts w:ascii="Times New Roman" w:eastAsia="Times New Roman" w:hAnsi="Times New Roman" w:cs="Times New Roman"/>
                <w:sz w:val="24"/>
                <w:szCs w:val="24"/>
                <w:lang w:val="en-US" w:eastAsia="pl-PL"/>
              </w:rPr>
            </w:pPr>
            <w:r w:rsidRPr="00422EF7">
              <w:rPr>
                <w:rFonts w:ascii="Times New Roman" w:eastAsia="Times New Roman" w:hAnsi="Times New Roman" w:cs="Times New Roman"/>
                <w:sz w:val="18"/>
                <w:szCs w:val="18"/>
                <w:lang w:val="en-GB" w:eastAsia="pl-PL"/>
              </w:rPr>
              <w:t xml:space="preserve">3. </w:t>
            </w:r>
            <w:r w:rsidRPr="00422EF7">
              <w:rPr>
                <w:rFonts w:ascii="Times New Roman" w:eastAsia="Times New Roman" w:hAnsi="Times New Roman" w:cs="Times New Roman"/>
                <w:b/>
                <w:bCs/>
                <w:sz w:val="18"/>
                <w:szCs w:val="18"/>
                <w:lang w:val="en-GB" w:eastAsia="pl-PL"/>
              </w:rPr>
              <w:t>Public Policy</w:t>
            </w:r>
            <w:r w:rsidRPr="00422EF7">
              <w:rPr>
                <w:rFonts w:ascii="Times New Roman" w:eastAsia="Times New Roman" w:hAnsi="Times New Roman" w:cs="Times New Roman"/>
                <w:sz w:val="18"/>
                <w:szCs w:val="18"/>
                <w:lang w:val="en-GB" w:eastAsia="pl-PL"/>
              </w:rPr>
              <w:t xml:space="preserve"> (graduate studies for </w:t>
            </w:r>
            <w:hyperlink r:id="rId32" w:tgtFrame="_blank" w:history="1">
              <w:r w:rsidRPr="00422EF7">
                <w:rPr>
                  <w:rFonts w:ascii="Times New Roman" w:eastAsia="Times New Roman" w:hAnsi="Times New Roman" w:cs="Times New Roman"/>
                  <w:sz w:val="18"/>
                  <w:lang w:val="en-GB" w:eastAsia="pl-PL"/>
                </w:rPr>
                <w:t>MPP</w:t>
              </w:r>
            </w:hyperlink>
            <w:r w:rsidRPr="00422EF7">
              <w:rPr>
                <w:rFonts w:ascii="Times New Roman" w:eastAsia="Times New Roman" w:hAnsi="Times New Roman" w:cs="Times New Roman"/>
                <w:sz w:val="18"/>
                <w:szCs w:val="18"/>
                <w:lang w:val="en-GB" w:eastAsia="pl-PL"/>
              </w:rPr>
              <w:t xml:space="preserve">, </w:t>
            </w:r>
            <w:hyperlink r:id="rId33" w:tgtFrame="_blank" w:history="1">
              <w:r w:rsidRPr="00422EF7">
                <w:rPr>
                  <w:rFonts w:ascii="Times New Roman" w:eastAsia="Times New Roman" w:hAnsi="Times New Roman" w:cs="Times New Roman"/>
                  <w:sz w:val="18"/>
                  <w:lang w:val="en-GB" w:eastAsia="pl-PL"/>
                </w:rPr>
                <w:t>MA</w:t>
              </w:r>
            </w:hyperlink>
            <w:r w:rsidRPr="00422EF7">
              <w:rPr>
                <w:rFonts w:ascii="Times New Roman" w:eastAsia="Times New Roman" w:hAnsi="Times New Roman" w:cs="Times New Roman"/>
                <w:sz w:val="18"/>
                <w:szCs w:val="18"/>
                <w:lang w:val="en-GB" w:eastAsia="pl-PL"/>
              </w:rPr>
              <w:t xml:space="preserve">, </w:t>
            </w:r>
            <w:hyperlink r:id="rId34" w:tgtFrame="_blank" w:history="1">
              <w:r w:rsidRPr="00422EF7">
                <w:rPr>
                  <w:rFonts w:ascii="Times New Roman" w:eastAsia="Times New Roman" w:hAnsi="Times New Roman" w:cs="Times New Roman"/>
                  <w:sz w:val="18"/>
                  <w:lang w:val="en-GB" w:eastAsia="pl-PL"/>
                </w:rPr>
                <w:t>MA with with Certificate in Research Methods</w:t>
              </w:r>
            </w:hyperlink>
            <w:r w:rsidRPr="00422EF7">
              <w:rPr>
                <w:rFonts w:ascii="Times New Roman" w:eastAsia="Times New Roman" w:hAnsi="Times New Roman" w:cs="Times New Roman"/>
                <w:sz w:val="18"/>
                <w:szCs w:val="18"/>
                <w:lang w:val="en-GB" w:eastAsia="pl-PL"/>
              </w:rPr>
              <w:t>)</w:t>
            </w:r>
          </w:p>
          <w:p w:rsidR="007C556E" w:rsidRPr="00422EF7" w:rsidRDefault="007C556E" w:rsidP="007C556E">
            <w:pPr>
              <w:spacing w:before="100" w:beforeAutospacing="1" w:after="120" w:line="240" w:lineRule="auto"/>
              <w:rPr>
                <w:rFonts w:ascii="Times New Roman" w:eastAsia="Times New Roman" w:hAnsi="Times New Roman" w:cs="Times New Roman"/>
                <w:sz w:val="24"/>
                <w:szCs w:val="24"/>
                <w:lang w:val="en-US" w:eastAsia="pl-PL"/>
              </w:rPr>
            </w:pPr>
            <w:r w:rsidRPr="00422EF7">
              <w:rPr>
                <w:rFonts w:ascii="Times New Roman" w:eastAsia="Times New Roman" w:hAnsi="Times New Roman" w:cs="Times New Roman"/>
                <w:sz w:val="18"/>
                <w:szCs w:val="18"/>
                <w:lang w:val="en-GB" w:eastAsia="pl-PL"/>
              </w:rPr>
              <w:t xml:space="preserve">4. </w:t>
            </w:r>
            <w:r w:rsidRPr="00422EF7">
              <w:rPr>
                <w:rFonts w:ascii="Times New Roman" w:eastAsia="Times New Roman" w:hAnsi="Times New Roman" w:cs="Times New Roman"/>
                <w:b/>
                <w:bCs/>
                <w:sz w:val="18"/>
                <w:szCs w:val="18"/>
                <w:lang w:val="en-GB" w:eastAsia="pl-PL"/>
              </w:rPr>
              <w:t>Computational Analysis and Public Policy</w:t>
            </w:r>
            <w:r w:rsidRPr="00422EF7">
              <w:rPr>
                <w:rFonts w:ascii="Times New Roman" w:eastAsia="Times New Roman" w:hAnsi="Times New Roman" w:cs="Times New Roman"/>
                <w:sz w:val="18"/>
                <w:szCs w:val="18"/>
                <w:lang w:val="en-GB" w:eastAsia="pl-PL"/>
              </w:rPr>
              <w:t xml:space="preserve"> (</w:t>
            </w:r>
            <w:hyperlink r:id="rId35" w:tgtFrame="_blank" w:history="1">
              <w:r w:rsidRPr="00422EF7">
                <w:rPr>
                  <w:rFonts w:ascii="Times New Roman" w:eastAsia="Times New Roman" w:hAnsi="Times New Roman" w:cs="Times New Roman"/>
                  <w:sz w:val="18"/>
                  <w:lang w:val="en-GB" w:eastAsia="pl-PL"/>
                </w:rPr>
                <w:t>graduate studies for MSc</w:t>
              </w:r>
            </w:hyperlink>
            <w:r w:rsidRPr="00422EF7">
              <w:rPr>
                <w:rFonts w:ascii="Times New Roman" w:eastAsia="Times New Roman" w:hAnsi="Times New Roman" w:cs="Times New Roman"/>
                <w:sz w:val="18"/>
                <w:szCs w:val="18"/>
                <w:lang w:val="en-GB" w:eastAsia="pl-PL"/>
              </w:rPr>
              <w:t>)</w:t>
            </w:r>
          </w:p>
          <w:p w:rsidR="007C556E" w:rsidRPr="00422EF7" w:rsidRDefault="007C556E" w:rsidP="007C556E">
            <w:pPr>
              <w:shd w:val="clear" w:color="auto" w:fill="FFFFFF" w:themeFill="background1"/>
              <w:spacing w:before="100" w:beforeAutospacing="1" w:after="120" w:line="240" w:lineRule="auto"/>
              <w:rPr>
                <w:rFonts w:ascii="Times New Roman" w:eastAsia="Times New Roman" w:hAnsi="Times New Roman" w:cs="Times New Roman"/>
                <w:sz w:val="24"/>
                <w:szCs w:val="24"/>
                <w:lang w:val="en-US" w:eastAsia="pl-PL"/>
              </w:rPr>
            </w:pPr>
            <w:r w:rsidRPr="00422EF7">
              <w:rPr>
                <w:rFonts w:ascii="Times New Roman" w:eastAsia="Times New Roman" w:hAnsi="Times New Roman" w:cs="Times New Roman"/>
                <w:sz w:val="18"/>
                <w:szCs w:val="18"/>
                <w:lang w:val="en-GB" w:eastAsia="pl-PL"/>
              </w:rPr>
              <w:t xml:space="preserve">5. </w:t>
            </w:r>
            <w:r w:rsidRPr="00422EF7">
              <w:rPr>
                <w:rFonts w:ascii="Times New Roman" w:eastAsia="Times New Roman" w:hAnsi="Times New Roman" w:cs="Times New Roman"/>
                <w:b/>
                <w:bCs/>
                <w:sz w:val="18"/>
                <w:szCs w:val="18"/>
                <w:lang w:val="en-GB" w:eastAsia="pl-PL"/>
              </w:rPr>
              <w:t>Social Work, Social Policy, and Social Administration</w:t>
            </w:r>
            <w:r w:rsidRPr="00422EF7">
              <w:rPr>
                <w:rFonts w:ascii="Times New Roman" w:eastAsia="Times New Roman" w:hAnsi="Times New Roman" w:cs="Times New Roman"/>
                <w:sz w:val="18"/>
                <w:szCs w:val="18"/>
                <w:lang w:val="en-GB" w:eastAsia="pl-PL"/>
              </w:rPr>
              <w:t xml:space="preserve"> (</w:t>
            </w:r>
            <w:hyperlink r:id="rId36" w:tgtFrame="_blank" w:history="1">
              <w:r w:rsidRPr="00422EF7">
                <w:rPr>
                  <w:rFonts w:ascii="Times New Roman" w:eastAsia="Times New Roman" w:hAnsi="Times New Roman" w:cs="Times New Roman"/>
                  <w:sz w:val="18"/>
                  <w:lang w:val="en-GB" w:eastAsia="pl-PL"/>
                </w:rPr>
                <w:t>graduate programme for Master’s degree</w:t>
              </w:r>
            </w:hyperlink>
            <w:r w:rsidRPr="00422EF7">
              <w:rPr>
                <w:rFonts w:ascii="Times New Roman" w:eastAsia="Times New Roman" w:hAnsi="Times New Roman" w:cs="Times New Roman"/>
                <w:sz w:val="18"/>
                <w:szCs w:val="18"/>
                <w:lang w:val="en-GB" w:eastAsia="pl-PL"/>
              </w:rPr>
              <w:t>)</w:t>
            </w:r>
          </w:p>
          <w:p w:rsidR="007C556E" w:rsidRPr="00422EF7" w:rsidRDefault="007C556E" w:rsidP="007C556E">
            <w:pPr>
              <w:shd w:val="clear" w:color="auto" w:fill="FFFFFF" w:themeFill="background1"/>
              <w:spacing w:before="100" w:beforeAutospacing="1" w:after="120" w:line="240" w:lineRule="auto"/>
              <w:rPr>
                <w:rFonts w:ascii="Times New Roman" w:eastAsia="Times New Roman" w:hAnsi="Times New Roman" w:cs="Times New Roman"/>
                <w:sz w:val="24"/>
                <w:szCs w:val="24"/>
                <w:lang w:val="en-US" w:eastAsia="pl-PL"/>
              </w:rPr>
            </w:pPr>
            <w:r w:rsidRPr="00422EF7">
              <w:rPr>
                <w:rFonts w:ascii="Times New Roman" w:eastAsia="Times New Roman" w:hAnsi="Times New Roman" w:cs="Times New Roman"/>
                <w:sz w:val="18"/>
                <w:szCs w:val="18"/>
                <w:lang w:val="en-GB" w:eastAsia="pl-PL"/>
              </w:rPr>
              <w:t xml:space="preserve">6. </w:t>
            </w:r>
            <w:r w:rsidRPr="00422EF7">
              <w:rPr>
                <w:rFonts w:ascii="Times New Roman" w:eastAsia="Times New Roman" w:hAnsi="Times New Roman" w:cs="Times New Roman"/>
                <w:b/>
                <w:bCs/>
                <w:sz w:val="18"/>
                <w:szCs w:val="18"/>
                <w:lang w:val="en-GB" w:eastAsia="pl-PL"/>
              </w:rPr>
              <w:t>Social Sector Leadership &amp;Nonprofit Management</w:t>
            </w:r>
            <w:r w:rsidRPr="00422EF7">
              <w:rPr>
                <w:rFonts w:ascii="Times New Roman" w:eastAsia="Times New Roman" w:hAnsi="Times New Roman" w:cs="Times New Roman"/>
                <w:sz w:val="18"/>
                <w:szCs w:val="18"/>
                <w:lang w:val="en-GB" w:eastAsia="pl-PL"/>
              </w:rPr>
              <w:t xml:space="preserve"> (</w:t>
            </w:r>
            <w:hyperlink r:id="rId37" w:tgtFrame="_blank" w:history="1">
              <w:r w:rsidRPr="00422EF7">
                <w:rPr>
                  <w:rFonts w:ascii="Times New Roman" w:eastAsia="Times New Roman" w:hAnsi="Times New Roman" w:cs="Times New Roman"/>
                  <w:sz w:val="18"/>
                  <w:lang w:val="en-GB" w:eastAsia="pl-PL"/>
                </w:rPr>
                <w:t>graduate programme for Master’s degree</w:t>
              </w:r>
            </w:hyperlink>
            <w:r w:rsidRPr="00422EF7">
              <w:rPr>
                <w:rFonts w:ascii="Times New Roman" w:eastAsia="Times New Roman" w:hAnsi="Times New Roman" w:cs="Times New Roman"/>
                <w:sz w:val="18"/>
                <w:szCs w:val="18"/>
                <w:lang w:val="en-GB" w:eastAsia="pl-PL"/>
              </w:rPr>
              <w:t>)</w:t>
            </w:r>
          </w:p>
        </w:tc>
        <w:tc>
          <w:tcPr>
            <w:tcW w:w="264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C556E" w:rsidRPr="00422EF7" w:rsidRDefault="007C556E" w:rsidP="007C556E">
            <w:pPr>
              <w:spacing w:before="100" w:beforeAutospacing="1" w:after="120" w:line="240" w:lineRule="auto"/>
              <w:rPr>
                <w:rFonts w:ascii="Times New Roman" w:eastAsia="Times New Roman" w:hAnsi="Times New Roman" w:cs="Times New Roman"/>
                <w:sz w:val="24"/>
                <w:szCs w:val="24"/>
                <w:lang w:eastAsia="pl-PL"/>
              </w:rPr>
            </w:pPr>
            <w:r w:rsidRPr="00422EF7">
              <w:rPr>
                <w:rFonts w:ascii="Times New Roman" w:eastAsia="Times New Roman" w:hAnsi="Times New Roman" w:cs="Times New Roman"/>
                <w:sz w:val="18"/>
                <w:szCs w:val="18"/>
                <w:lang w:val="en-GB" w:eastAsia="pl-PL"/>
              </w:rPr>
              <w:t>–</w:t>
            </w:r>
          </w:p>
        </w:tc>
      </w:tr>
      <w:tr w:rsidR="007C556E" w:rsidRPr="00422EF7" w:rsidTr="007C556E">
        <w:tc>
          <w:tcPr>
            <w:tcW w:w="4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556E" w:rsidRPr="00422EF7" w:rsidRDefault="007C556E" w:rsidP="007C556E">
            <w:pPr>
              <w:spacing w:before="100" w:beforeAutospacing="1" w:after="120" w:line="240" w:lineRule="auto"/>
              <w:jc w:val="right"/>
              <w:rPr>
                <w:rFonts w:ascii="Times New Roman" w:eastAsia="Times New Roman" w:hAnsi="Times New Roman" w:cs="Times New Roman"/>
                <w:sz w:val="24"/>
                <w:szCs w:val="24"/>
                <w:lang w:eastAsia="pl-PL"/>
              </w:rPr>
            </w:pPr>
            <w:r w:rsidRPr="00422EF7">
              <w:rPr>
                <w:rFonts w:ascii="Times New Roman" w:eastAsia="Times New Roman" w:hAnsi="Times New Roman" w:cs="Times New Roman"/>
                <w:sz w:val="18"/>
                <w:szCs w:val="18"/>
                <w:lang w:eastAsia="pl-PL"/>
              </w:rPr>
              <w:t>9</w:t>
            </w:r>
          </w:p>
        </w:tc>
        <w:tc>
          <w:tcPr>
            <w:tcW w:w="190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56E" w:rsidRPr="00422EF7" w:rsidRDefault="007C556E" w:rsidP="007C556E">
            <w:pPr>
              <w:spacing w:before="100" w:beforeAutospacing="1" w:after="120" w:line="240" w:lineRule="auto"/>
              <w:rPr>
                <w:rFonts w:ascii="Times New Roman" w:eastAsia="Times New Roman" w:hAnsi="Times New Roman" w:cs="Times New Roman"/>
                <w:sz w:val="24"/>
                <w:szCs w:val="24"/>
                <w:lang w:eastAsia="pl-PL"/>
              </w:rPr>
            </w:pPr>
            <w:r w:rsidRPr="00422EF7">
              <w:rPr>
                <w:rFonts w:ascii="Times New Roman" w:eastAsia="Times New Roman" w:hAnsi="Times New Roman" w:cs="Times New Roman"/>
                <w:b/>
                <w:bCs/>
                <w:sz w:val="18"/>
                <w:szCs w:val="18"/>
                <w:lang w:eastAsia="pl-PL"/>
              </w:rPr>
              <w:t>University of Toronto (CA)</w:t>
            </w:r>
          </w:p>
        </w:tc>
        <w:tc>
          <w:tcPr>
            <w:tcW w:w="4327"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7C556E" w:rsidRPr="00422EF7" w:rsidRDefault="007C556E" w:rsidP="007C556E">
            <w:pPr>
              <w:spacing w:before="100" w:beforeAutospacing="1" w:after="120" w:line="240" w:lineRule="auto"/>
              <w:rPr>
                <w:rFonts w:ascii="Times New Roman" w:eastAsia="Times New Roman" w:hAnsi="Times New Roman" w:cs="Times New Roman"/>
                <w:sz w:val="24"/>
                <w:szCs w:val="24"/>
                <w:lang w:val="en-US" w:eastAsia="pl-PL"/>
              </w:rPr>
            </w:pPr>
            <w:r w:rsidRPr="00422EF7">
              <w:rPr>
                <w:rFonts w:ascii="Times New Roman" w:eastAsia="Times New Roman" w:hAnsi="Times New Roman" w:cs="Times New Roman"/>
                <w:sz w:val="18"/>
                <w:szCs w:val="18"/>
                <w:lang w:val="en-GB" w:eastAsia="pl-PL"/>
              </w:rPr>
              <w:t xml:space="preserve">1. </w:t>
            </w:r>
            <w:r w:rsidRPr="00422EF7">
              <w:rPr>
                <w:rFonts w:ascii="Times New Roman" w:eastAsia="Times New Roman" w:hAnsi="Times New Roman" w:cs="Times New Roman"/>
                <w:b/>
                <w:bCs/>
                <w:sz w:val="18"/>
                <w:szCs w:val="18"/>
                <w:lang w:val="en-GB" w:eastAsia="pl-PL"/>
              </w:rPr>
              <w:t>Public Policy</w:t>
            </w:r>
            <w:r w:rsidRPr="00422EF7">
              <w:rPr>
                <w:rFonts w:ascii="Times New Roman" w:eastAsia="Times New Roman" w:hAnsi="Times New Roman" w:cs="Times New Roman"/>
                <w:sz w:val="18"/>
                <w:szCs w:val="18"/>
                <w:lang w:val="en-GB" w:eastAsia="pl-PL"/>
              </w:rPr>
              <w:t xml:space="preserve"> (</w:t>
            </w:r>
            <w:hyperlink r:id="rId38" w:tgtFrame="_blank" w:history="1">
              <w:r w:rsidRPr="00422EF7">
                <w:rPr>
                  <w:rFonts w:ascii="Times New Roman" w:eastAsia="Times New Roman" w:hAnsi="Times New Roman" w:cs="Times New Roman"/>
                  <w:sz w:val="18"/>
                  <w:lang w:val="en-GB" w:eastAsia="pl-PL"/>
                </w:rPr>
                <w:t>major in undergraduate studies</w:t>
              </w:r>
            </w:hyperlink>
            <w:r w:rsidRPr="00422EF7">
              <w:rPr>
                <w:rFonts w:ascii="Times New Roman" w:eastAsia="Times New Roman" w:hAnsi="Times New Roman" w:cs="Times New Roman"/>
                <w:sz w:val="18"/>
                <w:szCs w:val="18"/>
                <w:lang w:val="en-GB" w:eastAsia="pl-PL"/>
              </w:rPr>
              <w:t xml:space="preserve">, </w:t>
            </w:r>
            <w:hyperlink r:id="rId39" w:tgtFrame="_blank" w:history="1">
              <w:r w:rsidRPr="00422EF7">
                <w:rPr>
                  <w:rFonts w:ascii="Times New Roman" w:eastAsia="Times New Roman" w:hAnsi="Times New Roman" w:cs="Times New Roman"/>
                  <w:sz w:val="18"/>
                  <w:lang w:val="en-GB" w:eastAsia="pl-PL"/>
                </w:rPr>
                <w:t>alternatywny major in undergraduate studies</w:t>
              </w:r>
            </w:hyperlink>
            <w:r w:rsidRPr="00422EF7">
              <w:rPr>
                <w:rFonts w:ascii="Times New Roman" w:eastAsia="Times New Roman" w:hAnsi="Times New Roman" w:cs="Times New Roman"/>
                <w:sz w:val="18"/>
                <w:szCs w:val="18"/>
                <w:lang w:val="en-GB" w:eastAsia="pl-PL"/>
              </w:rPr>
              <w:t>)</w:t>
            </w:r>
          </w:p>
          <w:p w:rsidR="007C556E" w:rsidRPr="00422EF7" w:rsidRDefault="007C556E" w:rsidP="007C556E">
            <w:pPr>
              <w:spacing w:before="100" w:beforeAutospacing="1" w:after="120" w:line="240" w:lineRule="auto"/>
              <w:rPr>
                <w:rFonts w:ascii="Times New Roman" w:eastAsia="Times New Roman" w:hAnsi="Times New Roman" w:cs="Times New Roman"/>
                <w:sz w:val="24"/>
                <w:szCs w:val="24"/>
                <w:lang w:val="en-US" w:eastAsia="pl-PL"/>
              </w:rPr>
            </w:pPr>
            <w:r w:rsidRPr="00422EF7">
              <w:rPr>
                <w:rFonts w:ascii="Times New Roman" w:eastAsia="Times New Roman" w:hAnsi="Times New Roman" w:cs="Times New Roman"/>
                <w:sz w:val="18"/>
                <w:szCs w:val="18"/>
                <w:lang w:val="en-GB" w:eastAsia="pl-PL"/>
              </w:rPr>
              <w:t xml:space="preserve">2. </w:t>
            </w:r>
            <w:r w:rsidRPr="00422EF7">
              <w:rPr>
                <w:rFonts w:ascii="Times New Roman" w:eastAsia="Times New Roman" w:hAnsi="Times New Roman" w:cs="Times New Roman"/>
                <w:b/>
                <w:bCs/>
                <w:sz w:val="18"/>
                <w:szCs w:val="18"/>
                <w:lang w:val="en-GB" w:eastAsia="pl-PL"/>
              </w:rPr>
              <w:t>Public Policy</w:t>
            </w:r>
            <w:r w:rsidRPr="00422EF7">
              <w:rPr>
                <w:rFonts w:ascii="Times New Roman" w:eastAsia="Times New Roman" w:hAnsi="Times New Roman" w:cs="Times New Roman"/>
                <w:sz w:val="18"/>
                <w:szCs w:val="18"/>
                <w:lang w:val="en-GB" w:eastAsia="pl-PL"/>
              </w:rPr>
              <w:t xml:space="preserve"> (</w:t>
            </w:r>
            <w:hyperlink r:id="rId40" w:tgtFrame="_blank" w:history="1">
              <w:r w:rsidRPr="00422EF7">
                <w:rPr>
                  <w:rFonts w:ascii="Times New Roman" w:eastAsia="Times New Roman" w:hAnsi="Times New Roman" w:cs="Times New Roman"/>
                  <w:sz w:val="18"/>
                  <w:lang w:val="en-GB" w:eastAsia="pl-PL"/>
                </w:rPr>
                <w:t>graduate studies for MPP</w:t>
              </w:r>
            </w:hyperlink>
            <w:r w:rsidRPr="00422EF7">
              <w:rPr>
                <w:rFonts w:ascii="Times New Roman" w:eastAsia="Times New Roman" w:hAnsi="Times New Roman" w:cs="Times New Roman"/>
                <w:sz w:val="18"/>
                <w:szCs w:val="18"/>
                <w:lang w:val="en-GB" w:eastAsia="pl-PL"/>
              </w:rPr>
              <w:t>)</w:t>
            </w:r>
          </w:p>
          <w:p w:rsidR="007C556E" w:rsidRPr="00422EF7" w:rsidRDefault="007C556E" w:rsidP="007C556E">
            <w:pPr>
              <w:spacing w:before="100" w:beforeAutospacing="1" w:after="120" w:line="240" w:lineRule="auto"/>
              <w:rPr>
                <w:rFonts w:ascii="Times New Roman" w:eastAsia="Times New Roman" w:hAnsi="Times New Roman" w:cs="Times New Roman"/>
                <w:sz w:val="24"/>
                <w:szCs w:val="24"/>
                <w:lang w:val="en-US" w:eastAsia="pl-PL"/>
              </w:rPr>
            </w:pPr>
            <w:r w:rsidRPr="00422EF7">
              <w:rPr>
                <w:rFonts w:ascii="Times New Roman" w:eastAsia="Times New Roman" w:hAnsi="Times New Roman" w:cs="Times New Roman"/>
                <w:sz w:val="18"/>
                <w:szCs w:val="18"/>
                <w:lang w:val="en-GB" w:eastAsia="pl-PL"/>
              </w:rPr>
              <w:lastRenderedPageBreak/>
              <w:t xml:space="preserve">3. </w:t>
            </w:r>
            <w:r w:rsidRPr="00422EF7">
              <w:rPr>
                <w:rFonts w:ascii="Times New Roman" w:eastAsia="Times New Roman" w:hAnsi="Times New Roman" w:cs="Times New Roman"/>
                <w:b/>
                <w:bCs/>
                <w:sz w:val="18"/>
                <w:szCs w:val="18"/>
                <w:lang w:val="en-GB" w:eastAsia="pl-PL"/>
              </w:rPr>
              <w:t>Social Work</w:t>
            </w:r>
            <w:r w:rsidRPr="00422EF7">
              <w:rPr>
                <w:rFonts w:ascii="Times New Roman" w:eastAsia="Times New Roman" w:hAnsi="Times New Roman" w:cs="Times New Roman"/>
                <w:sz w:val="18"/>
                <w:szCs w:val="18"/>
                <w:lang w:val="en-GB" w:eastAsia="pl-PL"/>
              </w:rPr>
              <w:t xml:space="preserve"> (</w:t>
            </w:r>
            <w:hyperlink r:id="rId41" w:tgtFrame="_blank" w:history="1">
              <w:r w:rsidRPr="00422EF7">
                <w:rPr>
                  <w:rFonts w:ascii="Times New Roman" w:eastAsia="Times New Roman" w:hAnsi="Times New Roman" w:cs="Times New Roman"/>
                  <w:sz w:val="18"/>
                  <w:lang w:val="en-GB" w:eastAsia="pl-PL"/>
                </w:rPr>
                <w:t>graduate studies for MSW</w:t>
              </w:r>
            </w:hyperlink>
            <w:r w:rsidRPr="00422EF7">
              <w:rPr>
                <w:rFonts w:ascii="Times New Roman" w:eastAsia="Times New Roman" w:hAnsi="Times New Roman" w:cs="Times New Roman"/>
                <w:sz w:val="18"/>
                <w:szCs w:val="18"/>
                <w:lang w:val="en-GB" w:eastAsia="pl-PL"/>
              </w:rPr>
              <w:t>)</w:t>
            </w:r>
          </w:p>
        </w:tc>
        <w:tc>
          <w:tcPr>
            <w:tcW w:w="264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C556E" w:rsidRPr="00422EF7" w:rsidRDefault="00144F30" w:rsidP="007C556E">
            <w:pPr>
              <w:spacing w:before="100" w:beforeAutospacing="1" w:after="120" w:line="240" w:lineRule="auto"/>
              <w:rPr>
                <w:rFonts w:ascii="Times New Roman" w:eastAsia="Times New Roman" w:hAnsi="Times New Roman" w:cs="Times New Roman"/>
                <w:sz w:val="24"/>
                <w:szCs w:val="24"/>
                <w:lang w:eastAsia="pl-PL"/>
              </w:rPr>
            </w:pPr>
            <w:hyperlink r:id="rId42" w:tgtFrame="_blank" w:history="1">
              <w:r w:rsidR="007C556E" w:rsidRPr="00422EF7">
                <w:rPr>
                  <w:rFonts w:ascii="Times New Roman" w:eastAsia="Times New Roman" w:hAnsi="Times New Roman" w:cs="Times New Roman"/>
                  <w:sz w:val="18"/>
                  <w:lang w:eastAsia="pl-PL"/>
                </w:rPr>
                <w:t>Studenci mogą tworzyć swoje własne programy studiów</w:t>
              </w:r>
            </w:hyperlink>
            <w:r w:rsidR="007C556E" w:rsidRPr="00422EF7">
              <w:rPr>
                <w:rFonts w:ascii="Times New Roman" w:eastAsia="Times New Roman" w:hAnsi="Times New Roman" w:cs="Times New Roman"/>
                <w:sz w:val="18"/>
                <w:szCs w:val="18"/>
                <w:lang w:eastAsia="pl-PL"/>
              </w:rPr>
              <w:t xml:space="preserve"> (poza skompletowaniem wymaganej liczby przedmiotów należy ukończyć jedną specjalność, dwa </w:t>
            </w:r>
            <w:r w:rsidR="007C556E" w:rsidRPr="00422EF7">
              <w:rPr>
                <w:rFonts w:ascii="Times New Roman" w:eastAsia="Times New Roman" w:hAnsi="Times New Roman" w:cs="Times New Roman"/>
                <w:i/>
                <w:iCs/>
                <w:sz w:val="18"/>
                <w:szCs w:val="18"/>
                <w:lang w:eastAsia="pl-PL"/>
              </w:rPr>
              <w:t>majory</w:t>
            </w:r>
            <w:r w:rsidR="007C556E" w:rsidRPr="00422EF7">
              <w:rPr>
                <w:rFonts w:ascii="Times New Roman" w:eastAsia="Times New Roman" w:hAnsi="Times New Roman" w:cs="Times New Roman"/>
                <w:sz w:val="18"/>
                <w:szCs w:val="18"/>
                <w:lang w:eastAsia="pl-PL"/>
              </w:rPr>
              <w:t xml:space="preserve"> albo jeden major i dwa </w:t>
            </w:r>
            <w:r w:rsidR="007C556E" w:rsidRPr="00422EF7">
              <w:rPr>
                <w:rFonts w:ascii="Times New Roman" w:eastAsia="Times New Roman" w:hAnsi="Times New Roman" w:cs="Times New Roman"/>
                <w:sz w:val="18"/>
                <w:szCs w:val="18"/>
                <w:lang w:eastAsia="pl-PL"/>
              </w:rPr>
              <w:lastRenderedPageBreak/>
              <w:t>minory).</w:t>
            </w:r>
          </w:p>
        </w:tc>
      </w:tr>
      <w:tr w:rsidR="007C556E" w:rsidRPr="00422EF7" w:rsidTr="007C556E">
        <w:tc>
          <w:tcPr>
            <w:tcW w:w="4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556E" w:rsidRPr="00422EF7" w:rsidRDefault="007C556E" w:rsidP="007C556E">
            <w:pPr>
              <w:spacing w:before="100" w:beforeAutospacing="1" w:after="120" w:line="240" w:lineRule="auto"/>
              <w:jc w:val="right"/>
              <w:rPr>
                <w:rFonts w:ascii="Times New Roman" w:eastAsia="Times New Roman" w:hAnsi="Times New Roman" w:cs="Times New Roman"/>
                <w:sz w:val="24"/>
                <w:szCs w:val="24"/>
                <w:lang w:eastAsia="pl-PL"/>
              </w:rPr>
            </w:pPr>
            <w:r w:rsidRPr="00422EF7">
              <w:rPr>
                <w:rFonts w:ascii="Times New Roman" w:eastAsia="Times New Roman" w:hAnsi="Times New Roman" w:cs="Times New Roman"/>
                <w:sz w:val="18"/>
                <w:szCs w:val="18"/>
                <w:lang w:eastAsia="pl-PL"/>
              </w:rPr>
              <w:lastRenderedPageBreak/>
              <w:t>10</w:t>
            </w:r>
          </w:p>
        </w:tc>
        <w:tc>
          <w:tcPr>
            <w:tcW w:w="190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56E" w:rsidRPr="00422EF7" w:rsidRDefault="007C556E" w:rsidP="007C556E">
            <w:pPr>
              <w:spacing w:before="100" w:beforeAutospacing="1" w:after="120" w:line="240" w:lineRule="auto"/>
              <w:rPr>
                <w:rFonts w:ascii="Times New Roman" w:eastAsia="Times New Roman" w:hAnsi="Times New Roman" w:cs="Times New Roman"/>
                <w:sz w:val="24"/>
                <w:szCs w:val="24"/>
                <w:lang w:eastAsia="pl-PL"/>
              </w:rPr>
            </w:pPr>
            <w:r w:rsidRPr="00422EF7">
              <w:rPr>
                <w:rFonts w:ascii="Times New Roman" w:eastAsia="Times New Roman" w:hAnsi="Times New Roman" w:cs="Times New Roman"/>
                <w:b/>
                <w:bCs/>
                <w:sz w:val="18"/>
                <w:szCs w:val="18"/>
                <w:lang w:eastAsia="pl-PL"/>
              </w:rPr>
              <w:t>Australian</w:t>
            </w:r>
            <w:r w:rsidR="00396E71">
              <w:rPr>
                <w:rFonts w:ascii="Times New Roman" w:eastAsia="Times New Roman" w:hAnsi="Times New Roman" w:cs="Times New Roman"/>
                <w:b/>
                <w:bCs/>
                <w:sz w:val="18"/>
                <w:szCs w:val="18"/>
                <w:lang w:eastAsia="pl-PL"/>
              </w:rPr>
              <w:t xml:space="preserve"> </w:t>
            </w:r>
            <w:r w:rsidRPr="00422EF7">
              <w:rPr>
                <w:rFonts w:ascii="Times New Roman" w:eastAsia="Times New Roman" w:hAnsi="Times New Roman" w:cs="Times New Roman"/>
                <w:b/>
                <w:bCs/>
                <w:sz w:val="18"/>
                <w:szCs w:val="18"/>
                <w:lang w:eastAsia="pl-PL"/>
              </w:rPr>
              <w:t>National University (AU)</w:t>
            </w:r>
          </w:p>
        </w:tc>
        <w:tc>
          <w:tcPr>
            <w:tcW w:w="4327"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7C556E" w:rsidRPr="00422EF7" w:rsidRDefault="007C556E" w:rsidP="007C556E">
            <w:pPr>
              <w:spacing w:before="100" w:beforeAutospacing="1" w:after="120" w:line="240" w:lineRule="auto"/>
              <w:rPr>
                <w:rFonts w:ascii="Times New Roman" w:eastAsia="Times New Roman" w:hAnsi="Times New Roman" w:cs="Times New Roman"/>
                <w:sz w:val="24"/>
                <w:szCs w:val="24"/>
                <w:lang w:val="en-US" w:eastAsia="pl-PL"/>
              </w:rPr>
            </w:pPr>
            <w:r w:rsidRPr="00422EF7">
              <w:rPr>
                <w:rFonts w:ascii="Times New Roman" w:eastAsia="Times New Roman" w:hAnsi="Times New Roman" w:cs="Times New Roman"/>
                <w:sz w:val="18"/>
                <w:szCs w:val="18"/>
                <w:lang w:val="en-GB" w:eastAsia="pl-PL"/>
              </w:rPr>
              <w:t xml:space="preserve">1. </w:t>
            </w:r>
            <w:r w:rsidRPr="00422EF7">
              <w:rPr>
                <w:rFonts w:ascii="Times New Roman" w:eastAsia="Times New Roman" w:hAnsi="Times New Roman" w:cs="Times New Roman"/>
                <w:b/>
                <w:bCs/>
                <w:sz w:val="18"/>
                <w:szCs w:val="18"/>
                <w:lang w:val="en-GB" w:eastAsia="pl-PL"/>
              </w:rPr>
              <w:t xml:space="preserve">Public Policy </w:t>
            </w:r>
            <w:r w:rsidRPr="00422EF7">
              <w:rPr>
                <w:rFonts w:ascii="Times New Roman" w:eastAsia="Times New Roman" w:hAnsi="Times New Roman" w:cs="Times New Roman"/>
                <w:sz w:val="18"/>
                <w:szCs w:val="18"/>
                <w:lang w:val="en-GB" w:eastAsia="pl-PL"/>
              </w:rPr>
              <w:t>(</w:t>
            </w:r>
            <w:hyperlink r:id="rId43" w:tgtFrame="_blank" w:history="1">
              <w:r w:rsidRPr="00422EF7">
                <w:rPr>
                  <w:rFonts w:ascii="Times New Roman" w:eastAsia="Times New Roman" w:hAnsi="Times New Roman" w:cs="Times New Roman"/>
                  <w:sz w:val="18"/>
                  <w:lang w:val="en-GB" w:eastAsia="pl-PL"/>
                </w:rPr>
                <w:t>Bachelor’s programme</w:t>
              </w:r>
            </w:hyperlink>
            <w:r w:rsidRPr="00422EF7">
              <w:rPr>
                <w:rFonts w:ascii="Times New Roman" w:eastAsia="Times New Roman" w:hAnsi="Times New Roman" w:cs="Times New Roman"/>
                <w:sz w:val="18"/>
                <w:szCs w:val="18"/>
                <w:lang w:val="en-GB" w:eastAsia="pl-PL"/>
              </w:rPr>
              <w:t>)</w:t>
            </w:r>
          </w:p>
          <w:p w:rsidR="007C556E" w:rsidRPr="00422EF7" w:rsidRDefault="007C556E" w:rsidP="007C556E">
            <w:pPr>
              <w:shd w:val="clear" w:color="auto" w:fill="FFFFFF" w:themeFill="background1"/>
              <w:spacing w:before="100" w:beforeAutospacing="1" w:after="120" w:line="240" w:lineRule="auto"/>
              <w:rPr>
                <w:rFonts w:ascii="Times New Roman" w:eastAsia="Times New Roman" w:hAnsi="Times New Roman" w:cs="Times New Roman"/>
                <w:sz w:val="24"/>
                <w:szCs w:val="24"/>
                <w:lang w:val="en-US" w:eastAsia="pl-PL"/>
              </w:rPr>
            </w:pPr>
            <w:r w:rsidRPr="00422EF7">
              <w:rPr>
                <w:rFonts w:ascii="Times New Roman" w:eastAsia="Times New Roman" w:hAnsi="Times New Roman" w:cs="Times New Roman"/>
                <w:sz w:val="18"/>
                <w:szCs w:val="18"/>
                <w:lang w:val="en-GB" w:eastAsia="pl-PL"/>
              </w:rPr>
              <w:t xml:space="preserve">2. </w:t>
            </w:r>
            <w:r w:rsidRPr="00422EF7">
              <w:rPr>
                <w:rFonts w:ascii="Times New Roman" w:eastAsia="Times New Roman" w:hAnsi="Times New Roman" w:cs="Times New Roman"/>
                <w:b/>
                <w:bCs/>
                <w:sz w:val="18"/>
                <w:szCs w:val="18"/>
                <w:lang w:val="en-GB" w:eastAsia="pl-PL"/>
              </w:rPr>
              <w:t>Public Policy</w:t>
            </w:r>
            <w:r w:rsidRPr="00422EF7">
              <w:rPr>
                <w:rFonts w:ascii="Times New Roman" w:eastAsia="Times New Roman" w:hAnsi="Times New Roman" w:cs="Times New Roman"/>
                <w:sz w:val="18"/>
                <w:szCs w:val="18"/>
                <w:lang w:val="en-GB" w:eastAsia="pl-PL"/>
              </w:rPr>
              <w:t xml:space="preserve"> (</w:t>
            </w:r>
            <w:hyperlink r:id="rId44" w:tgtFrame="_blank" w:history="1">
              <w:r w:rsidRPr="00422EF7">
                <w:rPr>
                  <w:rFonts w:ascii="Times New Roman" w:eastAsia="Times New Roman" w:hAnsi="Times New Roman" w:cs="Times New Roman"/>
                  <w:sz w:val="18"/>
                  <w:lang w:val="en-GB" w:eastAsia="pl-PL"/>
                </w:rPr>
                <w:t>Master’s programme</w:t>
              </w:r>
            </w:hyperlink>
            <w:r w:rsidRPr="00422EF7">
              <w:rPr>
                <w:rFonts w:ascii="Times New Roman" w:eastAsia="Times New Roman" w:hAnsi="Times New Roman" w:cs="Times New Roman"/>
                <w:sz w:val="18"/>
                <w:szCs w:val="18"/>
                <w:lang w:val="en-GB" w:eastAsia="pl-PL"/>
              </w:rPr>
              <w:t>)</w:t>
            </w:r>
          </w:p>
          <w:p w:rsidR="007C556E" w:rsidRPr="00422EF7" w:rsidRDefault="007C556E" w:rsidP="007C556E">
            <w:pPr>
              <w:shd w:val="clear" w:color="auto" w:fill="FFFFFF" w:themeFill="background1"/>
              <w:spacing w:before="100" w:beforeAutospacing="1" w:after="120" w:line="240" w:lineRule="auto"/>
              <w:rPr>
                <w:rFonts w:ascii="Times New Roman" w:eastAsia="Times New Roman" w:hAnsi="Times New Roman" w:cs="Times New Roman"/>
                <w:sz w:val="24"/>
                <w:szCs w:val="24"/>
                <w:lang w:val="en-US" w:eastAsia="pl-PL"/>
              </w:rPr>
            </w:pPr>
            <w:r w:rsidRPr="00422EF7">
              <w:rPr>
                <w:rFonts w:ascii="Times New Roman" w:eastAsia="Times New Roman" w:hAnsi="Times New Roman" w:cs="Times New Roman"/>
                <w:sz w:val="18"/>
                <w:szCs w:val="18"/>
                <w:lang w:val="en-GB" w:eastAsia="pl-PL"/>
              </w:rPr>
              <w:t xml:space="preserve">3. </w:t>
            </w:r>
            <w:r w:rsidRPr="00422EF7">
              <w:rPr>
                <w:rFonts w:ascii="Times New Roman" w:eastAsia="Times New Roman" w:hAnsi="Times New Roman" w:cs="Times New Roman"/>
                <w:b/>
                <w:bCs/>
                <w:sz w:val="18"/>
                <w:szCs w:val="18"/>
                <w:shd w:val="clear" w:color="auto" w:fill="FFFFFF" w:themeFill="background1"/>
                <w:lang w:val="en-GB" w:eastAsia="pl-PL"/>
              </w:rPr>
              <w:t>Social Policy</w:t>
            </w:r>
            <w:r w:rsidRPr="00422EF7">
              <w:rPr>
                <w:rFonts w:ascii="Times New Roman" w:eastAsia="Times New Roman" w:hAnsi="Times New Roman" w:cs="Times New Roman"/>
                <w:sz w:val="18"/>
                <w:szCs w:val="18"/>
                <w:shd w:val="clear" w:color="auto" w:fill="FFFFFF" w:themeFill="background1"/>
                <w:lang w:val="en-GB" w:eastAsia="pl-PL"/>
              </w:rPr>
              <w:t xml:space="preserve"> (</w:t>
            </w:r>
            <w:hyperlink r:id="rId45" w:tgtFrame="_blank" w:history="1">
              <w:r w:rsidRPr="00422EF7">
                <w:rPr>
                  <w:rFonts w:ascii="Times New Roman" w:eastAsia="Times New Roman" w:hAnsi="Times New Roman" w:cs="Times New Roman"/>
                  <w:sz w:val="18"/>
                  <w:shd w:val="clear" w:color="auto" w:fill="FFFFFF" w:themeFill="background1"/>
                  <w:lang w:val="en-GB" w:eastAsia="pl-PL"/>
                </w:rPr>
                <w:t>specialisation in graduate studies</w:t>
              </w:r>
            </w:hyperlink>
            <w:r w:rsidRPr="00422EF7">
              <w:rPr>
                <w:rFonts w:ascii="Times New Roman" w:eastAsia="Times New Roman" w:hAnsi="Times New Roman" w:cs="Times New Roman"/>
                <w:sz w:val="18"/>
                <w:szCs w:val="18"/>
                <w:lang w:val="en-GB" w:eastAsia="pl-PL"/>
              </w:rPr>
              <w:t>)</w:t>
            </w:r>
          </w:p>
        </w:tc>
        <w:tc>
          <w:tcPr>
            <w:tcW w:w="264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C556E" w:rsidRPr="00422EF7" w:rsidRDefault="007C556E" w:rsidP="007C556E">
            <w:pPr>
              <w:spacing w:before="100" w:beforeAutospacing="1" w:after="120" w:line="240" w:lineRule="auto"/>
              <w:rPr>
                <w:rFonts w:ascii="Times New Roman" w:eastAsia="Times New Roman" w:hAnsi="Times New Roman" w:cs="Times New Roman"/>
                <w:sz w:val="24"/>
                <w:szCs w:val="24"/>
                <w:lang w:eastAsia="pl-PL"/>
              </w:rPr>
            </w:pPr>
            <w:r w:rsidRPr="00422EF7">
              <w:rPr>
                <w:rFonts w:ascii="Times New Roman" w:eastAsia="Times New Roman" w:hAnsi="Times New Roman" w:cs="Times New Roman"/>
                <w:sz w:val="18"/>
                <w:szCs w:val="18"/>
                <w:lang w:val="en-GB" w:eastAsia="pl-PL"/>
              </w:rPr>
              <w:t>–</w:t>
            </w:r>
          </w:p>
        </w:tc>
      </w:tr>
      <w:tr w:rsidR="007C556E" w:rsidRPr="00422EF7" w:rsidTr="007C556E">
        <w:tc>
          <w:tcPr>
            <w:tcW w:w="4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556E" w:rsidRPr="00422EF7" w:rsidRDefault="007C556E" w:rsidP="007C556E">
            <w:pPr>
              <w:spacing w:before="100" w:beforeAutospacing="1" w:after="120" w:line="240" w:lineRule="auto"/>
              <w:jc w:val="right"/>
              <w:rPr>
                <w:rFonts w:ascii="Times New Roman" w:eastAsia="Times New Roman" w:hAnsi="Times New Roman" w:cs="Times New Roman"/>
                <w:sz w:val="24"/>
                <w:szCs w:val="24"/>
                <w:lang w:eastAsia="pl-PL"/>
              </w:rPr>
            </w:pPr>
            <w:r w:rsidRPr="00422EF7">
              <w:rPr>
                <w:rFonts w:ascii="Times New Roman" w:eastAsia="Times New Roman" w:hAnsi="Times New Roman" w:cs="Times New Roman"/>
                <w:sz w:val="18"/>
                <w:szCs w:val="18"/>
                <w:lang w:eastAsia="pl-PL"/>
              </w:rPr>
              <w:t>11</w:t>
            </w:r>
          </w:p>
        </w:tc>
        <w:tc>
          <w:tcPr>
            <w:tcW w:w="190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56E" w:rsidRPr="00422EF7" w:rsidRDefault="007C556E" w:rsidP="007C556E">
            <w:pPr>
              <w:spacing w:before="100" w:beforeAutospacing="1" w:after="120" w:line="240" w:lineRule="auto"/>
              <w:rPr>
                <w:rFonts w:ascii="Times New Roman" w:eastAsia="Times New Roman" w:hAnsi="Times New Roman" w:cs="Times New Roman"/>
                <w:sz w:val="24"/>
                <w:szCs w:val="24"/>
                <w:lang w:eastAsia="pl-PL"/>
              </w:rPr>
            </w:pPr>
            <w:r w:rsidRPr="00422EF7">
              <w:rPr>
                <w:rFonts w:ascii="Times New Roman" w:eastAsia="Times New Roman" w:hAnsi="Times New Roman" w:cs="Times New Roman"/>
                <w:b/>
                <w:bCs/>
                <w:sz w:val="18"/>
                <w:szCs w:val="18"/>
                <w:lang w:eastAsia="pl-PL"/>
              </w:rPr>
              <w:t>KU Leuven (BE)</w:t>
            </w:r>
          </w:p>
        </w:tc>
        <w:tc>
          <w:tcPr>
            <w:tcW w:w="4327"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7C556E" w:rsidRPr="00422EF7" w:rsidRDefault="007C556E" w:rsidP="007C556E">
            <w:pPr>
              <w:spacing w:before="100" w:beforeAutospacing="1" w:after="120" w:line="240" w:lineRule="auto"/>
              <w:rPr>
                <w:rFonts w:ascii="Times New Roman" w:eastAsia="Times New Roman" w:hAnsi="Times New Roman" w:cs="Times New Roman"/>
                <w:sz w:val="24"/>
                <w:szCs w:val="24"/>
                <w:lang w:val="en-US" w:eastAsia="pl-PL"/>
              </w:rPr>
            </w:pPr>
            <w:r w:rsidRPr="00422EF7">
              <w:rPr>
                <w:rFonts w:ascii="Times New Roman" w:eastAsia="Times New Roman" w:hAnsi="Times New Roman" w:cs="Times New Roman"/>
                <w:sz w:val="18"/>
                <w:szCs w:val="18"/>
                <w:lang w:val="en-GB" w:eastAsia="pl-PL"/>
              </w:rPr>
              <w:t xml:space="preserve">1. </w:t>
            </w:r>
            <w:r w:rsidRPr="00422EF7">
              <w:rPr>
                <w:rFonts w:ascii="Times New Roman" w:eastAsia="Times New Roman" w:hAnsi="Times New Roman" w:cs="Times New Roman"/>
                <w:b/>
                <w:bCs/>
                <w:sz w:val="18"/>
                <w:szCs w:val="18"/>
                <w:lang w:val="en-GB" w:eastAsia="pl-PL"/>
              </w:rPr>
              <w:t>Public Sector Innovation and eGovernance</w:t>
            </w:r>
            <w:r w:rsidRPr="00422EF7">
              <w:rPr>
                <w:rFonts w:ascii="Times New Roman" w:eastAsia="Times New Roman" w:hAnsi="Times New Roman" w:cs="Times New Roman"/>
                <w:sz w:val="18"/>
                <w:szCs w:val="18"/>
                <w:lang w:val="en-GB" w:eastAsia="pl-PL"/>
              </w:rPr>
              <w:t xml:space="preserve"> (</w:t>
            </w:r>
            <w:hyperlink r:id="rId46" w:anchor="bl=all" w:tgtFrame="_blank" w:history="1">
              <w:r w:rsidRPr="00422EF7">
                <w:rPr>
                  <w:rFonts w:ascii="Times New Roman" w:eastAsia="Times New Roman" w:hAnsi="Times New Roman" w:cs="Times New Roman"/>
                  <w:sz w:val="18"/>
                  <w:lang w:val="en-GB" w:eastAsia="pl-PL"/>
                </w:rPr>
                <w:t>MSc programme</w:t>
              </w:r>
            </w:hyperlink>
            <w:r w:rsidRPr="00422EF7">
              <w:rPr>
                <w:rFonts w:ascii="Times New Roman" w:eastAsia="Times New Roman" w:hAnsi="Times New Roman" w:cs="Times New Roman"/>
                <w:sz w:val="18"/>
                <w:szCs w:val="18"/>
                <w:lang w:val="en-GB" w:eastAsia="pl-PL"/>
              </w:rPr>
              <w:t>)</w:t>
            </w:r>
          </w:p>
          <w:p w:rsidR="007C556E" w:rsidRPr="00422EF7" w:rsidRDefault="007C556E" w:rsidP="007C556E">
            <w:pPr>
              <w:spacing w:before="100" w:beforeAutospacing="1" w:after="120" w:line="240" w:lineRule="auto"/>
              <w:rPr>
                <w:rFonts w:ascii="Times New Roman" w:eastAsia="Times New Roman" w:hAnsi="Times New Roman" w:cs="Times New Roman"/>
                <w:sz w:val="24"/>
                <w:szCs w:val="24"/>
                <w:lang w:val="en-US" w:eastAsia="pl-PL"/>
              </w:rPr>
            </w:pPr>
            <w:r w:rsidRPr="00422EF7">
              <w:rPr>
                <w:rFonts w:ascii="Times New Roman" w:eastAsia="Times New Roman" w:hAnsi="Times New Roman" w:cs="Times New Roman"/>
                <w:sz w:val="18"/>
                <w:szCs w:val="18"/>
                <w:lang w:val="en-GB" w:eastAsia="pl-PL"/>
              </w:rPr>
              <w:t xml:space="preserve">2. </w:t>
            </w:r>
            <w:r w:rsidRPr="00422EF7">
              <w:rPr>
                <w:rFonts w:ascii="Times New Roman" w:eastAsia="Times New Roman" w:hAnsi="Times New Roman" w:cs="Times New Roman"/>
                <w:b/>
                <w:bCs/>
                <w:sz w:val="18"/>
                <w:szCs w:val="18"/>
                <w:lang w:val="en-GB" w:eastAsia="pl-PL"/>
              </w:rPr>
              <w:t>Advanced Studies in European Policies and Public Administration</w:t>
            </w:r>
            <w:r w:rsidRPr="00422EF7">
              <w:rPr>
                <w:rFonts w:ascii="Times New Roman" w:eastAsia="Times New Roman" w:hAnsi="Times New Roman" w:cs="Times New Roman"/>
                <w:sz w:val="18"/>
                <w:szCs w:val="18"/>
                <w:lang w:val="en-GB" w:eastAsia="pl-PL"/>
              </w:rPr>
              <w:t xml:space="preserve"> (</w:t>
            </w:r>
            <w:hyperlink r:id="rId47" w:anchor="bl=all" w:tgtFrame="_blank" w:history="1">
              <w:r w:rsidRPr="00422EF7">
                <w:rPr>
                  <w:rFonts w:ascii="Times New Roman" w:eastAsia="Times New Roman" w:hAnsi="Times New Roman" w:cs="Times New Roman"/>
                  <w:sz w:val="18"/>
                  <w:lang w:val="en-GB" w:eastAsia="pl-PL"/>
                </w:rPr>
                <w:t>MSc programme</w:t>
              </w:r>
            </w:hyperlink>
            <w:r w:rsidRPr="00422EF7">
              <w:rPr>
                <w:rFonts w:ascii="Times New Roman" w:eastAsia="Times New Roman" w:hAnsi="Times New Roman" w:cs="Times New Roman"/>
                <w:sz w:val="18"/>
                <w:szCs w:val="18"/>
                <w:lang w:val="en-GB" w:eastAsia="pl-PL"/>
              </w:rPr>
              <w:t>)</w:t>
            </w:r>
          </w:p>
        </w:tc>
        <w:tc>
          <w:tcPr>
            <w:tcW w:w="264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C556E" w:rsidRPr="00422EF7" w:rsidRDefault="007C556E" w:rsidP="007C556E">
            <w:pPr>
              <w:spacing w:before="100" w:beforeAutospacing="1" w:after="120" w:line="240" w:lineRule="auto"/>
              <w:rPr>
                <w:rFonts w:ascii="Times New Roman" w:eastAsia="Times New Roman" w:hAnsi="Times New Roman" w:cs="Times New Roman"/>
                <w:sz w:val="24"/>
                <w:szCs w:val="24"/>
                <w:lang w:eastAsia="pl-PL"/>
              </w:rPr>
            </w:pPr>
            <w:r w:rsidRPr="00422EF7">
              <w:rPr>
                <w:rFonts w:ascii="Times New Roman" w:eastAsia="Times New Roman" w:hAnsi="Times New Roman" w:cs="Times New Roman"/>
                <w:sz w:val="18"/>
                <w:szCs w:val="18"/>
                <w:lang w:val="en-GB" w:eastAsia="pl-PL"/>
              </w:rPr>
              <w:t>–</w:t>
            </w:r>
          </w:p>
        </w:tc>
      </w:tr>
      <w:tr w:rsidR="007C556E" w:rsidRPr="00422EF7" w:rsidTr="007C556E">
        <w:tc>
          <w:tcPr>
            <w:tcW w:w="4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556E" w:rsidRPr="00422EF7" w:rsidRDefault="007C556E" w:rsidP="007C556E">
            <w:pPr>
              <w:spacing w:before="100" w:beforeAutospacing="1" w:after="120" w:line="240" w:lineRule="auto"/>
              <w:jc w:val="right"/>
              <w:rPr>
                <w:rFonts w:ascii="Times New Roman" w:eastAsia="Times New Roman" w:hAnsi="Times New Roman" w:cs="Times New Roman"/>
                <w:sz w:val="24"/>
                <w:szCs w:val="24"/>
                <w:lang w:eastAsia="pl-PL"/>
              </w:rPr>
            </w:pPr>
            <w:r w:rsidRPr="00422EF7">
              <w:rPr>
                <w:rFonts w:ascii="Times New Roman" w:eastAsia="Times New Roman" w:hAnsi="Times New Roman" w:cs="Times New Roman"/>
                <w:sz w:val="18"/>
                <w:szCs w:val="18"/>
                <w:lang w:eastAsia="pl-PL"/>
              </w:rPr>
              <w:t>12</w:t>
            </w:r>
          </w:p>
        </w:tc>
        <w:tc>
          <w:tcPr>
            <w:tcW w:w="190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56E" w:rsidRPr="00422EF7" w:rsidRDefault="007C556E" w:rsidP="007C556E">
            <w:pPr>
              <w:spacing w:before="100" w:beforeAutospacing="1" w:after="100" w:afterAutospacing="1" w:line="240" w:lineRule="auto"/>
              <w:rPr>
                <w:rFonts w:ascii="Times New Roman" w:eastAsia="Times New Roman" w:hAnsi="Times New Roman" w:cs="Times New Roman"/>
                <w:sz w:val="24"/>
                <w:szCs w:val="24"/>
                <w:lang w:eastAsia="pl-PL"/>
              </w:rPr>
            </w:pPr>
            <w:r w:rsidRPr="00422EF7">
              <w:rPr>
                <w:rFonts w:ascii="Times New Roman" w:eastAsia="Times New Roman" w:hAnsi="Times New Roman" w:cs="Times New Roman"/>
                <w:b/>
                <w:bCs/>
                <w:sz w:val="18"/>
                <w:szCs w:val="18"/>
                <w:lang w:eastAsia="pl-PL"/>
              </w:rPr>
              <w:t>Cardiff University (UK)</w:t>
            </w:r>
          </w:p>
        </w:tc>
        <w:tc>
          <w:tcPr>
            <w:tcW w:w="4327"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7C556E" w:rsidRPr="00422EF7" w:rsidRDefault="007C556E" w:rsidP="007C556E">
            <w:pPr>
              <w:shd w:val="clear" w:color="auto" w:fill="FFFFFF" w:themeFill="background1"/>
              <w:spacing w:before="100" w:beforeAutospacing="1" w:after="120" w:line="240" w:lineRule="auto"/>
              <w:rPr>
                <w:rFonts w:ascii="Times New Roman" w:eastAsia="Times New Roman" w:hAnsi="Times New Roman" w:cs="Times New Roman"/>
                <w:sz w:val="24"/>
                <w:szCs w:val="24"/>
                <w:lang w:val="en-US" w:eastAsia="pl-PL"/>
              </w:rPr>
            </w:pPr>
            <w:r w:rsidRPr="00422EF7">
              <w:rPr>
                <w:rFonts w:ascii="Times New Roman" w:eastAsia="Times New Roman" w:hAnsi="Times New Roman" w:cs="Times New Roman"/>
                <w:sz w:val="18"/>
                <w:szCs w:val="18"/>
                <w:lang w:val="en-GB" w:eastAsia="pl-PL"/>
              </w:rPr>
              <w:t xml:space="preserve">1. </w:t>
            </w:r>
            <w:r w:rsidRPr="00422EF7">
              <w:rPr>
                <w:rFonts w:ascii="Times New Roman" w:eastAsia="Times New Roman" w:hAnsi="Times New Roman" w:cs="Times New Roman"/>
                <w:b/>
                <w:bCs/>
                <w:sz w:val="18"/>
                <w:szCs w:val="18"/>
                <w:lang w:val="en-GB" w:eastAsia="pl-PL"/>
              </w:rPr>
              <w:t>Sociology and Social Policy</w:t>
            </w:r>
            <w:r w:rsidRPr="00422EF7">
              <w:rPr>
                <w:rFonts w:ascii="Times New Roman" w:eastAsia="Times New Roman" w:hAnsi="Times New Roman" w:cs="Times New Roman"/>
                <w:sz w:val="18"/>
                <w:szCs w:val="18"/>
                <w:lang w:val="en-GB" w:eastAsia="pl-PL"/>
              </w:rPr>
              <w:t xml:space="preserve"> (</w:t>
            </w:r>
            <w:hyperlink r:id="rId48" w:tgtFrame="_blank" w:history="1">
              <w:r w:rsidRPr="00422EF7">
                <w:rPr>
                  <w:rFonts w:ascii="Times New Roman" w:eastAsia="Times New Roman" w:hAnsi="Times New Roman" w:cs="Times New Roman"/>
                  <w:sz w:val="18"/>
                  <w:lang w:val="en-GB" w:eastAsia="pl-PL"/>
                </w:rPr>
                <w:t>BSc programme</w:t>
              </w:r>
            </w:hyperlink>
            <w:r w:rsidRPr="00422EF7">
              <w:rPr>
                <w:rFonts w:ascii="Times New Roman" w:eastAsia="Times New Roman" w:hAnsi="Times New Roman" w:cs="Times New Roman"/>
                <w:sz w:val="18"/>
                <w:szCs w:val="18"/>
                <w:lang w:val="en-GB" w:eastAsia="pl-PL"/>
              </w:rPr>
              <w:t>)</w:t>
            </w:r>
          </w:p>
          <w:p w:rsidR="007C556E" w:rsidRPr="00422EF7" w:rsidRDefault="007C556E" w:rsidP="007C556E">
            <w:pPr>
              <w:shd w:val="clear" w:color="auto" w:fill="FFFFFF" w:themeFill="background1"/>
              <w:spacing w:before="100" w:beforeAutospacing="1" w:after="120" w:line="240" w:lineRule="auto"/>
              <w:rPr>
                <w:rFonts w:ascii="Times New Roman" w:eastAsia="Times New Roman" w:hAnsi="Times New Roman" w:cs="Times New Roman"/>
                <w:sz w:val="24"/>
                <w:szCs w:val="24"/>
                <w:lang w:val="en-US" w:eastAsia="pl-PL"/>
              </w:rPr>
            </w:pPr>
            <w:r w:rsidRPr="00422EF7">
              <w:rPr>
                <w:rFonts w:ascii="Times New Roman" w:eastAsia="Times New Roman" w:hAnsi="Times New Roman" w:cs="Times New Roman"/>
                <w:sz w:val="18"/>
                <w:szCs w:val="18"/>
                <w:lang w:val="en-GB" w:eastAsia="pl-PL"/>
              </w:rPr>
              <w:t xml:space="preserve">2. </w:t>
            </w:r>
            <w:r w:rsidRPr="00422EF7">
              <w:rPr>
                <w:rFonts w:ascii="Times New Roman" w:eastAsia="Times New Roman" w:hAnsi="Times New Roman" w:cs="Times New Roman"/>
                <w:b/>
                <w:bCs/>
                <w:sz w:val="18"/>
                <w:szCs w:val="18"/>
                <w:lang w:val="en-GB" w:eastAsia="pl-PL"/>
              </w:rPr>
              <w:t>Social Analytics</w:t>
            </w:r>
            <w:r w:rsidRPr="00422EF7">
              <w:rPr>
                <w:rFonts w:ascii="Times New Roman" w:eastAsia="Times New Roman" w:hAnsi="Times New Roman" w:cs="Times New Roman"/>
                <w:sz w:val="18"/>
                <w:szCs w:val="18"/>
                <w:lang w:val="en-GB" w:eastAsia="pl-PL"/>
              </w:rPr>
              <w:t xml:space="preserve"> (</w:t>
            </w:r>
            <w:hyperlink r:id="rId49" w:tgtFrame="_blank" w:history="1">
              <w:r w:rsidRPr="00422EF7">
                <w:rPr>
                  <w:rFonts w:ascii="Times New Roman" w:eastAsia="Times New Roman" w:hAnsi="Times New Roman" w:cs="Times New Roman"/>
                  <w:sz w:val="18"/>
                  <w:lang w:val="en-GB" w:eastAsia="pl-PL"/>
                </w:rPr>
                <w:t>BSc programme</w:t>
              </w:r>
            </w:hyperlink>
            <w:r w:rsidRPr="00422EF7">
              <w:rPr>
                <w:rFonts w:ascii="Times New Roman" w:eastAsia="Times New Roman" w:hAnsi="Times New Roman" w:cs="Times New Roman"/>
                <w:sz w:val="18"/>
                <w:szCs w:val="18"/>
                <w:lang w:val="en-GB" w:eastAsia="pl-PL"/>
              </w:rPr>
              <w:t>)</w:t>
            </w:r>
          </w:p>
          <w:p w:rsidR="007C556E" w:rsidRPr="00422EF7" w:rsidRDefault="007C556E" w:rsidP="007C556E">
            <w:pPr>
              <w:shd w:val="clear" w:color="auto" w:fill="FFFFFF" w:themeFill="background1"/>
              <w:spacing w:before="100" w:beforeAutospacing="1" w:after="120" w:line="240" w:lineRule="auto"/>
              <w:rPr>
                <w:rFonts w:ascii="Times New Roman" w:eastAsia="Times New Roman" w:hAnsi="Times New Roman" w:cs="Times New Roman"/>
                <w:sz w:val="24"/>
                <w:szCs w:val="24"/>
                <w:lang w:val="en-US" w:eastAsia="pl-PL"/>
              </w:rPr>
            </w:pPr>
            <w:r w:rsidRPr="00422EF7">
              <w:rPr>
                <w:rFonts w:ascii="Times New Roman" w:eastAsia="Times New Roman" w:hAnsi="Times New Roman" w:cs="Times New Roman"/>
                <w:sz w:val="18"/>
                <w:szCs w:val="18"/>
                <w:lang w:val="en-GB" w:eastAsia="pl-PL"/>
              </w:rPr>
              <w:t xml:space="preserve">3. </w:t>
            </w:r>
            <w:r w:rsidRPr="00422EF7">
              <w:rPr>
                <w:rFonts w:ascii="Times New Roman" w:eastAsia="Times New Roman" w:hAnsi="Times New Roman" w:cs="Times New Roman"/>
                <w:b/>
                <w:bCs/>
                <w:sz w:val="18"/>
                <w:szCs w:val="18"/>
                <w:lang w:val="en-GB" w:eastAsia="pl-PL"/>
              </w:rPr>
              <w:t>Criminology and Social Policy</w:t>
            </w:r>
            <w:r w:rsidRPr="00422EF7">
              <w:rPr>
                <w:rFonts w:ascii="Times New Roman" w:eastAsia="Times New Roman" w:hAnsi="Times New Roman" w:cs="Times New Roman"/>
                <w:sz w:val="18"/>
                <w:szCs w:val="18"/>
                <w:lang w:val="en-GB" w:eastAsia="pl-PL"/>
              </w:rPr>
              <w:t xml:space="preserve"> (</w:t>
            </w:r>
            <w:hyperlink r:id="rId50" w:tgtFrame="_blank" w:history="1">
              <w:r w:rsidRPr="00422EF7">
                <w:rPr>
                  <w:rFonts w:ascii="Times New Roman" w:eastAsia="Times New Roman" w:hAnsi="Times New Roman" w:cs="Times New Roman"/>
                  <w:sz w:val="18"/>
                  <w:lang w:val="en-GB" w:eastAsia="pl-PL"/>
                </w:rPr>
                <w:t>BSc programme</w:t>
              </w:r>
            </w:hyperlink>
            <w:r w:rsidRPr="00422EF7">
              <w:rPr>
                <w:rFonts w:ascii="Times New Roman" w:eastAsia="Times New Roman" w:hAnsi="Times New Roman" w:cs="Times New Roman"/>
                <w:sz w:val="18"/>
                <w:szCs w:val="18"/>
                <w:lang w:val="en-GB" w:eastAsia="pl-PL"/>
              </w:rPr>
              <w:t>)</w:t>
            </w:r>
          </w:p>
          <w:p w:rsidR="007C556E" w:rsidRPr="00422EF7" w:rsidRDefault="007C556E" w:rsidP="007C556E">
            <w:pPr>
              <w:shd w:val="clear" w:color="auto" w:fill="FFFFFF" w:themeFill="background1"/>
              <w:spacing w:before="100" w:beforeAutospacing="1" w:after="120" w:line="240" w:lineRule="auto"/>
              <w:rPr>
                <w:rFonts w:ascii="Times New Roman" w:eastAsia="Times New Roman" w:hAnsi="Times New Roman" w:cs="Times New Roman"/>
                <w:sz w:val="24"/>
                <w:szCs w:val="24"/>
                <w:lang w:val="en-US" w:eastAsia="pl-PL"/>
              </w:rPr>
            </w:pPr>
            <w:r w:rsidRPr="00422EF7">
              <w:rPr>
                <w:rFonts w:ascii="Times New Roman" w:eastAsia="Times New Roman" w:hAnsi="Times New Roman" w:cs="Times New Roman"/>
                <w:sz w:val="18"/>
                <w:szCs w:val="18"/>
                <w:lang w:val="en-GB" w:eastAsia="pl-PL"/>
              </w:rPr>
              <w:t xml:space="preserve">4. </w:t>
            </w:r>
            <w:r w:rsidRPr="00422EF7">
              <w:rPr>
                <w:rFonts w:ascii="Times New Roman" w:eastAsia="Times New Roman" w:hAnsi="Times New Roman" w:cs="Times New Roman"/>
                <w:b/>
                <w:bCs/>
                <w:sz w:val="18"/>
                <w:szCs w:val="18"/>
                <w:lang w:val="en-GB" w:eastAsia="pl-PL"/>
              </w:rPr>
              <w:t>Social and Public Policy</w:t>
            </w:r>
            <w:r w:rsidRPr="00422EF7">
              <w:rPr>
                <w:rFonts w:ascii="Times New Roman" w:eastAsia="Times New Roman" w:hAnsi="Times New Roman" w:cs="Times New Roman"/>
                <w:sz w:val="18"/>
                <w:szCs w:val="18"/>
                <w:lang w:val="en-GB" w:eastAsia="pl-PL"/>
              </w:rPr>
              <w:t xml:space="preserve"> (</w:t>
            </w:r>
            <w:hyperlink r:id="rId51" w:tgtFrame="_blank" w:history="1">
              <w:r w:rsidRPr="00422EF7">
                <w:rPr>
                  <w:rFonts w:ascii="Times New Roman" w:eastAsia="Times New Roman" w:hAnsi="Times New Roman" w:cs="Times New Roman"/>
                  <w:sz w:val="18"/>
                  <w:lang w:val="en-GB" w:eastAsia="pl-PL"/>
                </w:rPr>
                <w:t>MSc programme</w:t>
              </w:r>
            </w:hyperlink>
            <w:r w:rsidRPr="00422EF7">
              <w:rPr>
                <w:rFonts w:ascii="Times New Roman" w:eastAsia="Times New Roman" w:hAnsi="Times New Roman" w:cs="Times New Roman"/>
                <w:sz w:val="18"/>
                <w:szCs w:val="18"/>
                <w:lang w:val="en-GB" w:eastAsia="pl-PL"/>
              </w:rPr>
              <w:t>)</w:t>
            </w:r>
          </w:p>
          <w:p w:rsidR="007C556E" w:rsidRPr="00422EF7" w:rsidRDefault="007C556E" w:rsidP="007C556E">
            <w:pPr>
              <w:spacing w:before="100" w:beforeAutospacing="1" w:after="120" w:line="240" w:lineRule="auto"/>
              <w:rPr>
                <w:rFonts w:ascii="Times New Roman" w:eastAsia="Times New Roman" w:hAnsi="Times New Roman" w:cs="Times New Roman"/>
                <w:sz w:val="24"/>
                <w:szCs w:val="24"/>
                <w:lang w:val="en-US" w:eastAsia="pl-PL"/>
              </w:rPr>
            </w:pPr>
            <w:r w:rsidRPr="00422EF7">
              <w:rPr>
                <w:rFonts w:ascii="Times New Roman" w:eastAsia="Times New Roman" w:hAnsi="Times New Roman" w:cs="Times New Roman"/>
                <w:sz w:val="18"/>
                <w:szCs w:val="18"/>
                <w:lang w:val="en-GB" w:eastAsia="pl-PL"/>
              </w:rPr>
              <w:t xml:space="preserve">5. </w:t>
            </w:r>
            <w:r w:rsidRPr="00422EF7">
              <w:rPr>
                <w:rFonts w:ascii="Times New Roman" w:eastAsia="Times New Roman" w:hAnsi="Times New Roman" w:cs="Times New Roman"/>
                <w:b/>
                <w:bCs/>
                <w:sz w:val="18"/>
                <w:szCs w:val="18"/>
                <w:lang w:val="en-GB" w:eastAsia="pl-PL"/>
              </w:rPr>
              <w:t>Social Science Research Methods</w:t>
            </w:r>
            <w:r w:rsidRPr="00422EF7">
              <w:rPr>
                <w:rFonts w:ascii="Times New Roman" w:eastAsia="Times New Roman" w:hAnsi="Times New Roman" w:cs="Times New Roman"/>
                <w:sz w:val="18"/>
                <w:szCs w:val="18"/>
                <w:lang w:val="en-GB" w:eastAsia="pl-PL"/>
              </w:rPr>
              <w:t xml:space="preserve"> (</w:t>
            </w:r>
            <w:hyperlink r:id="rId52" w:tgtFrame="_blank" w:history="1">
              <w:r w:rsidRPr="00422EF7">
                <w:rPr>
                  <w:rFonts w:ascii="Times New Roman" w:eastAsia="Times New Roman" w:hAnsi="Times New Roman" w:cs="Times New Roman"/>
                  <w:sz w:val="18"/>
                  <w:lang w:val="en-GB" w:eastAsia="pl-PL"/>
                </w:rPr>
                <w:t>Social Policy</w:t>
              </w:r>
            </w:hyperlink>
            <w:r w:rsidRPr="00422EF7">
              <w:rPr>
                <w:rFonts w:ascii="Times New Roman" w:eastAsia="Times New Roman" w:hAnsi="Times New Roman" w:cs="Times New Roman"/>
                <w:sz w:val="18"/>
                <w:szCs w:val="18"/>
                <w:lang w:val="en-GB" w:eastAsia="pl-PL"/>
              </w:rPr>
              <w:t xml:space="preserve">, </w:t>
            </w:r>
            <w:hyperlink r:id="rId53" w:tgtFrame="_blank" w:history="1">
              <w:r w:rsidRPr="00422EF7">
                <w:rPr>
                  <w:rFonts w:ascii="Times New Roman" w:eastAsia="Times New Roman" w:hAnsi="Times New Roman" w:cs="Times New Roman"/>
                  <w:sz w:val="18"/>
                  <w:lang w:val="en-GB" w:eastAsia="pl-PL"/>
                </w:rPr>
                <w:t>Social Work</w:t>
              </w:r>
            </w:hyperlink>
            <w:r w:rsidRPr="00422EF7">
              <w:rPr>
                <w:rFonts w:ascii="Times New Roman" w:eastAsia="Times New Roman" w:hAnsi="Times New Roman" w:cs="Times New Roman"/>
                <w:sz w:val="18"/>
                <w:szCs w:val="18"/>
                <w:lang w:val="en-GB" w:eastAsia="pl-PL"/>
              </w:rPr>
              <w:t xml:space="preserve">, </w:t>
            </w:r>
            <w:hyperlink r:id="rId54" w:tgtFrame="_blank" w:history="1">
              <w:r w:rsidRPr="00422EF7">
                <w:rPr>
                  <w:rFonts w:ascii="Times New Roman" w:eastAsia="Times New Roman" w:hAnsi="Times New Roman" w:cs="Times New Roman"/>
                  <w:sz w:val="18"/>
                  <w:lang w:val="en-GB" w:eastAsia="pl-PL"/>
                </w:rPr>
                <w:t>Social-Legal</w:t>
              </w:r>
            </w:hyperlink>
            <w:r w:rsidRPr="00422EF7">
              <w:rPr>
                <w:rFonts w:ascii="Times New Roman" w:eastAsia="Times New Roman" w:hAnsi="Times New Roman" w:cs="Times New Roman"/>
                <w:sz w:val="18"/>
                <w:szCs w:val="18"/>
                <w:lang w:val="en-GB" w:eastAsia="pl-PL"/>
              </w:rPr>
              <w:t xml:space="preserve">) </w:t>
            </w:r>
            <w:r w:rsidRPr="00422EF7">
              <w:rPr>
                <w:rFonts w:ascii="Times New Roman" w:eastAsia="Times New Roman" w:hAnsi="Times New Roman" w:cs="Times New Roman"/>
                <w:sz w:val="18"/>
                <w:szCs w:val="18"/>
                <w:lang w:val="en-GB" w:eastAsia="pl-PL"/>
              </w:rPr>
              <w:br/>
              <w:t>(MSc programmes)</w:t>
            </w:r>
          </w:p>
          <w:p w:rsidR="007C556E" w:rsidRPr="00422EF7" w:rsidRDefault="007C556E" w:rsidP="007C556E">
            <w:pPr>
              <w:spacing w:before="100" w:beforeAutospacing="1" w:after="120" w:line="240" w:lineRule="auto"/>
              <w:rPr>
                <w:rFonts w:ascii="Times New Roman" w:eastAsia="Times New Roman" w:hAnsi="Times New Roman" w:cs="Times New Roman"/>
                <w:sz w:val="24"/>
                <w:szCs w:val="24"/>
                <w:lang w:eastAsia="pl-PL"/>
              </w:rPr>
            </w:pPr>
            <w:r w:rsidRPr="00422EF7">
              <w:rPr>
                <w:rFonts w:ascii="Times New Roman" w:eastAsia="Times New Roman" w:hAnsi="Times New Roman" w:cs="Times New Roman"/>
                <w:sz w:val="18"/>
                <w:szCs w:val="18"/>
                <w:lang w:val="en-GB" w:eastAsia="pl-PL"/>
              </w:rPr>
              <w:t xml:space="preserve">6. </w:t>
            </w:r>
            <w:r w:rsidRPr="00422EF7">
              <w:rPr>
                <w:rFonts w:ascii="Times New Roman" w:eastAsia="Times New Roman" w:hAnsi="Times New Roman" w:cs="Times New Roman"/>
                <w:b/>
                <w:bCs/>
                <w:sz w:val="18"/>
                <w:szCs w:val="18"/>
                <w:lang w:val="en-GB" w:eastAsia="pl-PL"/>
              </w:rPr>
              <w:t>Social Work</w:t>
            </w:r>
            <w:r w:rsidRPr="00422EF7">
              <w:rPr>
                <w:rFonts w:ascii="Times New Roman" w:eastAsia="Times New Roman" w:hAnsi="Times New Roman" w:cs="Times New Roman"/>
                <w:sz w:val="18"/>
                <w:szCs w:val="18"/>
                <w:lang w:val="en-GB" w:eastAsia="pl-PL"/>
              </w:rPr>
              <w:t xml:space="preserve"> (</w:t>
            </w:r>
            <w:hyperlink r:id="rId55" w:tgtFrame="_blank" w:history="1">
              <w:r w:rsidRPr="00422EF7">
                <w:rPr>
                  <w:rFonts w:ascii="Times New Roman" w:eastAsia="Times New Roman" w:hAnsi="Times New Roman" w:cs="Times New Roman"/>
                  <w:sz w:val="18"/>
                  <w:lang w:val="en-GB" w:eastAsia="pl-PL"/>
                </w:rPr>
                <w:t>MA programme</w:t>
              </w:r>
            </w:hyperlink>
            <w:r w:rsidRPr="00422EF7">
              <w:rPr>
                <w:rFonts w:ascii="Times New Roman" w:eastAsia="Times New Roman" w:hAnsi="Times New Roman" w:cs="Times New Roman"/>
                <w:sz w:val="18"/>
                <w:szCs w:val="18"/>
                <w:lang w:val="en-GB" w:eastAsia="pl-PL"/>
              </w:rPr>
              <w:t>)</w:t>
            </w:r>
          </w:p>
        </w:tc>
        <w:tc>
          <w:tcPr>
            <w:tcW w:w="264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C556E" w:rsidRPr="00422EF7" w:rsidRDefault="007C556E" w:rsidP="007C556E">
            <w:pPr>
              <w:spacing w:before="100" w:beforeAutospacing="1" w:after="120" w:line="240" w:lineRule="auto"/>
              <w:rPr>
                <w:rFonts w:ascii="Times New Roman" w:eastAsia="Times New Roman" w:hAnsi="Times New Roman" w:cs="Times New Roman"/>
                <w:sz w:val="24"/>
                <w:szCs w:val="24"/>
                <w:lang w:eastAsia="pl-PL"/>
              </w:rPr>
            </w:pPr>
            <w:r w:rsidRPr="00422EF7">
              <w:rPr>
                <w:rFonts w:ascii="Times New Roman" w:eastAsia="Times New Roman" w:hAnsi="Times New Roman" w:cs="Times New Roman"/>
                <w:sz w:val="18"/>
                <w:szCs w:val="18"/>
                <w:lang w:eastAsia="pl-PL"/>
              </w:rPr>
              <w:t>Dostępne studia doktorskie (</w:t>
            </w:r>
            <w:hyperlink r:id="rId56" w:tgtFrame="_blank" w:history="1">
              <w:r w:rsidRPr="00422EF7">
                <w:rPr>
                  <w:rFonts w:ascii="Times New Roman" w:eastAsia="Times New Roman" w:hAnsi="Times New Roman" w:cs="Times New Roman"/>
                  <w:sz w:val="18"/>
                  <w:lang w:eastAsia="pl-PL"/>
                </w:rPr>
                <w:t>Social and Public Policy</w:t>
              </w:r>
            </w:hyperlink>
            <w:r w:rsidRPr="00422EF7">
              <w:rPr>
                <w:rFonts w:ascii="Times New Roman" w:eastAsia="Times New Roman" w:hAnsi="Times New Roman" w:cs="Times New Roman"/>
                <w:sz w:val="18"/>
                <w:szCs w:val="18"/>
                <w:lang w:eastAsia="pl-PL"/>
              </w:rPr>
              <w:t xml:space="preserve">, </w:t>
            </w:r>
            <w:hyperlink r:id="rId57" w:tgtFrame="_blank" w:history="1">
              <w:r w:rsidRPr="00422EF7">
                <w:rPr>
                  <w:rFonts w:ascii="Times New Roman" w:eastAsia="Times New Roman" w:hAnsi="Times New Roman" w:cs="Times New Roman"/>
                  <w:sz w:val="18"/>
                  <w:lang w:eastAsia="pl-PL"/>
                </w:rPr>
                <w:t>Social</w:t>
              </w:r>
              <w:r w:rsidR="00396E71">
                <w:rPr>
                  <w:rFonts w:ascii="Times New Roman" w:eastAsia="Times New Roman" w:hAnsi="Times New Roman" w:cs="Times New Roman"/>
                  <w:sz w:val="18"/>
                  <w:lang w:eastAsia="pl-PL"/>
                </w:rPr>
                <w:t xml:space="preserve"> </w:t>
              </w:r>
              <w:r w:rsidRPr="00422EF7">
                <w:rPr>
                  <w:rFonts w:ascii="Times New Roman" w:eastAsia="Times New Roman" w:hAnsi="Times New Roman" w:cs="Times New Roman"/>
                  <w:sz w:val="18"/>
                  <w:lang w:eastAsia="pl-PL"/>
                </w:rPr>
                <w:t>Work</w:t>
              </w:r>
            </w:hyperlink>
            <w:r w:rsidRPr="00422EF7">
              <w:rPr>
                <w:rFonts w:ascii="Times New Roman" w:eastAsia="Times New Roman" w:hAnsi="Times New Roman" w:cs="Times New Roman"/>
                <w:sz w:val="18"/>
                <w:szCs w:val="18"/>
                <w:lang w:eastAsia="pl-PL"/>
              </w:rPr>
              <w:t>)</w:t>
            </w:r>
          </w:p>
        </w:tc>
      </w:tr>
      <w:tr w:rsidR="007C556E" w:rsidRPr="00422EF7" w:rsidTr="007C556E">
        <w:tc>
          <w:tcPr>
            <w:tcW w:w="4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556E" w:rsidRPr="00422EF7" w:rsidRDefault="007C556E" w:rsidP="007C556E">
            <w:pPr>
              <w:spacing w:before="100" w:beforeAutospacing="1" w:after="120" w:line="240" w:lineRule="auto"/>
              <w:jc w:val="right"/>
              <w:rPr>
                <w:rFonts w:ascii="Times New Roman" w:eastAsia="Times New Roman" w:hAnsi="Times New Roman" w:cs="Times New Roman"/>
                <w:sz w:val="24"/>
                <w:szCs w:val="24"/>
                <w:lang w:eastAsia="pl-PL"/>
              </w:rPr>
            </w:pPr>
            <w:r w:rsidRPr="00422EF7">
              <w:rPr>
                <w:rFonts w:ascii="Times New Roman" w:eastAsia="Times New Roman" w:hAnsi="Times New Roman" w:cs="Times New Roman"/>
                <w:sz w:val="18"/>
                <w:szCs w:val="18"/>
                <w:lang w:eastAsia="pl-PL"/>
              </w:rPr>
              <w:t>13</w:t>
            </w:r>
          </w:p>
        </w:tc>
        <w:tc>
          <w:tcPr>
            <w:tcW w:w="190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56E" w:rsidRPr="00422EF7" w:rsidRDefault="007C556E" w:rsidP="007C556E">
            <w:pPr>
              <w:spacing w:before="100" w:beforeAutospacing="1" w:after="100" w:afterAutospacing="1" w:line="240" w:lineRule="auto"/>
              <w:rPr>
                <w:rFonts w:ascii="Times New Roman" w:eastAsia="Times New Roman" w:hAnsi="Times New Roman" w:cs="Times New Roman"/>
                <w:sz w:val="24"/>
                <w:szCs w:val="24"/>
                <w:lang w:eastAsia="pl-PL"/>
              </w:rPr>
            </w:pPr>
            <w:r w:rsidRPr="00422EF7">
              <w:rPr>
                <w:rFonts w:ascii="Times New Roman" w:eastAsia="Times New Roman" w:hAnsi="Times New Roman" w:cs="Times New Roman"/>
                <w:b/>
                <w:bCs/>
                <w:sz w:val="18"/>
                <w:szCs w:val="18"/>
                <w:lang w:eastAsia="pl-PL"/>
              </w:rPr>
              <w:t>Panteion University (GR)</w:t>
            </w:r>
          </w:p>
        </w:tc>
        <w:tc>
          <w:tcPr>
            <w:tcW w:w="4327"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7C556E" w:rsidRPr="00422EF7" w:rsidRDefault="007C556E" w:rsidP="007C556E">
            <w:pPr>
              <w:spacing w:before="100" w:beforeAutospacing="1" w:after="120" w:line="240" w:lineRule="auto"/>
              <w:rPr>
                <w:rFonts w:ascii="Times New Roman" w:eastAsia="Times New Roman" w:hAnsi="Times New Roman" w:cs="Times New Roman"/>
                <w:sz w:val="24"/>
                <w:szCs w:val="24"/>
                <w:lang w:val="en-US" w:eastAsia="pl-PL"/>
              </w:rPr>
            </w:pPr>
            <w:r w:rsidRPr="00422EF7">
              <w:rPr>
                <w:rFonts w:ascii="Times New Roman" w:eastAsia="Times New Roman" w:hAnsi="Times New Roman" w:cs="Times New Roman"/>
                <w:sz w:val="18"/>
                <w:szCs w:val="18"/>
                <w:lang w:val="en-GB" w:eastAsia="pl-PL"/>
              </w:rPr>
              <w:t xml:space="preserve">1. </w:t>
            </w:r>
            <w:r w:rsidRPr="00422EF7">
              <w:rPr>
                <w:rFonts w:ascii="Times New Roman" w:eastAsia="Times New Roman" w:hAnsi="Times New Roman" w:cs="Times New Roman"/>
                <w:b/>
                <w:bCs/>
                <w:sz w:val="18"/>
                <w:szCs w:val="18"/>
                <w:lang w:val="en-GB" w:eastAsia="pl-PL"/>
              </w:rPr>
              <w:t>Social Policy</w:t>
            </w:r>
            <w:r w:rsidRPr="00422EF7">
              <w:rPr>
                <w:rFonts w:ascii="Times New Roman" w:eastAsia="Times New Roman" w:hAnsi="Times New Roman" w:cs="Times New Roman"/>
                <w:sz w:val="18"/>
                <w:szCs w:val="18"/>
                <w:lang w:val="en-GB" w:eastAsia="pl-PL"/>
              </w:rPr>
              <w:t xml:space="preserve"> (</w:t>
            </w:r>
            <w:hyperlink r:id="rId58" w:tgtFrame="_blank" w:history="1">
              <w:r w:rsidRPr="00422EF7">
                <w:rPr>
                  <w:rFonts w:ascii="Times New Roman" w:eastAsia="Times New Roman" w:hAnsi="Times New Roman" w:cs="Times New Roman"/>
                  <w:sz w:val="18"/>
                  <w:lang w:val="en-GB" w:eastAsia="pl-PL"/>
                </w:rPr>
                <w:t>undergraduate course</w:t>
              </w:r>
            </w:hyperlink>
            <w:r w:rsidRPr="00422EF7">
              <w:rPr>
                <w:rFonts w:ascii="Times New Roman" w:eastAsia="Times New Roman" w:hAnsi="Times New Roman" w:cs="Times New Roman"/>
                <w:sz w:val="18"/>
                <w:szCs w:val="18"/>
                <w:lang w:val="en-GB" w:eastAsia="pl-PL"/>
              </w:rPr>
              <w:t>)</w:t>
            </w:r>
          </w:p>
          <w:p w:rsidR="007C556E" w:rsidRPr="00422EF7" w:rsidRDefault="007C556E" w:rsidP="007C556E">
            <w:pPr>
              <w:spacing w:before="100" w:beforeAutospacing="1" w:after="120" w:line="240" w:lineRule="auto"/>
              <w:rPr>
                <w:rFonts w:ascii="Times New Roman" w:eastAsia="Times New Roman" w:hAnsi="Times New Roman" w:cs="Times New Roman"/>
                <w:sz w:val="24"/>
                <w:szCs w:val="24"/>
                <w:lang w:val="en-US" w:eastAsia="pl-PL"/>
              </w:rPr>
            </w:pPr>
            <w:r w:rsidRPr="00422EF7">
              <w:rPr>
                <w:rFonts w:ascii="Times New Roman" w:eastAsia="Times New Roman" w:hAnsi="Times New Roman" w:cs="Times New Roman"/>
                <w:sz w:val="18"/>
                <w:szCs w:val="18"/>
                <w:lang w:val="en-GB" w:eastAsia="pl-PL"/>
              </w:rPr>
              <w:t xml:space="preserve">2. </w:t>
            </w:r>
            <w:r w:rsidRPr="00422EF7">
              <w:rPr>
                <w:rFonts w:ascii="Times New Roman" w:eastAsia="Times New Roman" w:hAnsi="Times New Roman" w:cs="Times New Roman"/>
                <w:b/>
                <w:bCs/>
                <w:sz w:val="18"/>
                <w:szCs w:val="18"/>
                <w:lang w:val="en-GB" w:eastAsia="pl-PL"/>
              </w:rPr>
              <w:t>Social Policy</w:t>
            </w:r>
            <w:r w:rsidRPr="00422EF7">
              <w:rPr>
                <w:rFonts w:ascii="Times New Roman" w:eastAsia="Times New Roman" w:hAnsi="Times New Roman" w:cs="Times New Roman"/>
                <w:sz w:val="18"/>
                <w:szCs w:val="18"/>
                <w:lang w:val="en-GB" w:eastAsia="pl-PL"/>
              </w:rPr>
              <w:t xml:space="preserve"> (</w:t>
            </w:r>
            <w:hyperlink r:id="rId59" w:tgtFrame="_blank" w:history="1">
              <w:r w:rsidRPr="00422EF7">
                <w:rPr>
                  <w:rFonts w:ascii="Times New Roman" w:eastAsia="Times New Roman" w:hAnsi="Times New Roman" w:cs="Times New Roman"/>
                  <w:sz w:val="18"/>
                  <w:lang w:val="en-GB" w:eastAsia="pl-PL"/>
                </w:rPr>
                <w:t>postgraduate course</w:t>
              </w:r>
            </w:hyperlink>
            <w:r w:rsidRPr="00422EF7">
              <w:rPr>
                <w:rFonts w:ascii="Times New Roman" w:eastAsia="Times New Roman" w:hAnsi="Times New Roman" w:cs="Times New Roman"/>
                <w:sz w:val="18"/>
                <w:szCs w:val="18"/>
                <w:lang w:val="en-GB" w:eastAsia="pl-PL"/>
              </w:rPr>
              <w:t>)</w:t>
            </w:r>
          </w:p>
        </w:tc>
        <w:tc>
          <w:tcPr>
            <w:tcW w:w="264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C556E" w:rsidRPr="00422EF7" w:rsidRDefault="007C556E" w:rsidP="007C556E">
            <w:pPr>
              <w:spacing w:before="100" w:beforeAutospacing="1" w:after="120" w:line="240" w:lineRule="auto"/>
              <w:rPr>
                <w:rFonts w:ascii="Times New Roman" w:eastAsia="Times New Roman" w:hAnsi="Times New Roman" w:cs="Times New Roman"/>
                <w:sz w:val="24"/>
                <w:szCs w:val="24"/>
                <w:lang w:eastAsia="pl-PL"/>
              </w:rPr>
            </w:pPr>
            <w:r w:rsidRPr="00422EF7">
              <w:rPr>
                <w:rFonts w:ascii="Times New Roman" w:eastAsia="Times New Roman" w:hAnsi="Times New Roman" w:cs="Times New Roman"/>
                <w:sz w:val="18"/>
                <w:szCs w:val="18"/>
                <w:lang w:eastAsia="pl-PL"/>
              </w:rPr>
              <w:t>Dostępne studia doktorskie (</w:t>
            </w:r>
            <w:hyperlink r:id="rId60" w:tgtFrame="_blank" w:history="1">
              <w:r w:rsidRPr="00422EF7">
                <w:rPr>
                  <w:rFonts w:ascii="Times New Roman" w:eastAsia="Times New Roman" w:hAnsi="Times New Roman" w:cs="Times New Roman"/>
                  <w:sz w:val="18"/>
                  <w:lang w:eastAsia="pl-PL"/>
                </w:rPr>
                <w:t>Social Policy</w:t>
              </w:r>
            </w:hyperlink>
            <w:r w:rsidRPr="00422EF7">
              <w:rPr>
                <w:rFonts w:ascii="Times New Roman" w:eastAsia="Times New Roman" w:hAnsi="Times New Roman" w:cs="Times New Roman"/>
                <w:sz w:val="18"/>
                <w:szCs w:val="18"/>
                <w:lang w:eastAsia="pl-PL"/>
              </w:rPr>
              <w:t>)</w:t>
            </w:r>
          </w:p>
        </w:tc>
      </w:tr>
      <w:tr w:rsidR="007C556E" w:rsidRPr="00422EF7" w:rsidTr="007C556E">
        <w:tc>
          <w:tcPr>
            <w:tcW w:w="4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556E" w:rsidRPr="00422EF7" w:rsidRDefault="007C556E" w:rsidP="007C556E">
            <w:pPr>
              <w:spacing w:before="100" w:beforeAutospacing="1" w:after="120" w:line="240" w:lineRule="auto"/>
              <w:jc w:val="right"/>
              <w:rPr>
                <w:rFonts w:ascii="Times New Roman" w:eastAsia="Times New Roman" w:hAnsi="Times New Roman" w:cs="Times New Roman"/>
                <w:sz w:val="24"/>
                <w:szCs w:val="24"/>
                <w:lang w:eastAsia="pl-PL"/>
              </w:rPr>
            </w:pPr>
            <w:r w:rsidRPr="00422EF7">
              <w:rPr>
                <w:rFonts w:ascii="Times New Roman" w:eastAsia="Times New Roman" w:hAnsi="Times New Roman" w:cs="Times New Roman"/>
                <w:sz w:val="18"/>
                <w:szCs w:val="18"/>
                <w:lang w:eastAsia="pl-PL"/>
              </w:rPr>
              <w:t>14</w:t>
            </w:r>
          </w:p>
        </w:tc>
        <w:tc>
          <w:tcPr>
            <w:tcW w:w="190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56E" w:rsidRPr="00422EF7" w:rsidRDefault="007C556E" w:rsidP="007C556E">
            <w:pPr>
              <w:spacing w:before="100" w:beforeAutospacing="1" w:after="100" w:afterAutospacing="1" w:line="240" w:lineRule="auto"/>
              <w:rPr>
                <w:rFonts w:ascii="Times New Roman" w:eastAsia="Times New Roman" w:hAnsi="Times New Roman" w:cs="Times New Roman"/>
                <w:sz w:val="24"/>
                <w:szCs w:val="24"/>
                <w:lang w:val="en-US" w:eastAsia="pl-PL"/>
              </w:rPr>
            </w:pPr>
            <w:r w:rsidRPr="00422EF7">
              <w:rPr>
                <w:rFonts w:ascii="Times New Roman" w:eastAsia="Times New Roman" w:hAnsi="Times New Roman" w:cs="Times New Roman"/>
                <w:b/>
                <w:bCs/>
                <w:sz w:val="18"/>
                <w:szCs w:val="18"/>
                <w:lang w:val="en-GB" w:eastAsia="pl-PL"/>
              </w:rPr>
              <w:t>London School of Economics (UK)</w:t>
            </w:r>
          </w:p>
        </w:tc>
        <w:tc>
          <w:tcPr>
            <w:tcW w:w="4327"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7C556E" w:rsidRPr="00422EF7" w:rsidRDefault="007C556E" w:rsidP="007C556E">
            <w:pPr>
              <w:shd w:val="clear" w:color="auto" w:fill="FFFFFF" w:themeFill="background1"/>
              <w:spacing w:before="100" w:beforeAutospacing="1" w:after="120" w:line="240" w:lineRule="auto"/>
              <w:rPr>
                <w:rFonts w:ascii="Times New Roman" w:eastAsia="Times New Roman" w:hAnsi="Times New Roman" w:cs="Times New Roman"/>
                <w:sz w:val="24"/>
                <w:szCs w:val="24"/>
                <w:lang w:val="en-US" w:eastAsia="pl-PL"/>
              </w:rPr>
            </w:pPr>
            <w:r w:rsidRPr="00422EF7">
              <w:rPr>
                <w:rFonts w:ascii="Times New Roman" w:eastAsia="Times New Roman" w:hAnsi="Times New Roman" w:cs="Times New Roman"/>
                <w:sz w:val="18"/>
                <w:szCs w:val="18"/>
                <w:lang w:val="en-GB" w:eastAsia="pl-PL"/>
              </w:rPr>
              <w:t xml:space="preserve">1. </w:t>
            </w:r>
            <w:r w:rsidRPr="00422EF7">
              <w:rPr>
                <w:rFonts w:ascii="Times New Roman" w:eastAsia="Times New Roman" w:hAnsi="Times New Roman" w:cs="Times New Roman"/>
                <w:b/>
                <w:bCs/>
                <w:sz w:val="18"/>
                <w:szCs w:val="18"/>
                <w:lang w:val="en-GB" w:eastAsia="pl-PL"/>
              </w:rPr>
              <w:t>International Social and Public Policy</w:t>
            </w:r>
            <w:r w:rsidRPr="00422EF7">
              <w:rPr>
                <w:rFonts w:ascii="Times New Roman" w:eastAsia="Times New Roman" w:hAnsi="Times New Roman" w:cs="Times New Roman"/>
                <w:sz w:val="18"/>
                <w:szCs w:val="18"/>
                <w:lang w:val="en-GB" w:eastAsia="pl-PL"/>
              </w:rPr>
              <w:t xml:space="preserve"> (</w:t>
            </w:r>
            <w:hyperlink r:id="rId61" w:tgtFrame="_blank" w:history="1">
              <w:r w:rsidRPr="00422EF7">
                <w:rPr>
                  <w:rFonts w:ascii="Times New Roman" w:eastAsia="Times New Roman" w:hAnsi="Times New Roman" w:cs="Times New Roman"/>
                  <w:sz w:val="18"/>
                  <w:lang w:val="en-GB" w:eastAsia="pl-PL"/>
                </w:rPr>
                <w:t>BSc programme</w:t>
              </w:r>
            </w:hyperlink>
            <w:r w:rsidRPr="00422EF7">
              <w:rPr>
                <w:rFonts w:ascii="Times New Roman" w:eastAsia="Times New Roman" w:hAnsi="Times New Roman" w:cs="Times New Roman"/>
                <w:sz w:val="18"/>
                <w:szCs w:val="18"/>
                <w:lang w:val="en-GB" w:eastAsia="pl-PL"/>
              </w:rPr>
              <w:t xml:space="preserve">, </w:t>
            </w:r>
            <w:hyperlink r:id="rId62" w:tgtFrame="_blank" w:history="1">
              <w:r w:rsidRPr="00422EF7">
                <w:rPr>
                  <w:rFonts w:ascii="Times New Roman" w:eastAsia="Times New Roman" w:hAnsi="Times New Roman" w:cs="Times New Roman"/>
                  <w:sz w:val="18"/>
                  <w:lang w:val="en-GB" w:eastAsia="pl-PL"/>
                </w:rPr>
                <w:t>and Economics</w:t>
              </w:r>
            </w:hyperlink>
            <w:r w:rsidRPr="00422EF7">
              <w:rPr>
                <w:rFonts w:ascii="Times New Roman" w:eastAsia="Times New Roman" w:hAnsi="Times New Roman" w:cs="Times New Roman"/>
                <w:sz w:val="18"/>
                <w:szCs w:val="18"/>
                <w:lang w:val="en-GB" w:eastAsia="pl-PL"/>
              </w:rPr>
              <w:t xml:space="preserve">, </w:t>
            </w:r>
            <w:hyperlink r:id="rId63" w:tgtFrame="_blank" w:history="1">
              <w:r w:rsidRPr="00422EF7">
                <w:rPr>
                  <w:rFonts w:ascii="Times New Roman" w:eastAsia="Times New Roman" w:hAnsi="Times New Roman" w:cs="Times New Roman"/>
                  <w:sz w:val="18"/>
                  <w:lang w:val="en-GB" w:eastAsia="pl-PL"/>
                </w:rPr>
                <w:t>with Politics</w:t>
              </w:r>
            </w:hyperlink>
            <w:r w:rsidRPr="00422EF7">
              <w:rPr>
                <w:rFonts w:ascii="Times New Roman" w:eastAsia="Times New Roman" w:hAnsi="Times New Roman" w:cs="Times New Roman"/>
                <w:sz w:val="18"/>
                <w:szCs w:val="18"/>
                <w:lang w:val="en-GB" w:eastAsia="pl-PL"/>
              </w:rPr>
              <w:t>)</w:t>
            </w:r>
          </w:p>
          <w:p w:rsidR="007C556E" w:rsidRPr="00422EF7" w:rsidRDefault="007C556E" w:rsidP="007C556E">
            <w:pPr>
              <w:shd w:val="clear" w:color="auto" w:fill="FFFFFF" w:themeFill="background1"/>
              <w:spacing w:before="100" w:beforeAutospacing="1" w:after="120" w:line="240" w:lineRule="auto"/>
              <w:rPr>
                <w:rFonts w:ascii="Times New Roman" w:eastAsia="Times New Roman" w:hAnsi="Times New Roman" w:cs="Times New Roman"/>
                <w:sz w:val="24"/>
                <w:szCs w:val="24"/>
                <w:lang w:val="en-US" w:eastAsia="pl-PL"/>
              </w:rPr>
            </w:pPr>
            <w:r w:rsidRPr="00422EF7">
              <w:rPr>
                <w:rFonts w:ascii="Times New Roman" w:eastAsia="Times New Roman" w:hAnsi="Times New Roman" w:cs="Times New Roman"/>
                <w:sz w:val="18"/>
                <w:szCs w:val="18"/>
                <w:lang w:val="en-GB" w:eastAsia="pl-PL"/>
              </w:rPr>
              <w:t xml:space="preserve">2. </w:t>
            </w:r>
            <w:r w:rsidRPr="00422EF7">
              <w:rPr>
                <w:rFonts w:ascii="Times New Roman" w:eastAsia="Times New Roman" w:hAnsi="Times New Roman" w:cs="Times New Roman"/>
                <w:b/>
                <w:bCs/>
                <w:sz w:val="18"/>
                <w:szCs w:val="18"/>
                <w:lang w:val="en-GB" w:eastAsia="pl-PL"/>
              </w:rPr>
              <w:t>International Social and Public Policy</w:t>
            </w:r>
            <w:r w:rsidRPr="00422EF7">
              <w:rPr>
                <w:rFonts w:ascii="Times New Roman" w:eastAsia="Times New Roman" w:hAnsi="Times New Roman" w:cs="Times New Roman"/>
                <w:sz w:val="18"/>
                <w:szCs w:val="18"/>
                <w:lang w:val="en-GB" w:eastAsia="pl-PL"/>
              </w:rPr>
              <w:t xml:space="preserve"> (</w:t>
            </w:r>
            <w:hyperlink r:id="rId64" w:tgtFrame="_blank" w:history="1">
              <w:r w:rsidRPr="00422EF7">
                <w:rPr>
                  <w:rFonts w:ascii="Times New Roman" w:eastAsia="Times New Roman" w:hAnsi="Times New Roman" w:cs="Times New Roman"/>
                  <w:sz w:val="18"/>
                  <w:lang w:val="en-GB" w:eastAsia="pl-PL"/>
                </w:rPr>
                <w:t>MSc programme</w:t>
              </w:r>
            </w:hyperlink>
            <w:r w:rsidRPr="00422EF7">
              <w:rPr>
                <w:rFonts w:ascii="Times New Roman" w:eastAsia="Times New Roman" w:hAnsi="Times New Roman" w:cs="Times New Roman"/>
                <w:sz w:val="18"/>
                <w:szCs w:val="18"/>
                <w:lang w:val="en-GB" w:eastAsia="pl-PL"/>
              </w:rPr>
              <w:t>, with a few specialist streams: Development, Migration, NGO, Research)</w:t>
            </w:r>
          </w:p>
        </w:tc>
        <w:tc>
          <w:tcPr>
            <w:tcW w:w="264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C556E" w:rsidRPr="00422EF7" w:rsidRDefault="007C556E" w:rsidP="007C556E">
            <w:pPr>
              <w:spacing w:before="100" w:beforeAutospacing="1" w:after="120" w:line="240" w:lineRule="auto"/>
              <w:rPr>
                <w:rFonts w:ascii="Times New Roman" w:eastAsia="Times New Roman" w:hAnsi="Times New Roman" w:cs="Times New Roman"/>
                <w:sz w:val="24"/>
                <w:szCs w:val="24"/>
                <w:lang w:eastAsia="pl-PL"/>
              </w:rPr>
            </w:pPr>
            <w:r w:rsidRPr="00422EF7">
              <w:rPr>
                <w:rFonts w:ascii="Times New Roman" w:eastAsia="Times New Roman" w:hAnsi="Times New Roman" w:cs="Times New Roman"/>
                <w:sz w:val="18"/>
                <w:szCs w:val="18"/>
                <w:lang w:eastAsia="pl-PL"/>
              </w:rPr>
              <w:t>Dostępne studia doktorskie (</w:t>
            </w:r>
            <w:hyperlink r:id="rId65" w:tgtFrame="_blank" w:history="1">
              <w:r w:rsidRPr="00422EF7">
                <w:rPr>
                  <w:rFonts w:ascii="Times New Roman" w:eastAsia="Times New Roman" w:hAnsi="Times New Roman" w:cs="Times New Roman"/>
                  <w:sz w:val="18"/>
                  <w:lang w:eastAsia="pl-PL"/>
                </w:rPr>
                <w:t>MPhil/PhD in Social Policy</w:t>
              </w:r>
            </w:hyperlink>
            <w:r w:rsidRPr="00422EF7">
              <w:rPr>
                <w:rFonts w:ascii="Times New Roman" w:eastAsia="Times New Roman" w:hAnsi="Times New Roman" w:cs="Times New Roman"/>
                <w:sz w:val="18"/>
                <w:szCs w:val="18"/>
                <w:lang w:eastAsia="pl-PL"/>
              </w:rPr>
              <w:t>)</w:t>
            </w:r>
          </w:p>
        </w:tc>
      </w:tr>
      <w:tr w:rsidR="007C556E" w:rsidRPr="00422EF7" w:rsidTr="007C556E">
        <w:tc>
          <w:tcPr>
            <w:tcW w:w="4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556E" w:rsidRPr="00422EF7" w:rsidRDefault="007C556E" w:rsidP="007C556E">
            <w:pPr>
              <w:spacing w:before="100" w:beforeAutospacing="1" w:after="120" w:line="240" w:lineRule="auto"/>
              <w:jc w:val="right"/>
              <w:rPr>
                <w:rFonts w:ascii="Times New Roman" w:eastAsia="Times New Roman" w:hAnsi="Times New Roman" w:cs="Times New Roman"/>
                <w:sz w:val="24"/>
                <w:szCs w:val="24"/>
                <w:lang w:eastAsia="pl-PL"/>
              </w:rPr>
            </w:pPr>
            <w:r w:rsidRPr="00422EF7">
              <w:rPr>
                <w:rFonts w:ascii="Times New Roman" w:eastAsia="Times New Roman" w:hAnsi="Times New Roman" w:cs="Times New Roman"/>
                <w:sz w:val="18"/>
                <w:szCs w:val="18"/>
                <w:lang w:eastAsia="pl-PL"/>
              </w:rPr>
              <w:t>15</w:t>
            </w:r>
          </w:p>
        </w:tc>
        <w:tc>
          <w:tcPr>
            <w:tcW w:w="190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556E" w:rsidRPr="00422EF7" w:rsidRDefault="007C556E" w:rsidP="007C556E">
            <w:pPr>
              <w:spacing w:before="100" w:beforeAutospacing="1" w:after="100" w:afterAutospacing="1" w:line="240" w:lineRule="auto"/>
              <w:rPr>
                <w:rFonts w:ascii="Times New Roman" w:eastAsia="Times New Roman" w:hAnsi="Times New Roman" w:cs="Times New Roman"/>
                <w:sz w:val="24"/>
                <w:szCs w:val="24"/>
                <w:lang w:eastAsia="pl-PL"/>
              </w:rPr>
            </w:pPr>
            <w:r w:rsidRPr="00422EF7">
              <w:rPr>
                <w:rFonts w:ascii="Times New Roman" w:eastAsia="Times New Roman" w:hAnsi="Times New Roman" w:cs="Times New Roman"/>
                <w:b/>
                <w:bCs/>
                <w:sz w:val="18"/>
                <w:szCs w:val="18"/>
                <w:lang w:val="en-GB" w:eastAsia="pl-PL"/>
              </w:rPr>
              <w:t>University of Melbourne (AU)</w:t>
            </w:r>
          </w:p>
        </w:tc>
        <w:tc>
          <w:tcPr>
            <w:tcW w:w="4327"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7C556E" w:rsidRPr="00422EF7" w:rsidRDefault="007C556E" w:rsidP="007C556E">
            <w:pPr>
              <w:shd w:val="clear" w:color="auto" w:fill="FFFFFF" w:themeFill="background1"/>
              <w:spacing w:before="100" w:beforeAutospacing="1" w:after="120" w:line="240" w:lineRule="auto"/>
              <w:rPr>
                <w:rFonts w:ascii="Times New Roman" w:eastAsia="Times New Roman" w:hAnsi="Times New Roman" w:cs="Times New Roman"/>
                <w:sz w:val="24"/>
                <w:szCs w:val="24"/>
                <w:lang w:val="en-US" w:eastAsia="pl-PL"/>
              </w:rPr>
            </w:pPr>
            <w:r w:rsidRPr="00422EF7">
              <w:rPr>
                <w:rFonts w:ascii="Times New Roman" w:eastAsia="Times New Roman" w:hAnsi="Times New Roman" w:cs="Times New Roman"/>
                <w:sz w:val="18"/>
                <w:szCs w:val="18"/>
                <w:lang w:val="en-GB" w:eastAsia="pl-PL"/>
              </w:rPr>
              <w:t xml:space="preserve">1. </w:t>
            </w:r>
            <w:r w:rsidRPr="00422EF7">
              <w:rPr>
                <w:rFonts w:ascii="Times New Roman" w:eastAsia="Times New Roman" w:hAnsi="Times New Roman" w:cs="Times New Roman"/>
                <w:b/>
                <w:bCs/>
                <w:sz w:val="18"/>
                <w:szCs w:val="18"/>
                <w:lang w:val="en-GB" w:eastAsia="pl-PL"/>
              </w:rPr>
              <w:t>Social Policy</w:t>
            </w:r>
            <w:r w:rsidRPr="00422EF7">
              <w:rPr>
                <w:rFonts w:ascii="Times New Roman" w:eastAsia="Times New Roman" w:hAnsi="Times New Roman" w:cs="Times New Roman"/>
                <w:sz w:val="18"/>
                <w:szCs w:val="18"/>
                <w:lang w:val="en-GB" w:eastAsia="pl-PL"/>
              </w:rPr>
              <w:t xml:space="preserve"> (</w:t>
            </w:r>
            <w:hyperlink r:id="rId66" w:tgtFrame="_blank" w:history="1">
              <w:r w:rsidRPr="00422EF7">
                <w:rPr>
                  <w:rFonts w:ascii="Times New Roman" w:eastAsia="Times New Roman" w:hAnsi="Times New Roman" w:cs="Times New Roman"/>
                  <w:sz w:val="18"/>
                  <w:lang w:val="en-GB" w:eastAsia="pl-PL"/>
                </w:rPr>
                <w:t>Master’s programme</w:t>
              </w:r>
            </w:hyperlink>
            <w:r w:rsidRPr="00422EF7">
              <w:rPr>
                <w:rFonts w:ascii="Times New Roman" w:eastAsia="Times New Roman" w:hAnsi="Times New Roman" w:cs="Times New Roman"/>
                <w:sz w:val="18"/>
                <w:szCs w:val="18"/>
                <w:lang w:val="en-GB" w:eastAsia="pl-PL"/>
              </w:rPr>
              <w:t>)</w:t>
            </w:r>
          </w:p>
          <w:p w:rsidR="007C556E" w:rsidRPr="00422EF7" w:rsidRDefault="007C556E" w:rsidP="007C556E">
            <w:pPr>
              <w:shd w:val="clear" w:color="auto" w:fill="FFFFFF" w:themeFill="background1"/>
              <w:spacing w:before="100" w:beforeAutospacing="1" w:after="120" w:line="240" w:lineRule="auto"/>
              <w:rPr>
                <w:rFonts w:ascii="Times New Roman" w:eastAsia="Times New Roman" w:hAnsi="Times New Roman" w:cs="Times New Roman"/>
                <w:sz w:val="24"/>
                <w:szCs w:val="24"/>
                <w:lang w:val="en-US" w:eastAsia="pl-PL"/>
              </w:rPr>
            </w:pPr>
            <w:r w:rsidRPr="00422EF7">
              <w:rPr>
                <w:rFonts w:ascii="Times New Roman" w:eastAsia="Times New Roman" w:hAnsi="Times New Roman" w:cs="Times New Roman"/>
                <w:sz w:val="18"/>
                <w:szCs w:val="18"/>
                <w:lang w:val="en-GB" w:eastAsia="pl-PL"/>
              </w:rPr>
              <w:t xml:space="preserve">2. </w:t>
            </w:r>
            <w:r w:rsidRPr="00422EF7">
              <w:rPr>
                <w:rFonts w:ascii="Times New Roman" w:eastAsia="Times New Roman" w:hAnsi="Times New Roman" w:cs="Times New Roman"/>
                <w:b/>
                <w:bCs/>
                <w:sz w:val="18"/>
                <w:szCs w:val="18"/>
                <w:lang w:val="en-GB" w:eastAsia="pl-PL"/>
              </w:rPr>
              <w:t>Social Work</w:t>
            </w:r>
            <w:r w:rsidRPr="00422EF7">
              <w:rPr>
                <w:rFonts w:ascii="Times New Roman" w:eastAsia="Times New Roman" w:hAnsi="Times New Roman" w:cs="Times New Roman"/>
                <w:sz w:val="18"/>
                <w:szCs w:val="18"/>
                <w:lang w:val="en-GB" w:eastAsia="pl-PL"/>
              </w:rPr>
              <w:t xml:space="preserve"> (</w:t>
            </w:r>
            <w:hyperlink r:id="rId67" w:tgtFrame="_blank" w:history="1">
              <w:r w:rsidRPr="00422EF7">
                <w:rPr>
                  <w:rFonts w:ascii="Times New Roman" w:eastAsia="Times New Roman" w:hAnsi="Times New Roman" w:cs="Times New Roman"/>
                  <w:sz w:val="18"/>
                  <w:lang w:val="en-GB" w:eastAsia="pl-PL"/>
                </w:rPr>
                <w:t>Master’s programme</w:t>
              </w:r>
            </w:hyperlink>
            <w:r w:rsidRPr="00422EF7">
              <w:rPr>
                <w:rFonts w:ascii="Times New Roman" w:eastAsia="Times New Roman" w:hAnsi="Times New Roman" w:cs="Times New Roman"/>
                <w:sz w:val="18"/>
                <w:szCs w:val="18"/>
                <w:lang w:val="en-GB" w:eastAsia="pl-PL"/>
              </w:rPr>
              <w:t>)</w:t>
            </w:r>
          </w:p>
        </w:tc>
        <w:tc>
          <w:tcPr>
            <w:tcW w:w="264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C556E" w:rsidRPr="00422EF7" w:rsidRDefault="007C556E" w:rsidP="007C556E">
            <w:pPr>
              <w:spacing w:before="100" w:beforeAutospacing="1" w:after="120" w:line="240" w:lineRule="auto"/>
              <w:rPr>
                <w:rFonts w:ascii="Times New Roman" w:eastAsia="Times New Roman" w:hAnsi="Times New Roman" w:cs="Times New Roman"/>
                <w:sz w:val="24"/>
                <w:szCs w:val="24"/>
                <w:lang w:eastAsia="pl-PL"/>
              </w:rPr>
            </w:pPr>
            <w:r w:rsidRPr="00422EF7">
              <w:rPr>
                <w:rFonts w:ascii="Times New Roman" w:eastAsia="Times New Roman" w:hAnsi="Times New Roman" w:cs="Times New Roman"/>
                <w:sz w:val="18"/>
                <w:szCs w:val="18"/>
                <w:lang w:eastAsia="pl-PL"/>
              </w:rPr>
              <w:t>–</w:t>
            </w:r>
          </w:p>
        </w:tc>
      </w:tr>
    </w:tbl>
    <w:p w:rsidR="007C556E" w:rsidRDefault="007C556E" w:rsidP="003E6CCA">
      <w:pPr>
        <w:spacing w:line="360" w:lineRule="auto"/>
        <w:jc w:val="both"/>
        <w:rPr>
          <w:rFonts w:ascii="Arial" w:hAnsi="Arial" w:cs="Arial"/>
        </w:rPr>
      </w:pPr>
    </w:p>
    <w:p w:rsidR="0009259C" w:rsidRDefault="0009259C" w:rsidP="003E6CCA">
      <w:pPr>
        <w:spacing w:line="360" w:lineRule="auto"/>
        <w:jc w:val="both"/>
        <w:rPr>
          <w:rFonts w:ascii="Arial" w:hAnsi="Arial" w:cs="Arial"/>
        </w:rPr>
      </w:pPr>
      <w:r>
        <w:rPr>
          <w:rFonts w:ascii="Arial" w:hAnsi="Arial" w:cs="Arial"/>
        </w:rPr>
        <w:t>Zarys konstrukcji programu studiów zawarty w niniejszej koncepcji został oparty na wspomnianej analizie doświadczeń polskich i zagranicznych</w:t>
      </w:r>
      <w:r w:rsidR="00CE5A5D">
        <w:rPr>
          <w:rFonts w:ascii="Arial" w:hAnsi="Arial" w:cs="Arial"/>
        </w:rPr>
        <w:t>, choć stanowi autorską propozycję pracowników WNPiSM dostosowaną do rzeczywistości polskiej, w tym przeprowadzonej oceny jakościowej zapotrzebowania na takie studia</w:t>
      </w:r>
      <w:r>
        <w:rPr>
          <w:rFonts w:ascii="Arial" w:hAnsi="Arial" w:cs="Arial"/>
        </w:rPr>
        <w:t>. Analiza ta zdecydowanie wskazała na zasadność uwzględnienia polityki publicznej jako kierunku w ofercie studiów politologicznych,</w:t>
      </w:r>
      <w:r w:rsidR="00F5163B">
        <w:rPr>
          <w:rFonts w:ascii="Arial" w:hAnsi="Arial" w:cs="Arial"/>
        </w:rPr>
        <w:t xml:space="preserve"> a także</w:t>
      </w:r>
      <w:r>
        <w:rPr>
          <w:rFonts w:ascii="Arial" w:hAnsi="Arial" w:cs="Arial"/>
        </w:rPr>
        <w:t xml:space="preserve"> wyodrębnienie zaproponowanych wcześniej bloków (filarów) przedmiotów, </w:t>
      </w:r>
      <w:r w:rsidR="00F5163B">
        <w:rPr>
          <w:rFonts w:ascii="Arial" w:hAnsi="Arial" w:cs="Arial"/>
        </w:rPr>
        <w:t>takich jak 1) filar</w:t>
      </w:r>
      <w:r>
        <w:rPr>
          <w:rFonts w:ascii="Arial" w:hAnsi="Arial" w:cs="Arial"/>
        </w:rPr>
        <w:t xml:space="preserve"> bazow</w:t>
      </w:r>
      <w:r w:rsidR="00F5163B">
        <w:rPr>
          <w:rFonts w:ascii="Arial" w:hAnsi="Arial" w:cs="Arial"/>
        </w:rPr>
        <w:t>y</w:t>
      </w:r>
      <w:r>
        <w:rPr>
          <w:rFonts w:ascii="Arial" w:hAnsi="Arial" w:cs="Arial"/>
        </w:rPr>
        <w:t xml:space="preserve">, </w:t>
      </w:r>
      <w:r w:rsidR="00F5163B">
        <w:rPr>
          <w:rFonts w:ascii="Arial" w:hAnsi="Arial" w:cs="Arial"/>
        </w:rPr>
        <w:t xml:space="preserve">2) uszczegółowienie pełnego procesu polityki publicznej, 3) wybrane szczegółowe sektorowe i horyzontalne polityki publiczne. Ponadto skłoniła autorów koncepcji kształcenia do koncentracji na elementach wiedzy i umiejętności przyszłego absolwenta odnoszących się do takich obszarów jak zarządzanie procesem polityki publicznej, kreowania tej polityki, rządzenia w różnych obszarach </w:t>
      </w:r>
      <w:r w:rsidR="00F5163B">
        <w:rPr>
          <w:rFonts w:ascii="Arial" w:hAnsi="Arial" w:cs="Arial"/>
        </w:rPr>
        <w:lastRenderedPageBreak/>
        <w:t>szczegółowych związanych ze sferą publiczną (menadżer sfery publicznej)</w:t>
      </w:r>
      <w:r w:rsidR="005659B6">
        <w:rPr>
          <w:rFonts w:ascii="Arial" w:hAnsi="Arial" w:cs="Arial"/>
        </w:rPr>
        <w:t xml:space="preserve"> oraz analizy polityki publicznej (doradca i analityk polityki publicznej, przyszły doktorant</w:t>
      </w:r>
      <w:r w:rsidR="004B5C9F">
        <w:rPr>
          <w:rFonts w:ascii="Arial" w:hAnsi="Arial" w:cs="Arial"/>
        </w:rPr>
        <w:t xml:space="preserve"> - głównie w dyscyplinie nauki o polityce i administracji</w:t>
      </w:r>
      <w:r w:rsidR="005659B6">
        <w:rPr>
          <w:rFonts w:ascii="Arial" w:hAnsi="Arial" w:cs="Arial"/>
        </w:rPr>
        <w:t xml:space="preserve">). </w:t>
      </w:r>
    </w:p>
    <w:p w:rsidR="00C105A0" w:rsidRPr="00A04C16" w:rsidRDefault="00C105A0" w:rsidP="006177C9">
      <w:pPr>
        <w:jc w:val="both"/>
        <w:rPr>
          <w:rFonts w:ascii="Arial" w:hAnsi="Arial" w:cs="Arial"/>
        </w:rPr>
      </w:pPr>
    </w:p>
    <w:p w:rsidR="009D65EA" w:rsidRPr="009D65EA" w:rsidRDefault="009D65EA" w:rsidP="00211B5F">
      <w:pPr>
        <w:pStyle w:val="Akapitzlist"/>
        <w:numPr>
          <w:ilvl w:val="0"/>
          <w:numId w:val="1"/>
        </w:numPr>
        <w:tabs>
          <w:tab w:val="left" w:pos="1134"/>
        </w:tabs>
        <w:spacing w:after="0" w:line="360" w:lineRule="auto"/>
        <w:ind w:left="284" w:hanging="284"/>
        <w:jc w:val="both"/>
        <w:rPr>
          <w:rFonts w:ascii="Arial" w:eastAsia="Arial" w:hAnsi="Arial" w:cs="Arial"/>
          <w:b/>
          <w:color w:val="000000"/>
        </w:rPr>
      </w:pPr>
      <w:r w:rsidRPr="009D65EA">
        <w:rPr>
          <w:rFonts w:ascii="Arial" w:eastAsia="Arial" w:hAnsi="Arial" w:cs="Arial"/>
          <w:b/>
          <w:color w:val="000000"/>
        </w:rPr>
        <w:t xml:space="preserve">Uzasadnienie utworzenia nowego kierunku studiów odnoszące się do potrzeb otoczenia społeczno-gospodarczego i studentów udokumentowane wynikami badań lub efektami przeprowadzonego rozeznania </w:t>
      </w:r>
    </w:p>
    <w:p w:rsidR="009D65EA" w:rsidRDefault="009D65EA" w:rsidP="009D65EA">
      <w:pPr>
        <w:tabs>
          <w:tab w:val="left" w:pos="1134"/>
        </w:tabs>
        <w:spacing w:after="0" w:line="360" w:lineRule="auto"/>
        <w:jc w:val="both"/>
        <w:rPr>
          <w:rFonts w:ascii="Arial" w:eastAsia="Arial" w:hAnsi="Arial" w:cs="Arial"/>
          <w:b/>
          <w:color w:val="000000"/>
        </w:rPr>
      </w:pPr>
    </w:p>
    <w:p w:rsidR="009D65EA" w:rsidRPr="009D65EA" w:rsidRDefault="006F22BE" w:rsidP="009D65EA">
      <w:pPr>
        <w:tabs>
          <w:tab w:val="left" w:pos="1134"/>
        </w:tabs>
        <w:spacing w:after="0" w:line="360" w:lineRule="auto"/>
        <w:jc w:val="both"/>
        <w:rPr>
          <w:rFonts w:ascii="Arial" w:eastAsia="Arial" w:hAnsi="Arial" w:cs="Arial"/>
          <w:color w:val="000000"/>
        </w:rPr>
      </w:pPr>
      <w:r>
        <w:rPr>
          <w:rFonts w:ascii="Arial" w:eastAsia="Arial" w:hAnsi="Arial" w:cs="Arial"/>
          <w:color w:val="000000"/>
        </w:rPr>
        <w:tab/>
      </w:r>
      <w:r w:rsidR="009D65EA" w:rsidRPr="009D65EA">
        <w:rPr>
          <w:rFonts w:ascii="Arial" w:eastAsia="Arial" w:hAnsi="Arial" w:cs="Arial"/>
          <w:color w:val="000000"/>
        </w:rPr>
        <w:t xml:space="preserve">Opracowanie niniejszej koncepcji kształcenia zostało poprzedzone analizą potrzeb otoczenia społeczno-gospodarczego oraz </w:t>
      </w:r>
      <w:r w:rsidR="0043436F">
        <w:rPr>
          <w:rFonts w:ascii="Arial" w:eastAsia="Arial" w:hAnsi="Arial" w:cs="Arial"/>
          <w:color w:val="000000"/>
        </w:rPr>
        <w:t xml:space="preserve">szerszymi </w:t>
      </w:r>
      <w:r w:rsidR="009D65EA" w:rsidRPr="009D65EA">
        <w:rPr>
          <w:rFonts w:ascii="Arial" w:eastAsia="Arial" w:hAnsi="Arial" w:cs="Arial"/>
          <w:color w:val="000000"/>
        </w:rPr>
        <w:t xml:space="preserve">badaniami przeprowadzonymi wśród studentów na kierunkach studiów podejmujących wybrane zagadnienia z zakresu </w:t>
      </w:r>
      <w:r w:rsidR="009D65EA">
        <w:rPr>
          <w:rFonts w:ascii="Arial" w:eastAsia="Arial" w:hAnsi="Arial" w:cs="Arial"/>
          <w:color w:val="000000"/>
        </w:rPr>
        <w:t xml:space="preserve">kształtowania </w:t>
      </w:r>
      <w:r w:rsidR="009D65EA" w:rsidRPr="009D65EA">
        <w:rPr>
          <w:rFonts w:ascii="Arial" w:eastAsia="Arial" w:hAnsi="Arial" w:cs="Arial"/>
          <w:color w:val="000000"/>
        </w:rPr>
        <w:t xml:space="preserve">polityki publicznej realizowanych na Wydziale Nauk Politycznych i Studiów Międzynarodowych, tj. polityka społeczna </w:t>
      </w:r>
      <w:r w:rsidR="009D65EA">
        <w:rPr>
          <w:rFonts w:ascii="Arial" w:eastAsia="Arial" w:hAnsi="Arial" w:cs="Arial"/>
          <w:color w:val="000000"/>
        </w:rPr>
        <w:t xml:space="preserve">(I i II stopień) </w:t>
      </w:r>
      <w:r w:rsidR="009D65EA" w:rsidRPr="009D65EA">
        <w:rPr>
          <w:rFonts w:ascii="Arial" w:eastAsia="Arial" w:hAnsi="Arial" w:cs="Arial"/>
          <w:color w:val="000000"/>
        </w:rPr>
        <w:t xml:space="preserve">oraz organizowanie rynku pracy </w:t>
      </w:r>
      <w:r w:rsidR="009D65EA">
        <w:rPr>
          <w:rFonts w:ascii="Arial" w:eastAsia="Arial" w:hAnsi="Arial" w:cs="Arial"/>
          <w:color w:val="000000"/>
        </w:rPr>
        <w:t xml:space="preserve">(II stopień). Dodatkowo zrealizowano również badania wśród wykładowców na wspomnianych kierunkach studiów. </w:t>
      </w:r>
    </w:p>
    <w:p w:rsidR="009D65EA" w:rsidRDefault="009D65EA" w:rsidP="009D65EA">
      <w:pPr>
        <w:tabs>
          <w:tab w:val="left" w:pos="1134"/>
        </w:tabs>
        <w:spacing w:after="0" w:line="360" w:lineRule="auto"/>
        <w:jc w:val="both"/>
        <w:rPr>
          <w:rFonts w:ascii="Arial" w:eastAsia="Arial" w:hAnsi="Arial" w:cs="Arial"/>
          <w:b/>
          <w:color w:val="000000"/>
        </w:rPr>
      </w:pPr>
    </w:p>
    <w:p w:rsidR="0043436F" w:rsidRDefault="0043436F" w:rsidP="0043436F">
      <w:pPr>
        <w:pStyle w:val="Default"/>
      </w:pPr>
    </w:p>
    <w:p w:rsidR="0043436F" w:rsidRPr="0043436F" w:rsidRDefault="0043436F" w:rsidP="0043436F">
      <w:pPr>
        <w:pStyle w:val="Default"/>
        <w:spacing w:line="360" w:lineRule="auto"/>
        <w:rPr>
          <w:b/>
          <w:sz w:val="23"/>
          <w:szCs w:val="23"/>
        </w:rPr>
      </w:pPr>
      <w:r w:rsidRPr="0043436F">
        <w:rPr>
          <w:b/>
          <w:sz w:val="23"/>
          <w:szCs w:val="23"/>
        </w:rPr>
        <w:t xml:space="preserve">3.1. Sposób przeprowadzenia badań opinii studentów </w:t>
      </w:r>
    </w:p>
    <w:p w:rsidR="0043436F" w:rsidRDefault="0043436F" w:rsidP="0043436F">
      <w:pPr>
        <w:pStyle w:val="Default"/>
        <w:spacing w:line="360" w:lineRule="auto"/>
        <w:rPr>
          <w:sz w:val="23"/>
          <w:szCs w:val="23"/>
        </w:rPr>
      </w:pPr>
    </w:p>
    <w:p w:rsidR="0043436F" w:rsidRDefault="0043436F" w:rsidP="0043436F">
      <w:pPr>
        <w:pStyle w:val="Default"/>
        <w:spacing w:line="360" w:lineRule="auto"/>
        <w:jc w:val="both"/>
        <w:rPr>
          <w:sz w:val="23"/>
          <w:szCs w:val="23"/>
        </w:rPr>
      </w:pPr>
      <w:r>
        <w:rPr>
          <w:sz w:val="23"/>
          <w:szCs w:val="23"/>
        </w:rPr>
        <w:tab/>
        <w:t xml:space="preserve">Mając na celu potrzebę doskonalenia dotychczasowej oferty programowej studiów </w:t>
      </w:r>
      <w:r w:rsidRPr="0043436F">
        <w:rPr>
          <w:sz w:val="23"/>
          <w:szCs w:val="23"/>
        </w:rPr>
        <w:t>na Wydziale Nauk Politycznych i Studiów Międzynarodowych</w:t>
      </w:r>
      <w:r w:rsidR="00A82F76">
        <w:rPr>
          <w:sz w:val="23"/>
          <w:szCs w:val="23"/>
        </w:rPr>
        <w:t xml:space="preserve">, w latach 2021 i 2022 </w:t>
      </w:r>
      <w:r w:rsidRPr="0043436F">
        <w:rPr>
          <w:sz w:val="23"/>
          <w:szCs w:val="23"/>
        </w:rPr>
        <w:t xml:space="preserve"> </w:t>
      </w:r>
      <w:r w:rsidR="00D67683">
        <w:rPr>
          <w:sz w:val="23"/>
          <w:szCs w:val="23"/>
        </w:rPr>
        <w:t>przeprowadzono</w:t>
      </w:r>
      <w:r w:rsidRPr="0043436F">
        <w:rPr>
          <w:sz w:val="23"/>
          <w:szCs w:val="23"/>
        </w:rPr>
        <w:t xml:space="preserve"> zogniskowane wywiady grupowe ora</w:t>
      </w:r>
      <w:r>
        <w:rPr>
          <w:sz w:val="23"/>
          <w:szCs w:val="23"/>
        </w:rPr>
        <w:t xml:space="preserve">z badania ankietowe wśród studentów wybranych </w:t>
      </w:r>
      <w:r w:rsidRPr="0043436F">
        <w:rPr>
          <w:sz w:val="23"/>
          <w:szCs w:val="23"/>
        </w:rPr>
        <w:t>kierunków</w:t>
      </w:r>
      <w:r>
        <w:rPr>
          <w:sz w:val="23"/>
          <w:szCs w:val="23"/>
        </w:rPr>
        <w:t xml:space="preserve"> realizowanych </w:t>
      </w:r>
      <w:r w:rsidR="00947C91">
        <w:rPr>
          <w:sz w:val="23"/>
          <w:szCs w:val="23"/>
        </w:rPr>
        <w:t xml:space="preserve">obecnie </w:t>
      </w:r>
      <w:r>
        <w:rPr>
          <w:sz w:val="23"/>
          <w:szCs w:val="23"/>
        </w:rPr>
        <w:t xml:space="preserve">na WNPiSM. Studentów badano w ramach ewaluacji poszczególnych programów studiów. Wśród ewaluowanych programów studiów znalazły się programy na kierunkach polityka społeczna (I. i II. stopień) oraz organizowanie rynku pracy. Wnioski z badań zrealizowanych na ww. kierunkach zostały wykorzystane w niniejszej koncepcji kształcenia z uwagi na fakt, że na kierunkach tych </w:t>
      </w:r>
      <w:r w:rsidRPr="0043436F">
        <w:rPr>
          <w:sz w:val="23"/>
          <w:szCs w:val="23"/>
        </w:rPr>
        <w:t>podejm</w:t>
      </w:r>
      <w:r>
        <w:rPr>
          <w:sz w:val="23"/>
          <w:szCs w:val="23"/>
        </w:rPr>
        <w:t>owane są</w:t>
      </w:r>
      <w:r w:rsidRPr="0043436F">
        <w:rPr>
          <w:sz w:val="23"/>
          <w:szCs w:val="23"/>
        </w:rPr>
        <w:t xml:space="preserve"> wybrane zagadnienia z zakresu kształtowania polityki publicznej</w:t>
      </w:r>
      <w:r>
        <w:rPr>
          <w:sz w:val="23"/>
          <w:szCs w:val="23"/>
        </w:rPr>
        <w:t xml:space="preserve">. Jeżeli chodzi o studia na kierunku polityka społeczna zrealizowano dwa zogniskowane wywiady grupowe (tzw. minifokusy) wśród studentów </w:t>
      </w:r>
      <w:r w:rsidR="001D4865">
        <w:rPr>
          <w:sz w:val="23"/>
          <w:szCs w:val="23"/>
        </w:rPr>
        <w:t>I.</w:t>
      </w:r>
      <w:r>
        <w:rPr>
          <w:sz w:val="23"/>
          <w:szCs w:val="23"/>
        </w:rPr>
        <w:t xml:space="preserve"> stopnia oraz dwa zogniskowane wywiady grupowe (tzw. minifokusy) wśród studentów </w:t>
      </w:r>
      <w:r w:rsidR="00D87A13">
        <w:rPr>
          <w:sz w:val="23"/>
          <w:szCs w:val="23"/>
        </w:rPr>
        <w:t xml:space="preserve">II. </w:t>
      </w:r>
      <w:r>
        <w:rPr>
          <w:sz w:val="23"/>
          <w:szCs w:val="23"/>
        </w:rPr>
        <w:t xml:space="preserve">stopnia. Ponadto </w:t>
      </w:r>
      <w:r w:rsidR="00D17F50">
        <w:rPr>
          <w:sz w:val="23"/>
          <w:szCs w:val="23"/>
        </w:rPr>
        <w:t xml:space="preserve">przeprowadzono </w:t>
      </w:r>
      <w:r>
        <w:rPr>
          <w:sz w:val="23"/>
          <w:szCs w:val="23"/>
        </w:rPr>
        <w:t xml:space="preserve">badanie ankietowe wśród studentów </w:t>
      </w:r>
      <w:r w:rsidR="001D4865">
        <w:rPr>
          <w:sz w:val="23"/>
          <w:szCs w:val="23"/>
        </w:rPr>
        <w:t xml:space="preserve">I. </w:t>
      </w:r>
      <w:r>
        <w:rPr>
          <w:sz w:val="23"/>
          <w:szCs w:val="23"/>
        </w:rPr>
        <w:t xml:space="preserve">stopnia osiągając responsywność na poziomie 20 zwrotów. Dodatkowo </w:t>
      </w:r>
      <w:r w:rsidR="00D17F50">
        <w:rPr>
          <w:sz w:val="23"/>
          <w:szCs w:val="23"/>
        </w:rPr>
        <w:t xml:space="preserve">zrealizowano </w:t>
      </w:r>
      <w:r>
        <w:rPr>
          <w:sz w:val="23"/>
          <w:szCs w:val="23"/>
        </w:rPr>
        <w:t xml:space="preserve">badanie fokusowe z wykładowcami na </w:t>
      </w:r>
      <w:r w:rsidR="00947C91">
        <w:rPr>
          <w:sz w:val="23"/>
          <w:szCs w:val="23"/>
        </w:rPr>
        <w:t xml:space="preserve">I. i II. stopniu studiów. Jeżeli chodzi o organizowanie rynku pracy, przeprowadzono dwa zogniskowane wywiady grupowe i badanie ankietowe wśród </w:t>
      </w:r>
      <w:r w:rsidR="00947C91">
        <w:rPr>
          <w:sz w:val="23"/>
          <w:szCs w:val="23"/>
        </w:rPr>
        <w:lastRenderedPageBreak/>
        <w:t xml:space="preserve">studentów. W badaniu ankietowym uzyskano responsywność na poziomie 50 zwrotów. Dodatkowo przeprowadzono badanie fokusowe z wykładowcami na tym kierunku.   </w:t>
      </w:r>
    </w:p>
    <w:p w:rsidR="00A82F76" w:rsidRDefault="00A82F76" w:rsidP="0043436F">
      <w:pPr>
        <w:pStyle w:val="Default"/>
        <w:spacing w:line="360" w:lineRule="auto"/>
        <w:jc w:val="both"/>
        <w:rPr>
          <w:sz w:val="23"/>
          <w:szCs w:val="23"/>
        </w:rPr>
      </w:pPr>
      <w:r>
        <w:rPr>
          <w:sz w:val="23"/>
          <w:szCs w:val="23"/>
        </w:rPr>
        <w:tab/>
      </w:r>
      <w:r w:rsidR="00856015">
        <w:rPr>
          <w:sz w:val="23"/>
          <w:szCs w:val="23"/>
        </w:rPr>
        <w:t>P</w:t>
      </w:r>
      <w:r>
        <w:rPr>
          <w:sz w:val="23"/>
          <w:szCs w:val="23"/>
        </w:rPr>
        <w:t xml:space="preserve">odczas badania </w:t>
      </w:r>
      <w:r w:rsidR="00856015">
        <w:rPr>
          <w:sz w:val="23"/>
          <w:szCs w:val="23"/>
        </w:rPr>
        <w:t xml:space="preserve">studenci </w:t>
      </w:r>
      <w:r>
        <w:rPr>
          <w:sz w:val="23"/>
          <w:szCs w:val="23"/>
        </w:rPr>
        <w:t xml:space="preserve">proszeni byli o ocenę poszczególnych celów kształcenia i elementów programów studiów, a także o zidentyfikowane luk w ofercie programowej oferowanych studiów.   </w:t>
      </w:r>
    </w:p>
    <w:p w:rsidR="0043436F" w:rsidRDefault="00947C91" w:rsidP="0043436F">
      <w:pPr>
        <w:pStyle w:val="Default"/>
        <w:spacing w:line="360" w:lineRule="auto"/>
        <w:jc w:val="both"/>
        <w:rPr>
          <w:sz w:val="23"/>
          <w:szCs w:val="23"/>
        </w:rPr>
      </w:pPr>
      <w:r>
        <w:rPr>
          <w:sz w:val="23"/>
          <w:szCs w:val="23"/>
        </w:rPr>
        <w:tab/>
        <w:t>Najwięcej informacji użytecznych z punktu widzenia projektowanego kierunku studiów uzyskano w ramach badań fokusowych zrealizowanych wśród studentów II. stopnia na kierunku polityka społeczna</w:t>
      </w:r>
      <w:r w:rsidR="00570190">
        <w:rPr>
          <w:sz w:val="23"/>
          <w:szCs w:val="23"/>
        </w:rPr>
        <w:t>(choć nie wyłącznie)</w:t>
      </w:r>
      <w:r>
        <w:rPr>
          <w:sz w:val="23"/>
          <w:szCs w:val="23"/>
        </w:rPr>
        <w:t xml:space="preserve">. </w:t>
      </w:r>
    </w:p>
    <w:p w:rsidR="00A82F76" w:rsidRDefault="00A82F76" w:rsidP="0043436F">
      <w:pPr>
        <w:pStyle w:val="Default"/>
        <w:spacing w:line="360" w:lineRule="auto"/>
        <w:jc w:val="both"/>
        <w:rPr>
          <w:sz w:val="23"/>
          <w:szCs w:val="23"/>
        </w:rPr>
      </w:pPr>
      <w:r>
        <w:rPr>
          <w:sz w:val="23"/>
          <w:szCs w:val="23"/>
        </w:rPr>
        <w:tab/>
        <w:t>Poniżej umieszczono syntetyczne wnioski ze zrealizowanych badań</w:t>
      </w:r>
      <w:r w:rsidR="008B3800">
        <w:rPr>
          <w:sz w:val="23"/>
          <w:szCs w:val="23"/>
        </w:rPr>
        <w:t xml:space="preserve"> ograniczając się jedynie do wyników badań jakościowych</w:t>
      </w:r>
      <w:r w:rsidR="00D17F50">
        <w:rPr>
          <w:sz w:val="23"/>
          <w:szCs w:val="23"/>
        </w:rPr>
        <w:t xml:space="preserve"> (głównie - choć nie wyłącznie - zrealizowanych wśród studentów II. stopnia polityki społecznej)</w:t>
      </w:r>
      <w:r w:rsidR="00570190">
        <w:rPr>
          <w:rStyle w:val="Odwoanieprzypisudolnego"/>
          <w:sz w:val="23"/>
          <w:szCs w:val="23"/>
        </w:rPr>
        <w:footnoteReference w:id="10"/>
      </w:r>
      <w:r>
        <w:rPr>
          <w:sz w:val="23"/>
          <w:szCs w:val="23"/>
        </w:rPr>
        <w:t>:</w:t>
      </w:r>
    </w:p>
    <w:p w:rsidR="009F0209" w:rsidRPr="00570190" w:rsidRDefault="00570190" w:rsidP="0043436F">
      <w:pPr>
        <w:pStyle w:val="Default"/>
        <w:numPr>
          <w:ilvl w:val="0"/>
          <w:numId w:val="39"/>
        </w:numPr>
        <w:spacing w:line="360" w:lineRule="auto"/>
        <w:jc w:val="both"/>
        <w:rPr>
          <w:i/>
          <w:sz w:val="22"/>
          <w:szCs w:val="22"/>
        </w:rPr>
      </w:pPr>
      <w:r>
        <w:rPr>
          <w:sz w:val="22"/>
          <w:szCs w:val="22"/>
        </w:rPr>
        <w:t xml:space="preserve">badani </w:t>
      </w:r>
      <w:r w:rsidR="009F0209" w:rsidRPr="00570190">
        <w:rPr>
          <w:sz w:val="22"/>
          <w:szCs w:val="22"/>
        </w:rPr>
        <w:t>studenci (zwłaszcza mający doświadczenie studiowania za granicą) są świadomi braku oferty kształcenia w zakresie public policy na polskich uczelnia</w:t>
      </w:r>
      <w:r>
        <w:rPr>
          <w:sz w:val="22"/>
          <w:szCs w:val="22"/>
        </w:rPr>
        <w:t>ch</w:t>
      </w:r>
      <w:r w:rsidR="009F0209" w:rsidRPr="00570190">
        <w:rPr>
          <w:sz w:val="22"/>
          <w:szCs w:val="22"/>
        </w:rPr>
        <w:t xml:space="preserve">, a niekiedy wprost  deklarują chęć podjęcia takich studiów: </w:t>
      </w:r>
      <w:r w:rsidR="009F0209" w:rsidRPr="00570190">
        <w:rPr>
          <w:i/>
          <w:sz w:val="22"/>
          <w:szCs w:val="22"/>
        </w:rPr>
        <w:t xml:space="preserve">[widziałam na zagranicznych uczelniach bardzo często połączenie kierunków </w:t>
      </w:r>
      <w:r w:rsidR="00A05D21">
        <w:rPr>
          <w:i/>
          <w:sz w:val="22"/>
          <w:szCs w:val="22"/>
        </w:rPr>
        <w:t>Urban P</w:t>
      </w:r>
      <w:r w:rsidR="009F0209" w:rsidRPr="00570190">
        <w:rPr>
          <w:i/>
          <w:sz w:val="22"/>
          <w:szCs w:val="22"/>
        </w:rPr>
        <w:t xml:space="preserve">lanning z </w:t>
      </w:r>
      <w:r w:rsidR="00A05D21">
        <w:rPr>
          <w:i/>
          <w:sz w:val="22"/>
          <w:szCs w:val="22"/>
        </w:rPr>
        <w:t>P</w:t>
      </w:r>
      <w:r w:rsidR="009F0209" w:rsidRPr="00570190">
        <w:rPr>
          <w:i/>
          <w:sz w:val="22"/>
          <w:szCs w:val="22"/>
        </w:rPr>
        <w:t xml:space="preserve">ublic </w:t>
      </w:r>
      <w:r w:rsidR="00A05D21">
        <w:rPr>
          <w:i/>
          <w:sz w:val="22"/>
          <w:szCs w:val="22"/>
        </w:rPr>
        <w:t>P</w:t>
      </w:r>
      <w:r w:rsidR="009F0209" w:rsidRPr="00570190">
        <w:rPr>
          <w:i/>
          <w:sz w:val="22"/>
          <w:szCs w:val="22"/>
        </w:rPr>
        <w:t xml:space="preserve">olicy. No, ale niestety u nas się tak naprawdę nie uczy </w:t>
      </w:r>
      <w:r w:rsidR="00A05D21">
        <w:rPr>
          <w:i/>
          <w:sz w:val="22"/>
          <w:szCs w:val="22"/>
        </w:rPr>
        <w:t>P</w:t>
      </w:r>
      <w:r w:rsidR="009F0209" w:rsidRPr="00570190">
        <w:rPr>
          <w:i/>
          <w:sz w:val="22"/>
          <w:szCs w:val="22"/>
        </w:rPr>
        <w:t xml:space="preserve">ublic </w:t>
      </w:r>
      <w:r w:rsidR="00A05D21">
        <w:rPr>
          <w:i/>
          <w:sz w:val="22"/>
          <w:szCs w:val="22"/>
        </w:rPr>
        <w:t>P</w:t>
      </w:r>
      <w:r w:rsidR="009F0209" w:rsidRPr="00570190">
        <w:rPr>
          <w:i/>
          <w:sz w:val="22"/>
          <w:szCs w:val="22"/>
        </w:rPr>
        <w:t xml:space="preserve">olicy no i </w:t>
      </w:r>
      <w:r w:rsidR="00A05D21">
        <w:rPr>
          <w:i/>
          <w:sz w:val="22"/>
          <w:szCs w:val="22"/>
        </w:rPr>
        <w:t>S</w:t>
      </w:r>
      <w:r w:rsidR="009F0209" w:rsidRPr="00570190">
        <w:rPr>
          <w:i/>
          <w:sz w:val="22"/>
          <w:szCs w:val="22"/>
        </w:rPr>
        <w:t xml:space="preserve">ocial </w:t>
      </w:r>
      <w:r w:rsidR="00A05D21">
        <w:rPr>
          <w:i/>
          <w:sz w:val="22"/>
          <w:szCs w:val="22"/>
        </w:rPr>
        <w:t>P</w:t>
      </w:r>
      <w:r w:rsidR="009F0209" w:rsidRPr="00570190">
        <w:rPr>
          <w:i/>
          <w:sz w:val="22"/>
          <w:szCs w:val="22"/>
        </w:rPr>
        <w:t>olicy, polityka społeczna była najbliżej powiedzmy tego, o co mi chodziło, dlatego wybrałam ten kierunek na UW]</w:t>
      </w:r>
      <w:r>
        <w:rPr>
          <w:i/>
          <w:sz w:val="22"/>
          <w:szCs w:val="22"/>
        </w:rPr>
        <w:t>;</w:t>
      </w:r>
    </w:p>
    <w:p w:rsidR="009F0209" w:rsidRPr="00570190" w:rsidRDefault="009F0209" w:rsidP="009F0209">
      <w:pPr>
        <w:pStyle w:val="Default"/>
        <w:numPr>
          <w:ilvl w:val="0"/>
          <w:numId w:val="39"/>
        </w:numPr>
        <w:spacing w:line="360" w:lineRule="auto"/>
        <w:jc w:val="both"/>
        <w:rPr>
          <w:i/>
          <w:sz w:val="22"/>
          <w:szCs w:val="22"/>
        </w:rPr>
      </w:pPr>
      <w:r w:rsidRPr="00570190">
        <w:rPr>
          <w:sz w:val="22"/>
          <w:szCs w:val="22"/>
        </w:rPr>
        <w:t xml:space="preserve">studenci często preferują mniejsze grupy zajęciowe, co sprzyja pracy projektowej </w:t>
      </w:r>
      <w:r w:rsidRPr="00570190">
        <w:rPr>
          <w:i/>
          <w:sz w:val="22"/>
          <w:szCs w:val="22"/>
        </w:rPr>
        <w:t>[Druga rzecz, która mi się bardzo podoba i to, co jest związane z pierwszym rokiem magisterki, to jest to, że grupa jest b. mała. I taka kameralna grupa powoduje, że zupełnie inaczej się studiuje i że ma się blisko kontakt z wykładowcami. I myślę, że dla mnie to był taki b. mocny argument, żeby te studia dokończyć, bo łącze je z pracą i wiedziała</w:t>
      </w:r>
      <w:r w:rsidR="00052B95">
        <w:rPr>
          <w:i/>
          <w:sz w:val="22"/>
          <w:szCs w:val="22"/>
        </w:rPr>
        <w:t>m</w:t>
      </w:r>
      <w:r w:rsidRPr="00570190">
        <w:rPr>
          <w:i/>
          <w:sz w:val="22"/>
          <w:szCs w:val="22"/>
        </w:rPr>
        <w:t>, że będzie ciężko, ale te warunki studiowania to po prostu luksus]</w:t>
      </w:r>
      <w:r w:rsidR="00570190">
        <w:rPr>
          <w:sz w:val="22"/>
          <w:szCs w:val="22"/>
        </w:rPr>
        <w:t>;</w:t>
      </w:r>
    </w:p>
    <w:p w:rsidR="000E08A4" w:rsidRPr="00570190" w:rsidRDefault="000E08A4" w:rsidP="000E08A4">
      <w:pPr>
        <w:pStyle w:val="Default"/>
        <w:numPr>
          <w:ilvl w:val="0"/>
          <w:numId w:val="39"/>
        </w:numPr>
        <w:spacing w:line="360" w:lineRule="auto"/>
        <w:jc w:val="both"/>
        <w:rPr>
          <w:i/>
          <w:sz w:val="22"/>
          <w:szCs w:val="22"/>
        </w:rPr>
      </w:pPr>
      <w:r w:rsidRPr="00570190">
        <w:rPr>
          <w:sz w:val="22"/>
          <w:szCs w:val="22"/>
        </w:rPr>
        <w:t>studenci cenią sobie konkretne umiejętności wdrożeniowe (a nie wyłącznie analityczne) związane z realizacją polityk szczegółowych w państwie w perspektywie szerszej niż ograniczonej wyłącznie do polityki społecznej</w:t>
      </w:r>
      <w:r w:rsidR="00570190">
        <w:rPr>
          <w:sz w:val="22"/>
          <w:szCs w:val="22"/>
        </w:rPr>
        <w:t>:</w:t>
      </w:r>
      <w:r w:rsidRPr="00570190">
        <w:rPr>
          <w:i/>
          <w:sz w:val="22"/>
          <w:szCs w:val="22"/>
        </w:rPr>
        <w:t xml:space="preserve">[Tego chciałabym się nauczyć. Jak robić założenia do reform. Nie tylko analizować te reformy teorią opisową </w:t>
      </w:r>
      <w:r w:rsidRPr="00052B95">
        <w:rPr>
          <w:i/>
          <w:color w:val="auto"/>
          <w:sz w:val="22"/>
          <w:szCs w:val="22"/>
        </w:rPr>
        <w:t>lub teorią</w:t>
      </w:r>
      <w:r w:rsidRPr="00570190">
        <w:rPr>
          <w:i/>
          <w:sz w:val="22"/>
          <w:szCs w:val="22"/>
        </w:rPr>
        <w:t xml:space="preserve"> wyjaśniającą, ale jak wziąć kawałek tego, co jest i jak napisać nowe założenia polityki publicznej w jakimś tam sektorze. Nawet w sytuacji gdyby to był całkiem duży obszar, np. polityka zdrowia albo edukacyjna (…) Jak przerobić fragment czegoś na poziomie krajowym albo samorządowym, jak zdiagnozować, co nie działa, może przeprowadzić badania z odbiorcami no i jak zaprojektować usługi społeczne dla odbiorców. Ale to zawsze trzeba przełożyć na jakiś ostateczny dokument i to jest coś, co mnie interesuje.]</w:t>
      </w:r>
      <w:r w:rsidRPr="00570190">
        <w:rPr>
          <w:sz w:val="22"/>
          <w:szCs w:val="22"/>
        </w:rPr>
        <w:t>;</w:t>
      </w:r>
    </w:p>
    <w:p w:rsidR="000E08A4" w:rsidRPr="00570190" w:rsidRDefault="000E08A4" w:rsidP="009F0209">
      <w:pPr>
        <w:pStyle w:val="Default"/>
        <w:numPr>
          <w:ilvl w:val="0"/>
          <w:numId w:val="39"/>
        </w:numPr>
        <w:spacing w:line="360" w:lineRule="auto"/>
        <w:jc w:val="both"/>
        <w:rPr>
          <w:i/>
          <w:sz w:val="22"/>
          <w:szCs w:val="22"/>
        </w:rPr>
      </w:pPr>
      <w:r w:rsidRPr="00570190">
        <w:rPr>
          <w:sz w:val="22"/>
          <w:szCs w:val="22"/>
        </w:rPr>
        <w:lastRenderedPageBreak/>
        <w:t xml:space="preserve">studenci chcą się uczyć skutecznego, realnego oddziaływania na rzeczywistość </w:t>
      </w:r>
      <w:r w:rsidR="00570190">
        <w:rPr>
          <w:sz w:val="22"/>
          <w:szCs w:val="22"/>
        </w:rPr>
        <w:t xml:space="preserve">społeczną (publiczną) </w:t>
      </w:r>
      <w:r w:rsidRPr="00570190">
        <w:rPr>
          <w:sz w:val="22"/>
          <w:szCs w:val="22"/>
        </w:rPr>
        <w:t>[</w:t>
      </w:r>
      <w:r w:rsidRPr="00570190">
        <w:rPr>
          <w:i/>
          <w:sz w:val="22"/>
          <w:szCs w:val="22"/>
        </w:rPr>
        <w:t>To, co teraz mogę powiedzieć, to, że analizowanie strategii sporządzonej dla konkretnego miasta czy społeczności lokalnej, widzimy, jakie są błędy w tym i to jest na pewno duży plus. Że mamy wiedzę, co powinno lepiej wyglądać, albo żeby to było bardziej skuteczne</w:t>
      </w:r>
      <w:r w:rsidRPr="00570190">
        <w:rPr>
          <w:sz w:val="22"/>
          <w:szCs w:val="22"/>
        </w:rPr>
        <w:t>];</w:t>
      </w:r>
    </w:p>
    <w:p w:rsidR="000E08A4" w:rsidRPr="00570190" w:rsidRDefault="000E08A4" w:rsidP="009F0209">
      <w:pPr>
        <w:pStyle w:val="Default"/>
        <w:numPr>
          <w:ilvl w:val="0"/>
          <w:numId w:val="39"/>
        </w:numPr>
        <w:spacing w:line="360" w:lineRule="auto"/>
        <w:jc w:val="both"/>
        <w:rPr>
          <w:i/>
          <w:sz w:val="22"/>
          <w:szCs w:val="22"/>
        </w:rPr>
      </w:pPr>
      <w:r w:rsidRPr="00570190">
        <w:rPr>
          <w:sz w:val="22"/>
          <w:szCs w:val="22"/>
        </w:rPr>
        <w:t>studenci oczekują wzmocnienia praktycznego aspektu studiów: [</w:t>
      </w:r>
      <w:r w:rsidRPr="00570190">
        <w:rPr>
          <w:i/>
          <w:sz w:val="22"/>
          <w:szCs w:val="22"/>
        </w:rPr>
        <w:t>Może dobrym pomysłem byłoby dodatnie obowiązkowych praktyk</w:t>
      </w:r>
      <w:r w:rsidRPr="00570190">
        <w:rPr>
          <w:sz w:val="22"/>
          <w:szCs w:val="22"/>
        </w:rPr>
        <w:t>];</w:t>
      </w:r>
    </w:p>
    <w:p w:rsidR="000E08A4" w:rsidRPr="00570190" w:rsidRDefault="000E08A4" w:rsidP="009F0209">
      <w:pPr>
        <w:pStyle w:val="Default"/>
        <w:numPr>
          <w:ilvl w:val="0"/>
          <w:numId w:val="39"/>
        </w:numPr>
        <w:spacing w:line="360" w:lineRule="auto"/>
        <w:jc w:val="both"/>
        <w:rPr>
          <w:i/>
          <w:sz w:val="22"/>
          <w:szCs w:val="22"/>
        </w:rPr>
      </w:pPr>
      <w:r w:rsidRPr="00570190">
        <w:rPr>
          <w:sz w:val="22"/>
          <w:szCs w:val="22"/>
        </w:rPr>
        <w:t>pojawiają się oczekiwania dotyczące połączenia zróżnicowanych obszarów wiedzy z zakresu polityki publicznej w ramach jednego kierunku studiów:</w:t>
      </w:r>
      <w:r w:rsidRPr="00570190">
        <w:rPr>
          <w:i/>
          <w:sz w:val="22"/>
          <w:szCs w:val="22"/>
        </w:rPr>
        <w:t xml:space="preserve"> [Gdyby te studia zawierały taki silny komponent przestrzennego planowania rozwoju gospodarczego, to wtedy byłoby to b. ciekawe, bo też na tych zagranicznych uczelniach duża część planowania przestrzennego to jest właśnie takie planowanie rozwoju ekonomicznego po to właśnie, aby ci ludzie, mieszkańcy, mieli pracę i dobre warunki życia]</w:t>
      </w:r>
      <w:r w:rsidRPr="00570190">
        <w:rPr>
          <w:sz w:val="22"/>
          <w:szCs w:val="22"/>
        </w:rPr>
        <w:t>;</w:t>
      </w:r>
    </w:p>
    <w:p w:rsidR="000E08A4" w:rsidRPr="00570190" w:rsidRDefault="000E08A4" w:rsidP="009F0209">
      <w:pPr>
        <w:pStyle w:val="Default"/>
        <w:numPr>
          <w:ilvl w:val="0"/>
          <w:numId w:val="39"/>
        </w:numPr>
        <w:spacing w:line="360" w:lineRule="auto"/>
        <w:jc w:val="both"/>
        <w:rPr>
          <w:i/>
          <w:sz w:val="22"/>
          <w:szCs w:val="22"/>
        </w:rPr>
      </w:pPr>
      <w:r w:rsidRPr="00570190">
        <w:rPr>
          <w:sz w:val="22"/>
          <w:szCs w:val="22"/>
        </w:rPr>
        <w:t>zidentyfikowano oczekiwania dotyczące lokalnego, krajowego i międzynarodowego kształtowania polityki odnoszącej się do spraw publicznych</w:t>
      </w:r>
      <w:r w:rsidR="00570190">
        <w:rPr>
          <w:sz w:val="22"/>
          <w:szCs w:val="22"/>
        </w:rPr>
        <w:t>:</w:t>
      </w:r>
      <w:r w:rsidR="008B3800" w:rsidRPr="00570190">
        <w:rPr>
          <w:i/>
          <w:sz w:val="22"/>
          <w:szCs w:val="22"/>
        </w:rPr>
        <w:t>[</w:t>
      </w:r>
      <w:r w:rsidR="008B3800" w:rsidRPr="00570190">
        <w:rPr>
          <w:rFonts w:cstheme="minorHAnsi"/>
          <w:i/>
          <w:sz w:val="22"/>
          <w:szCs w:val="22"/>
        </w:rPr>
        <w:t>Myślę, że najwięcej by pozostało tej wiedzy jak mimo wszystko funkcjonują te systemy których jesteśmy najbliżej, np. te lokalne, regionalne, ale też międzynarodowe. Można by obserwować te systemy i patrzeć jak z roku na rok to wszystko się zmienia]</w:t>
      </w:r>
      <w:r w:rsidRPr="00570190">
        <w:rPr>
          <w:sz w:val="22"/>
          <w:szCs w:val="22"/>
        </w:rPr>
        <w:t>;</w:t>
      </w:r>
    </w:p>
    <w:p w:rsidR="008B3800" w:rsidRPr="00570190" w:rsidRDefault="008B3800" w:rsidP="008B3800">
      <w:pPr>
        <w:pStyle w:val="Default"/>
        <w:numPr>
          <w:ilvl w:val="0"/>
          <w:numId w:val="39"/>
        </w:numPr>
        <w:spacing w:line="360" w:lineRule="auto"/>
        <w:jc w:val="both"/>
        <w:rPr>
          <w:i/>
          <w:sz w:val="22"/>
          <w:szCs w:val="22"/>
        </w:rPr>
      </w:pPr>
      <w:r w:rsidRPr="00570190">
        <w:rPr>
          <w:sz w:val="22"/>
          <w:szCs w:val="22"/>
        </w:rPr>
        <w:t xml:space="preserve">w wypowiedziach studentów obecne było postrzeganie polityki społecznej w szerszym kontekście polityki publicznej: </w:t>
      </w:r>
      <w:r w:rsidRPr="00570190">
        <w:rPr>
          <w:i/>
          <w:sz w:val="22"/>
          <w:szCs w:val="22"/>
        </w:rPr>
        <w:t>[</w:t>
      </w:r>
      <w:r w:rsidRPr="00570190">
        <w:rPr>
          <w:rFonts w:cstheme="minorHAnsi"/>
          <w:i/>
          <w:sz w:val="22"/>
          <w:szCs w:val="22"/>
        </w:rPr>
        <w:t>Na pewno studia pomogły mi spojrzeć dużo szerzej na aspekty polityki społecznej, ponieważ przed studiami wydawało mi się że polityki społeczne są nakierowane na wyeliminowanie jakiegoś jednego problemu społecznego, natomiast widzę teraz, że to jest dużo szersze, że programy starają się wpływać na wiele aspektów w tym samym czasie]</w:t>
      </w:r>
      <w:r w:rsidRPr="00570190">
        <w:rPr>
          <w:rFonts w:cstheme="minorHAnsi"/>
          <w:sz w:val="22"/>
          <w:szCs w:val="22"/>
        </w:rPr>
        <w:t>;</w:t>
      </w:r>
    </w:p>
    <w:p w:rsidR="008B3800" w:rsidRPr="00570190" w:rsidRDefault="008B3800" w:rsidP="008B3800">
      <w:pPr>
        <w:pStyle w:val="Default"/>
        <w:numPr>
          <w:ilvl w:val="0"/>
          <w:numId w:val="39"/>
        </w:numPr>
        <w:spacing w:line="360" w:lineRule="auto"/>
        <w:jc w:val="both"/>
        <w:rPr>
          <w:sz w:val="22"/>
          <w:szCs w:val="22"/>
        </w:rPr>
      </w:pPr>
      <w:r w:rsidRPr="00570190">
        <w:rPr>
          <w:sz w:val="22"/>
          <w:szCs w:val="22"/>
        </w:rPr>
        <w:t xml:space="preserve">niektórzy wybierają studia II. stopnia na kierunku polityka społeczna, ponieważ brakuje oferty edukacyjnej na </w:t>
      </w:r>
      <w:r w:rsidR="00570190">
        <w:rPr>
          <w:sz w:val="22"/>
          <w:szCs w:val="22"/>
        </w:rPr>
        <w:t xml:space="preserve">innych </w:t>
      </w:r>
      <w:r w:rsidRPr="00570190">
        <w:rPr>
          <w:sz w:val="22"/>
          <w:szCs w:val="22"/>
        </w:rPr>
        <w:t>kierunk</w:t>
      </w:r>
      <w:r w:rsidR="00570190">
        <w:rPr>
          <w:sz w:val="22"/>
          <w:szCs w:val="22"/>
        </w:rPr>
        <w:t>ach powiązanych z</w:t>
      </w:r>
      <w:r w:rsidRPr="00570190">
        <w:rPr>
          <w:sz w:val="22"/>
          <w:szCs w:val="22"/>
        </w:rPr>
        <w:t xml:space="preserve"> polityk</w:t>
      </w:r>
      <w:r w:rsidR="00570190">
        <w:rPr>
          <w:sz w:val="22"/>
          <w:szCs w:val="22"/>
        </w:rPr>
        <w:t>ą</w:t>
      </w:r>
      <w:r w:rsidRPr="00570190">
        <w:rPr>
          <w:sz w:val="22"/>
          <w:szCs w:val="22"/>
        </w:rPr>
        <w:t xml:space="preserve"> publiczn</w:t>
      </w:r>
      <w:r w:rsidR="00570190">
        <w:rPr>
          <w:sz w:val="22"/>
          <w:szCs w:val="22"/>
        </w:rPr>
        <w:t>a</w:t>
      </w:r>
      <w:r w:rsidRPr="00570190">
        <w:rPr>
          <w:sz w:val="22"/>
          <w:szCs w:val="22"/>
        </w:rPr>
        <w:t xml:space="preserve">, zdając sobie sprawę, że nie jest to pełna odpowiedź na ich oczekiwania: </w:t>
      </w:r>
      <w:r w:rsidRPr="00570190">
        <w:rPr>
          <w:i/>
          <w:sz w:val="22"/>
          <w:szCs w:val="22"/>
        </w:rPr>
        <w:t>[</w:t>
      </w:r>
      <w:r w:rsidRPr="00570190">
        <w:rPr>
          <w:rFonts w:cstheme="minorHAnsi"/>
          <w:i/>
          <w:sz w:val="22"/>
          <w:szCs w:val="22"/>
        </w:rPr>
        <w:t>to program na polityce spo</w:t>
      </w:r>
      <w:r w:rsidR="00052B95">
        <w:rPr>
          <w:rFonts w:cstheme="minorHAnsi"/>
          <w:i/>
          <w:sz w:val="22"/>
          <w:szCs w:val="22"/>
        </w:rPr>
        <w:t>łecznej mnie bardziej przekonał - j</w:t>
      </w:r>
      <w:r w:rsidRPr="00570190">
        <w:rPr>
          <w:rFonts w:cstheme="minorHAnsi"/>
          <w:i/>
          <w:sz w:val="22"/>
          <w:szCs w:val="22"/>
        </w:rPr>
        <w:t>ego struktura. Zastanawiałam się też nad zdrowiem publicznym, czyli nad takim połączeniem tego co studiowałam wcześniej i obecnego kierunku. Na początku bardziej Uj-ot mi wychodził, bo trudno mi było znaleźć informację, że taki kierunek jest dostępny na UW, więc nie wiem czy on nie jest po prostu gdzieś za mało wyeksponowany]</w:t>
      </w:r>
      <w:r w:rsidRPr="00570190">
        <w:rPr>
          <w:rFonts w:cstheme="minorHAnsi"/>
          <w:sz w:val="22"/>
          <w:szCs w:val="22"/>
        </w:rPr>
        <w:t>;</w:t>
      </w:r>
    </w:p>
    <w:p w:rsidR="008B3800" w:rsidRPr="00570190" w:rsidRDefault="008B3800" w:rsidP="008B3800">
      <w:pPr>
        <w:pStyle w:val="Default"/>
        <w:numPr>
          <w:ilvl w:val="0"/>
          <w:numId w:val="39"/>
        </w:numPr>
        <w:spacing w:line="360" w:lineRule="auto"/>
        <w:jc w:val="both"/>
        <w:rPr>
          <w:sz w:val="22"/>
          <w:szCs w:val="22"/>
        </w:rPr>
      </w:pPr>
      <w:r w:rsidRPr="00570190">
        <w:rPr>
          <w:sz w:val="22"/>
          <w:szCs w:val="22"/>
        </w:rPr>
        <w:t>studenci potwierdzają problem zniekształconego postrzegania polityki społecznej w kategoriach pomocy socjalnej, a nie z perspektywy polityki publicznej</w:t>
      </w:r>
      <w:r w:rsidR="00570190">
        <w:rPr>
          <w:sz w:val="22"/>
          <w:szCs w:val="22"/>
        </w:rPr>
        <w:t xml:space="preserve"> widząc potrzebę zmiany świadomości społecznej w tym zakresie</w:t>
      </w:r>
      <w:r w:rsidRPr="00570190">
        <w:rPr>
          <w:sz w:val="22"/>
          <w:szCs w:val="22"/>
        </w:rPr>
        <w:t xml:space="preserve">: </w:t>
      </w:r>
      <w:r w:rsidRPr="00570190">
        <w:rPr>
          <w:rFonts w:cstheme="minorHAnsi"/>
          <w:i/>
          <w:sz w:val="22"/>
          <w:szCs w:val="22"/>
        </w:rPr>
        <w:t>[I trzeba by grub</w:t>
      </w:r>
      <w:r w:rsidR="00052B95">
        <w:rPr>
          <w:rFonts w:cstheme="minorHAnsi"/>
          <w:i/>
          <w:sz w:val="22"/>
          <w:szCs w:val="22"/>
        </w:rPr>
        <w:t>ą</w:t>
      </w:r>
      <w:r w:rsidRPr="00570190">
        <w:rPr>
          <w:rFonts w:cstheme="minorHAnsi"/>
          <w:i/>
          <w:sz w:val="22"/>
          <w:szCs w:val="22"/>
        </w:rPr>
        <w:t xml:space="preserve"> kreską oddzielić pomoc socjalną od polityki społecznej, a mam wrażenie, że to jest b. często </w:t>
      </w:r>
      <w:r w:rsidRPr="00570190">
        <w:rPr>
          <w:rFonts w:cstheme="minorHAnsi"/>
          <w:i/>
          <w:sz w:val="22"/>
          <w:szCs w:val="22"/>
        </w:rPr>
        <w:lastRenderedPageBreak/>
        <w:t>mylone]</w:t>
      </w:r>
      <w:r w:rsidRPr="00570190">
        <w:rPr>
          <w:rFonts w:cstheme="minorHAnsi"/>
          <w:sz w:val="22"/>
          <w:szCs w:val="22"/>
        </w:rPr>
        <w:t>. Zastąpienie obecnych studiów II. stopnia na kierunku polityka społeczna studiami na kierunku polityka publiczna stworzyłoby szerszą perspektywę analizy spraw publicznych i tym samym zainteresowało większą liczbę studentów;</w:t>
      </w:r>
    </w:p>
    <w:p w:rsidR="00570190" w:rsidRPr="00D17F50" w:rsidRDefault="00D36400" w:rsidP="00D17F50">
      <w:pPr>
        <w:pStyle w:val="Default"/>
        <w:numPr>
          <w:ilvl w:val="0"/>
          <w:numId w:val="39"/>
        </w:numPr>
        <w:spacing w:line="360" w:lineRule="auto"/>
        <w:jc w:val="both"/>
        <w:rPr>
          <w:sz w:val="22"/>
          <w:szCs w:val="22"/>
        </w:rPr>
      </w:pPr>
      <w:r w:rsidRPr="00570190">
        <w:rPr>
          <w:sz w:val="22"/>
          <w:szCs w:val="22"/>
        </w:rPr>
        <w:t xml:space="preserve">w obecnej ofercie programowej na kierunku polityka społeczna </w:t>
      </w:r>
      <w:r w:rsidR="005C5EFE">
        <w:rPr>
          <w:sz w:val="22"/>
          <w:szCs w:val="22"/>
        </w:rPr>
        <w:t xml:space="preserve">z perspektywy studentów </w:t>
      </w:r>
      <w:r w:rsidRPr="00570190">
        <w:rPr>
          <w:sz w:val="22"/>
          <w:szCs w:val="22"/>
        </w:rPr>
        <w:t>brakuje rozwinięcia wątków dotyczących poszczególnych polityk publicznych</w:t>
      </w:r>
      <w:r w:rsidRPr="005C5EFE">
        <w:rPr>
          <w:i/>
          <w:sz w:val="22"/>
          <w:szCs w:val="22"/>
        </w:rPr>
        <w:t>[</w:t>
      </w:r>
      <w:r w:rsidRPr="005C5EFE">
        <w:rPr>
          <w:rFonts w:cstheme="minorHAnsi"/>
          <w:i/>
          <w:sz w:val="22"/>
          <w:szCs w:val="22"/>
        </w:rPr>
        <w:t>kwestia edukacji jako polityka społeczna; polityka społeczna zajmująca się takimi aspektami prawno – finansowymi, to byłoby b. interesujące. Bo dużo osób chce iść na drugi stopień na administrację, opowiadaliśmy sobie to już na seminarium, kierując się tym, że brakuje im takiego aspektu prawnego</w:t>
      </w:r>
      <w:r w:rsidR="00D17F50">
        <w:rPr>
          <w:rFonts w:cstheme="minorHAnsi"/>
          <w:i/>
          <w:sz w:val="22"/>
          <w:szCs w:val="22"/>
        </w:rPr>
        <w:t xml:space="preserve">; </w:t>
      </w:r>
      <w:r w:rsidR="00D17F50" w:rsidRPr="005C5EFE">
        <w:rPr>
          <w:rFonts w:cstheme="minorHAnsi"/>
          <w:i/>
          <w:sz w:val="22"/>
          <w:szCs w:val="22"/>
        </w:rPr>
        <w:t>Ja swoją przyszłość widzę w jakimś połączeniu polityki społecznej i prawa bo są to nauki, które nie wszędzie się pokrywają]</w:t>
      </w:r>
      <w:r w:rsidRPr="00570190">
        <w:rPr>
          <w:rFonts w:cstheme="minorHAnsi"/>
          <w:sz w:val="22"/>
          <w:szCs w:val="22"/>
        </w:rPr>
        <w:t xml:space="preserve">, a  więc w istocie wskazywano na pewien deficyt zagadnień podejmowanych na gruncie </w:t>
      </w:r>
      <w:r w:rsidR="005C5EFE">
        <w:rPr>
          <w:rFonts w:cstheme="minorHAnsi"/>
          <w:sz w:val="22"/>
          <w:szCs w:val="22"/>
        </w:rPr>
        <w:t xml:space="preserve">analiz </w:t>
      </w:r>
      <w:r w:rsidRPr="00570190">
        <w:rPr>
          <w:rFonts w:cstheme="minorHAnsi"/>
          <w:sz w:val="22"/>
          <w:szCs w:val="22"/>
        </w:rPr>
        <w:t>polityki publicznej;</w:t>
      </w:r>
    </w:p>
    <w:p w:rsidR="00570190" w:rsidRPr="00570190" w:rsidRDefault="00570190" w:rsidP="00570190">
      <w:pPr>
        <w:pStyle w:val="Default"/>
        <w:numPr>
          <w:ilvl w:val="0"/>
          <w:numId w:val="39"/>
        </w:numPr>
        <w:spacing w:line="360" w:lineRule="auto"/>
        <w:jc w:val="both"/>
        <w:rPr>
          <w:sz w:val="22"/>
          <w:szCs w:val="22"/>
        </w:rPr>
      </w:pPr>
      <w:r w:rsidRPr="00570190">
        <w:rPr>
          <w:rFonts w:cstheme="minorHAnsi"/>
          <w:sz w:val="22"/>
          <w:szCs w:val="22"/>
        </w:rPr>
        <w:t xml:space="preserve">badani zainteresowani byli </w:t>
      </w:r>
      <w:r w:rsidR="005C5EFE">
        <w:rPr>
          <w:rFonts w:cstheme="minorHAnsi"/>
          <w:sz w:val="22"/>
          <w:szCs w:val="22"/>
        </w:rPr>
        <w:t xml:space="preserve">bardziej rozwiniętym </w:t>
      </w:r>
      <w:r w:rsidRPr="00570190">
        <w:rPr>
          <w:rFonts w:cstheme="minorHAnsi"/>
          <w:sz w:val="22"/>
          <w:szCs w:val="22"/>
        </w:rPr>
        <w:t xml:space="preserve">kształtowaniem umiejętności miękkich w ramach studiów: </w:t>
      </w:r>
      <w:r w:rsidR="005C5EFE" w:rsidRPr="005C5EFE">
        <w:rPr>
          <w:rFonts w:cstheme="minorHAnsi"/>
          <w:i/>
          <w:sz w:val="22"/>
          <w:szCs w:val="22"/>
        </w:rPr>
        <w:t>[</w:t>
      </w:r>
      <w:r w:rsidRPr="005C5EFE">
        <w:rPr>
          <w:i/>
          <w:color w:val="202124"/>
          <w:spacing w:val="3"/>
          <w:sz w:val="22"/>
          <w:szCs w:val="22"/>
          <w:shd w:val="clear" w:color="auto" w:fill="FFFFFF"/>
        </w:rPr>
        <w:t>Kształcenie umiejętności miękkich powinno być elementem, na który kładzie się szczególny nacisk, ponieważ tego typu kompetencje przydają się w większości zawodów oraz w życiu codziennym]</w:t>
      </w:r>
      <w:r w:rsidRPr="00570190">
        <w:rPr>
          <w:color w:val="202124"/>
          <w:spacing w:val="3"/>
          <w:sz w:val="22"/>
          <w:szCs w:val="22"/>
          <w:shd w:val="clear" w:color="auto" w:fill="FFFFFF"/>
        </w:rPr>
        <w:t>.</w:t>
      </w:r>
    </w:p>
    <w:p w:rsidR="00570190" w:rsidRPr="00D36400" w:rsidRDefault="00570190" w:rsidP="00570190">
      <w:pPr>
        <w:pStyle w:val="Default"/>
        <w:spacing w:line="360" w:lineRule="auto"/>
        <w:jc w:val="both"/>
        <w:rPr>
          <w:sz w:val="23"/>
          <w:szCs w:val="23"/>
        </w:rPr>
      </w:pPr>
    </w:p>
    <w:p w:rsidR="0043436F" w:rsidRDefault="00D17F50" w:rsidP="0043436F">
      <w:pPr>
        <w:pStyle w:val="Default"/>
        <w:spacing w:line="360" w:lineRule="auto"/>
        <w:jc w:val="both"/>
        <w:rPr>
          <w:sz w:val="23"/>
          <w:szCs w:val="23"/>
        </w:rPr>
      </w:pPr>
      <w:r>
        <w:rPr>
          <w:sz w:val="23"/>
          <w:szCs w:val="23"/>
        </w:rPr>
        <w:t xml:space="preserve">Powyższe wnioski uwzględniono opracowując koncepcję kształcenia na projektowanym kierunku. </w:t>
      </w:r>
    </w:p>
    <w:p w:rsidR="00D17F50" w:rsidRDefault="00D17F50" w:rsidP="0043436F">
      <w:pPr>
        <w:pStyle w:val="Default"/>
        <w:spacing w:line="360" w:lineRule="auto"/>
        <w:jc w:val="both"/>
        <w:rPr>
          <w:sz w:val="23"/>
          <w:szCs w:val="23"/>
        </w:rPr>
      </w:pPr>
    </w:p>
    <w:p w:rsidR="00B16BC1" w:rsidRPr="00B16BC1" w:rsidRDefault="00B16BC1" w:rsidP="00B16BC1">
      <w:pPr>
        <w:pStyle w:val="Default"/>
        <w:spacing w:line="360" w:lineRule="auto"/>
        <w:rPr>
          <w:b/>
          <w:sz w:val="23"/>
          <w:szCs w:val="23"/>
        </w:rPr>
      </w:pPr>
      <w:r>
        <w:rPr>
          <w:b/>
          <w:sz w:val="23"/>
          <w:szCs w:val="23"/>
        </w:rPr>
        <w:t>3.1.S</w:t>
      </w:r>
      <w:r w:rsidRPr="00B16BC1">
        <w:rPr>
          <w:b/>
          <w:sz w:val="23"/>
          <w:szCs w:val="23"/>
        </w:rPr>
        <w:t>posób rozeznania potrzeb/oczekiwań otoczenia społ</w:t>
      </w:r>
      <w:r>
        <w:rPr>
          <w:b/>
          <w:sz w:val="23"/>
          <w:szCs w:val="23"/>
        </w:rPr>
        <w:t xml:space="preserve">eczno-gospodarczego wobec </w:t>
      </w:r>
      <w:r w:rsidRPr="00B16BC1">
        <w:rPr>
          <w:b/>
          <w:sz w:val="23"/>
          <w:szCs w:val="23"/>
        </w:rPr>
        <w:t xml:space="preserve">kształcenia na projektowanym kierunku studiów/przyszłych absolwentów tego kierunku studiów </w:t>
      </w:r>
    </w:p>
    <w:p w:rsidR="00B16BC1" w:rsidRDefault="00B16BC1" w:rsidP="00B16BC1">
      <w:pPr>
        <w:pStyle w:val="Default"/>
        <w:rPr>
          <w:b/>
          <w:sz w:val="23"/>
          <w:szCs w:val="23"/>
        </w:rPr>
      </w:pPr>
    </w:p>
    <w:p w:rsidR="00756378" w:rsidRDefault="00B16BC1" w:rsidP="00756378">
      <w:pPr>
        <w:pStyle w:val="Default"/>
        <w:spacing w:line="360" w:lineRule="auto"/>
        <w:jc w:val="both"/>
        <w:rPr>
          <w:sz w:val="23"/>
          <w:szCs w:val="23"/>
        </w:rPr>
      </w:pPr>
      <w:r>
        <w:rPr>
          <w:sz w:val="23"/>
          <w:szCs w:val="23"/>
        </w:rPr>
        <w:tab/>
      </w:r>
      <w:r w:rsidRPr="00B16BC1">
        <w:rPr>
          <w:sz w:val="23"/>
          <w:szCs w:val="23"/>
        </w:rPr>
        <w:t>Oczekiwania otoczenia społeczno-gospodarczego zostały rozeznane dzięki funkcjonowaniu na Wydziale Nauk Politycznych i Studiów Międzynarodowych rad interesariuszy składających się z przedstawicieli instytucji publicznych i firm prywatnych</w:t>
      </w:r>
      <w:r w:rsidR="00756378">
        <w:rPr>
          <w:sz w:val="23"/>
          <w:szCs w:val="23"/>
        </w:rPr>
        <w:t xml:space="preserve">, w tym dużych korporacji, a także spółek </w:t>
      </w:r>
      <w:r w:rsidR="00052B95">
        <w:rPr>
          <w:sz w:val="23"/>
          <w:szCs w:val="23"/>
        </w:rPr>
        <w:t>S</w:t>
      </w:r>
      <w:r w:rsidR="00756378">
        <w:rPr>
          <w:sz w:val="23"/>
          <w:szCs w:val="23"/>
        </w:rPr>
        <w:t xml:space="preserve">karbu </w:t>
      </w:r>
      <w:r w:rsidR="00052B95">
        <w:rPr>
          <w:sz w:val="23"/>
          <w:szCs w:val="23"/>
        </w:rPr>
        <w:t>P</w:t>
      </w:r>
      <w:r w:rsidR="00756378">
        <w:rPr>
          <w:sz w:val="23"/>
          <w:szCs w:val="23"/>
        </w:rPr>
        <w:t>aństwa</w:t>
      </w:r>
      <w:r w:rsidRPr="000D51BC">
        <w:rPr>
          <w:rFonts w:eastAsia="Times New Roman"/>
          <w:color w:val="auto"/>
          <w:sz w:val="22"/>
          <w:szCs w:val="22"/>
          <w:lang w:eastAsia="pl-PL"/>
        </w:rPr>
        <w:t xml:space="preserve">. </w:t>
      </w:r>
      <w:r w:rsidR="00E74693" w:rsidRPr="000D51BC">
        <w:rPr>
          <w:rFonts w:eastAsia="Times New Roman"/>
          <w:color w:val="auto"/>
          <w:sz w:val="22"/>
          <w:szCs w:val="22"/>
          <w:lang w:eastAsia="pl-PL"/>
        </w:rPr>
        <w:t>Celem Rady Interesariuszy jest m.in. wsparcie procesu dydaktycznego i badawczego, a także rozwoju naukowego i zawodowego studentów oraz pracowników badawczych i dydaktycznych Wydziału. Rada realizuje swoje cele poprzez wspólne inicjatywy akademickie, w tym udział w organizacji sympozjów i konferencji, udział w dyskusjach nad programami studiów, udział w badaniach ankietowych prowadzonych na potrzeby wskazania kompetencji potrzebnych absolwentom na rynku pracy, udział w określaniu efektów kształcenia, profilu absolwenta i programów studiów</w:t>
      </w:r>
      <w:r w:rsidR="00E74693" w:rsidRPr="000D51BC">
        <w:rPr>
          <w:rStyle w:val="Odwoanieprzypisudolnego"/>
          <w:rFonts w:eastAsia="Times New Roman"/>
          <w:color w:val="auto"/>
          <w:sz w:val="22"/>
          <w:szCs w:val="22"/>
          <w:lang w:eastAsia="pl-PL"/>
        </w:rPr>
        <w:footnoteReference w:id="11"/>
      </w:r>
      <w:r w:rsidR="00E74693" w:rsidRPr="000D51BC">
        <w:rPr>
          <w:rFonts w:eastAsia="Times New Roman"/>
          <w:color w:val="auto"/>
          <w:sz w:val="22"/>
          <w:szCs w:val="22"/>
          <w:lang w:eastAsia="pl-PL"/>
        </w:rPr>
        <w:t>.</w:t>
      </w:r>
      <w:r w:rsidR="000D51BC">
        <w:rPr>
          <w:rFonts w:eastAsia="Times New Roman"/>
          <w:color w:val="auto"/>
          <w:sz w:val="22"/>
          <w:szCs w:val="22"/>
          <w:lang w:eastAsia="pl-PL"/>
        </w:rPr>
        <w:t xml:space="preserve"> </w:t>
      </w:r>
      <w:r w:rsidRPr="000D51BC">
        <w:rPr>
          <w:color w:val="auto"/>
          <w:sz w:val="23"/>
          <w:szCs w:val="23"/>
        </w:rPr>
        <w:t>W ramach</w:t>
      </w:r>
      <w:r w:rsidRPr="00B16BC1">
        <w:rPr>
          <w:sz w:val="23"/>
          <w:szCs w:val="23"/>
        </w:rPr>
        <w:t xml:space="preserve"> cyklicznych spotkań rad interesariuszy</w:t>
      </w:r>
      <w:r>
        <w:rPr>
          <w:sz w:val="23"/>
          <w:szCs w:val="23"/>
        </w:rPr>
        <w:t xml:space="preserve"> omawiane </w:t>
      </w:r>
      <w:r w:rsidR="00756378">
        <w:rPr>
          <w:sz w:val="23"/>
          <w:szCs w:val="23"/>
        </w:rPr>
        <w:t xml:space="preserve">oraz </w:t>
      </w:r>
      <w:r w:rsidR="00756378">
        <w:rPr>
          <w:sz w:val="23"/>
          <w:szCs w:val="23"/>
        </w:rPr>
        <w:lastRenderedPageBreak/>
        <w:t xml:space="preserve">konsultowane </w:t>
      </w:r>
      <w:r>
        <w:rPr>
          <w:sz w:val="23"/>
          <w:szCs w:val="23"/>
        </w:rPr>
        <w:t>są elementy programów studiów</w:t>
      </w:r>
      <w:r w:rsidR="00756378">
        <w:rPr>
          <w:sz w:val="23"/>
          <w:szCs w:val="23"/>
        </w:rPr>
        <w:t xml:space="preserve"> realizowanych na Wydziale</w:t>
      </w:r>
      <w:r>
        <w:rPr>
          <w:sz w:val="23"/>
          <w:szCs w:val="23"/>
        </w:rPr>
        <w:t>, a także określane są sposoby powiązania procesu kształcenia z r</w:t>
      </w:r>
      <w:r w:rsidR="00756378">
        <w:rPr>
          <w:sz w:val="23"/>
          <w:szCs w:val="23"/>
        </w:rPr>
        <w:t>ealnymi potrzebami rynku pracy. Poniżej umieszczono syntetyczne wnioski ze zrealizowanych konsultacji:</w:t>
      </w:r>
    </w:p>
    <w:p w:rsidR="00B16BC1" w:rsidRDefault="00457BE2" w:rsidP="00457BE2">
      <w:pPr>
        <w:pStyle w:val="Default"/>
        <w:numPr>
          <w:ilvl w:val="0"/>
          <w:numId w:val="39"/>
        </w:numPr>
        <w:spacing w:line="360" w:lineRule="auto"/>
        <w:jc w:val="both"/>
        <w:rPr>
          <w:sz w:val="23"/>
          <w:szCs w:val="23"/>
        </w:rPr>
      </w:pPr>
      <w:r>
        <w:rPr>
          <w:sz w:val="23"/>
          <w:szCs w:val="23"/>
        </w:rPr>
        <w:t xml:space="preserve">w instytucjach publicznych brakuje specjalistów (w tym absolwentów uczelni wyższych) biegle posługujących się nowymi technologiami w odniesieniu do </w:t>
      </w:r>
      <w:r w:rsidR="006F22BE">
        <w:rPr>
          <w:sz w:val="23"/>
          <w:szCs w:val="23"/>
        </w:rPr>
        <w:t xml:space="preserve">analizy </w:t>
      </w:r>
      <w:r>
        <w:rPr>
          <w:sz w:val="23"/>
          <w:szCs w:val="23"/>
        </w:rPr>
        <w:t>spraw publicznych;</w:t>
      </w:r>
    </w:p>
    <w:p w:rsidR="00457BE2" w:rsidRDefault="00457BE2" w:rsidP="00457BE2">
      <w:pPr>
        <w:pStyle w:val="Default"/>
        <w:numPr>
          <w:ilvl w:val="0"/>
          <w:numId w:val="39"/>
        </w:numPr>
        <w:spacing w:line="360" w:lineRule="auto"/>
        <w:jc w:val="both"/>
        <w:rPr>
          <w:sz w:val="23"/>
          <w:szCs w:val="23"/>
        </w:rPr>
      </w:pPr>
      <w:r>
        <w:rPr>
          <w:sz w:val="23"/>
          <w:szCs w:val="23"/>
        </w:rPr>
        <w:t>brakuje absolwentów studiów wyższych potrafiących w sposób interdyscyplinarny łączyć umiejętność podstawowej analizy prawno-instytucjonalnej z rozumieniem finansów publicznych państwa, a także umiejących na podstawie tak realizowanych analiz wdrażać i realizować zadania z zakresu polityki publicznej;</w:t>
      </w:r>
    </w:p>
    <w:p w:rsidR="00457BE2" w:rsidRDefault="00457BE2" w:rsidP="00457BE2">
      <w:pPr>
        <w:pStyle w:val="Default"/>
        <w:numPr>
          <w:ilvl w:val="0"/>
          <w:numId w:val="39"/>
        </w:numPr>
        <w:spacing w:line="360" w:lineRule="auto"/>
        <w:jc w:val="both"/>
        <w:rPr>
          <w:sz w:val="23"/>
          <w:szCs w:val="23"/>
        </w:rPr>
      </w:pPr>
      <w:r>
        <w:rPr>
          <w:sz w:val="23"/>
          <w:szCs w:val="23"/>
        </w:rPr>
        <w:t>brakuje absolwentów uczelni wyższych wstępnie przygotowanych do realizacji projektów strategicznych (również w ramach pracy zespołowej);</w:t>
      </w:r>
    </w:p>
    <w:p w:rsidR="006022A6" w:rsidRDefault="00457BE2" w:rsidP="00457BE2">
      <w:pPr>
        <w:pStyle w:val="Default"/>
        <w:numPr>
          <w:ilvl w:val="0"/>
          <w:numId w:val="39"/>
        </w:numPr>
        <w:spacing w:line="360" w:lineRule="auto"/>
        <w:jc w:val="both"/>
        <w:rPr>
          <w:sz w:val="23"/>
          <w:szCs w:val="23"/>
        </w:rPr>
      </w:pPr>
      <w:r>
        <w:rPr>
          <w:sz w:val="23"/>
          <w:szCs w:val="23"/>
        </w:rPr>
        <w:t>bardzo pożądana jest umiejętność krytycznej analizy interwencji publicznych</w:t>
      </w:r>
      <w:r w:rsidR="006022A6">
        <w:rPr>
          <w:sz w:val="23"/>
          <w:szCs w:val="23"/>
        </w:rPr>
        <w:t>, w tym nieszablonowe, kreatywne podejście do tych kwestii oparte na dobrych praktykach (również zagranicznych)</w:t>
      </w:r>
      <w:r>
        <w:rPr>
          <w:sz w:val="23"/>
          <w:szCs w:val="23"/>
        </w:rPr>
        <w:t>;</w:t>
      </w:r>
    </w:p>
    <w:p w:rsidR="006022A6" w:rsidRDefault="006022A6" w:rsidP="00457BE2">
      <w:pPr>
        <w:pStyle w:val="Default"/>
        <w:numPr>
          <w:ilvl w:val="0"/>
          <w:numId w:val="39"/>
        </w:numPr>
        <w:spacing w:line="360" w:lineRule="auto"/>
        <w:jc w:val="both"/>
        <w:rPr>
          <w:sz w:val="23"/>
          <w:szCs w:val="23"/>
        </w:rPr>
      </w:pPr>
      <w:r>
        <w:rPr>
          <w:sz w:val="23"/>
          <w:szCs w:val="23"/>
        </w:rPr>
        <w:t>korporacje współpracujące z sektorem publicznym zgłaszają zapotrzebowanie na pracowników jednocześnie rozumiejących sposób funkcjonowania sektora publicznego oraz sposób funkcjonowania przedsiębiorcy prywatnego działającego w okolicznościach gospodarki rynkowej;</w:t>
      </w:r>
    </w:p>
    <w:p w:rsidR="006022A6" w:rsidRDefault="006022A6" w:rsidP="006022A6">
      <w:pPr>
        <w:pStyle w:val="Default"/>
        <w:numPr>
          <w:ilvl w:val="0"/>
          <w:numId w:val="39"/>
        </w:numPr>
        <w:spacing w:line="360" w:lineRule="auto"/>
        <w:jc w:val="both"/>
        <w:rPr>
          <w:sz w:val="23"/>
          <w:szCs w:val="23"/>
        </w:rPr>
      </w:pPr>
      <w:r>
        <w:rPr>
          <w:sz w:val="23"/>
          <w:szCs w:val="23"/>
        </w:rPr>
        <w:t xml:space="preserve">pracodawcy bardzo cenią wśród kandydatów do pracy </w:t>
      </w:r>
      <w:r w:rsidRPr="006022A6">
        <w:rPr>
          <w:sz w:val="23"/>
          <w:szCs w:val="23"/>
        </w:rPr>
        <w:t xml:space="preserve">umiejętności gromadzenia, selekcji i przetwarzania danych;  </w:t>
      </w:r>
    </w:p>
    <w:p w:rsidR="006022A6" w:rsidRDefault="006022A6" w:rsidP="006022A6">
      <w:pPr>
        <w:pStyle w:val="Default"/>
        <w:numPr>
          <w:ilvl w:val="0"/>
          <w:numId w:val="39"/>
        </w:numPr>
        <w:spacing w:line="360" w:lineRule="auto"/>
        <w:jc w:val="both"/>
        <w:rPr>
          <w:sz w:val="23"/>
          <w:szCs w:val="23"/>
        </w:rPr>
      </w:pPr>
      <w:r>
        <w:rPr>
          <w:sz w:val="23"/>
          <w:szCs w:val="23"/>
        </w:rPr>
        <w:t>wśród umiejętności przyszłości wymieniane są także umiejętność budowania relacji, pracy zespołowej, dobrej komunikacji, w tym komunikacji z perspektywy instytucji publicznych;</w:t>
      </w:r>
    </w:p>
    <w:p w:rsidR="006022A6" w:rsidRDefault="00712BF4" w:rsidP="006022A6">
      <w:pPr>
        <w:pStyle w:val="Default"/>
        <w:numPr>
          <w:ilvl w:val="0"/>
          <w:numId w:val="39"/>
        </w:numPr>
        <w:spacing w:line="360" w:lineRule="auto"/>
        <w:jc w:val="both"/>
        <w:rPr>
          <w:sz w:val="23"/>
          <w:szCs w:val="23"/>
        </w:rPr>
      </w:pPr>
      <w:r>
        <w:rPr>
          <w:sz w:val="23"/>
          <w:szCs w:val="23"/>
        </w:rPr>
        <w:t>w odniesieniu do projektowania zmiany społecznej (szczególnie w wymiarze instytucjonalno</w:t>
      </w:r>
      <w:r w:rsidR="006F22BE">
        <w:rPr>
          <w:sz w:val="23"/>
          <w:szCs w:val="23"/>
        </w:rPr>
        <w:t>-</w:t>
      </w:r>
      <w:r>
        <w:rPr>
          <w:sz w:val="23"/>
          <w:szCs w:val="23"/>
        </w:rPr>
        <w:t xml:space="preserve">prawnym) potrzebni są specjaliści mający umiejętności umożliwiające przygotowanie </w:t>
      </w:r>
      <w:r w:rsidRPr="00712BF4">
        <w:rPr>
          <w:sz w:val="23"/>
          <w:szCs w:val="23"/>
        </w:rPr>
        <w:t>„ocen skutków regulacji”</w:t>
      </w:r>
      <w:r>
        <w:rPr>
          <w:sz w:val="23"/>
          <w:szCs w:val="23"/>
        </w:rPr>
        <w:t xml:space="preserve"> na różnych poziomach (lokalnym, centralnym i in.)</w:t>
      </w:r>
      <w:r w:rsidR="00E86DCD">
        <w:rPr>
          <w:sz w:val="23"/>
          <w:szCs w:val="23"/>
        </w:rPr>
        <w:t>.</w:t>
      </w:r>
      <w:r>
        <w:rPr>
          <w:sz w:val="23"/>
          <w:szCs w:val="23"/>
        </w:rPr>
        <w:t xml:space="preserve"> </w:t>
      </w:r>
    </w:p>
    <w:p w:rsidR="00712BF4" w:rsidRDefault="00712BF4" w:rsidP="00712BF4">
      <w:pPr>
        <w:pStyle w:val="Default"/>
        <w:spacing w:line="360" w:lineRule="auto"/>
        <w:jc w:val="both"/>
        <w:rPr>
          <w:sz w:val="23"/>
          <w:szCs w:val="23"/>
        </w:rPr>
      </w:pPr>
    </w:p>
    <w:p w:rsidR="00712BF4" w:rsidRDefault="00D17F50" w:rsidP="00712BF4">
      <w:pPr>
        <w:pStyle w:val="Default"/>
        <w:spacing w:line="360" w:lineRule="auto"/>
        <w:jc w:val="both"/>
        <w:rPr>
          <w:sz w:val="23"/>
          <w:szCs w:val="23"/>
        </w:rPr>
      </w:pPr>
      <w:r>
        <w:rPr>
          <w:sz w:val="23"/>
          <w:szCs w:val="23"/>
        </w:rPr>
        <w:t>Powyższe wnioski uwzględniono w opracowując koncepcję kształcenia na projektowanym kierunku.</w:t>
      </w:r>
    </w:p>
    <w:p w:rsidR="00D17F50" w:rsidRDefault="00D17F50" w:rsidP="00712BF4">
      <w:pPr>
        <w:pStyle w:val="Default"/>
        <w:spacing w:line="360" w:lineRule="auto"/>
        <w:jc w:val="both"/>
        <w:rPr>
          <w:sz w:val="23"/>
          <w:szCs w:val="23"/>
        </w:rPr>
      </w:pPr>
    </w:p>
    <w:p w:rsidR="002D0034" w:rsidRPr="002D0034" w:rsidRDefault="00BA1910" w:rsidP="00211B5F">
      <w:pPr>
        <w:pStyle w:val="Akapitzlist"/>
        <w:numPr>
          <w:ilvl w:val="0"/>
          <w:numId w:val="1"/>
        </w:numPr>
        <w:tabs>
          <w:tab w:val="left" w:pos="1134"/>
        </w:tabs>
        <w:spacing w:after="0" w:line="360" w:lineRule="auto"/>
        <w:ind w:left="284" w:hanging="284"/>
        <w:jc w:val="both"/>
        <w:rPr>
          <w:rFonts w:ascii="Arial" w:eastAsia="Arial" w:hAnsi="Arial" w:cs="Arial"/>
          <w:b/>
          <w:color w:val="000000"/>
        </w:rPr>
      </w:pPr>
      <w:r w:rsidRPr="00BA1910">
        <w:rPr>
          <w:rFonts w:ascii="Arial" w:eastAsia="Arial" w:hAnsi="Arial" w:cs="Arial"/>
          <w:b/>
          <w:color w:val="000000"/>
        </w:rPr>
        <w:t>Informacja o infrastrukturze i potencjale kadrowym zapewniającym prawidłową realizację koncepcji i celów kształcenia</w:t>
      </w:r>
    </w:p>
    <w:p w:rsidR="004D3605" w:rsidRDefault="004D3605">
      <w:pPr>
        <w:pStyle w:val="Akapitzlist"/>
        <w:tabs>
          <w:tab w:val="left" w:pos="1134"/>
        </w:tabs>
        <w:spacing w:after="0" w:line="360" w:lineRule="auto"/>
        <w:ind w:left="284"/>
        <w:jc w:val="both"/>
        <w:rPr>
          <w:rFonts w:ascii="Arial" w:eastAsia="Arial" w:hAnsi="Arial" w:cs="Arial"/>
          <w:b/>
          <w:color w:val="000000"/>
        </w:rPr>
      </w:pPr>
    </w:p>
    <w:p w:rsidR="004D3605" w:rsidRDefault="00BA1910">
      <w:pPr>
        <w:spacing w:after="0" w:line="360" w:lineRule="auto"/>
        <w:jc w:val="both"/>
        <w:rPr>
          <w:rFonts w:ascii="Arial" w:eastAsia="Arial" w:hAnsi="Arial" w:cs="Arial"/>
          <w:b/>
          <w:color w:val="000000"/>
        </w:rPr>
      </w:pPr>
      <w:r w:rsidRPr="00BA1910">
        <w:rPr>
          <w:rFonts w:ascii="Arial" w:eastAsia="Arial" w:hAnsi="Arial" w:cs="Arial"/>
          <w:b/>
          <w:color w:val="000000"/>
        </w:rPr>
        <w:lastRenderedPageBreak/>
        <w:t>4.1. Osiągnięcia naukowe i dydaktyczne nauczycieli akademickich przewidzianych do kształcenia na planowanym kierunku studiów</w:t>
      </w:r>
    </w:p>
    <w:p w:rsidR="00211B5F" w:rsidRDefault="00211B5F" w:rsidP="00211B5F">
      <w:pPr>
        <w:tabs>
          <w:tab w:val="left" w:pos="1134"/>
        </w:tabs>
        <w:spacing w:after="0" w:line="360" w:lineRule="auto"/>
        <w:jc w:val="both"/>
        <w:rPr>
          <w:rFonts w:ascii="Arial" w:eastAsia="Arial" w:hAnsi="Arial" w:cs="Arial"/>
          <w:b/>
          <w:color w:val="000000"/>
        </w:rPr>
      </w:pPr>
    </w:p>
    <w:p w:rsidR="00211B5F" w:rsidRPr="00E44333" w:rsidRDefault="00EB144E" w:rsidP="00EB144E">
      <w:pPr>
        <w:spacing w:after="0" w:line="360" w:lineRule="auto"/>
        <w:jc w:val="both"/>
        <w:rPr>
          <w:rFonts w:ascii="Arial" w:eastAsia="Arial" w:hAnsi="Arial" w:cs="Arial"/>
          <w:color w:val="000000"/>
        </w:rPr>
      </w:pPr>
      <w:r>
        <w:rPr>
          <w:rFonts w:ascii="Arial" w:eastAsia="Arial" w:hAnsi="Arial" w:cs="Arial"/>
          <w:color w:val="000000"/>
        </w:rPr>
        <w:tab/>
      </w:r>
      <w:r w:rsidR="00211B5F" w:rsidRPr="00211B5F">
        <w:rPr>
          <w:rFonts w:ascii="Arial" w:eastAsia="Arial" w:hAnsi="Arial" w:cs="Arial"/>
          <w:color w:val="000000"/>
        </w:rPr>
        <w:t xml:space="preserve">Zajęcia na projektowanych studiach prowadzić będą specjaliści pracujący na Wydziale Nauk Politycznych i Studiów Międzynarodowych, a także współpracownicy Wydziału mający istotny dorobek naukowy i praktyczny odnoszący się do wiedzy z zakresu polityki publicznej. </w:t>
      </w:r>
    </w:p>
    <w:p w:rsidR="00211B5F" w:rsidRDefault="00211B5F" w:rsidP="00211B5F">
      <w:pPr>
        <w:tabs>
          <w:tab w:val="left" w:pos="1134"/>
        </w:tabs>
        <w:spacing w:after="0" w:line="360" w:lineRule="auto"/>
        <w:jc w:val="both"/>
        <w:rPr>
          <w:rFonts w:ascii="Arial" w:eastAsia="Arial" w:hAnsi="Arial" w:cs="Arial"/>
          <w:b/>
          <w:color w:val="000000"/>
        </w:rPr>
      </w:pPr>
    </w:p>
    <w:p w:rsidR="00211B5F" w:rsidRDefault="001447F4" w:rsidP="00211B5F">
      <w:pPr>
        <w:tabs>
          <w:tab w:val="left" w:pos="1134"/>
        </w:tabs>
        <w:spacing w:after="0" w:line="360" w:lineRule="auto"/>
        <w:jc w:val="both"/>
        <w:rPr>
          <w:rFonts w:ascii="Arial" w:eastAsia="Arial" w:hAnsi="Arial" w:cs="Arial"/>
          <w:color w:val="000000"/>
        </w:rPr>
      </w:pPr>
      <w:r w:rsidRPr="001447F4">
        <w:rPr>
          <w:rFonts w:ascii="Arial" w:eastAsia="Arial" w:hAnsi="Arial" w:cs="Arial"/>
          <w:color w:val="000000"/>
        </w:rPr>
        <w:t xml:space="preserve">Osiągnięcia naukowe i dydaktyczne wybranych pracowników naukowych, których zaangażowanie planowane jest w ramach projektowanego kierunku </w:t>
      </w:r>
      <w:r w:rsidR="00052B95">
        <w:rPr>
          <w:rFonts w:ascii="Arial" w:eastAsia="Arial" w:hAnsi="Arial" w:cs="Arial"/>
          <w:color w:val="000000"/>
        </w:rPr>
        <w:t>za</w:t>
      </w:r>
      <w:r w:rsidRPr="001447F4">
        <w:rPr>
          <w:rFonts w:ascii="Arial" w:eastAsia="Arial" w:hAnsi="Arial" w:cs="Arial"/>
          <w:color w:val="000000"/>
        </w:rPr>
        <w:t xml:space="preserve">mieszczono poniżej. </w:t>
      </w:r>
    </w:p>
    <w:p w:rsidR="009635BA" w:rsidRPr="00A04C16" w:rsidRDefault="009635BA" w:rsidP="006177C9">
      <w:pPr>
        <w:jc w:val="both"/>
        <w:rPr>
          <w:rFonts w:ascii="Arial" w:hAnsi="Arial" w:cs="Arial"/>
        </w:rPr>
      </w:pPr>
    </w:p>
    <w:tbl>
      <w:tblPr>
        <w:tblStyle w:val="Tabela-Siatka"/>
        <w:tblW w:w="0" w:type="auto"/>
        <w:tblLook w:val="04A0" w:firstRow="1" w:lastRow="0" w:firstColumn="1" w:lastColumn="0" w:noHBand="0" w:noVBand="1"/>
      </w:tblPr>
      <w:tblGrid>
        <w:gridCol w:w="2053"/>
        <w:gridCol w:w="7235"/>
      </w:tblGrid>
      <w:tr w:rsidR="00F82700" w:rsidRPr="00127555" w:rsidTr="00F82700">
        <w:tc>
          <w:tcPr>
            <w:tcW w:w="2547" w:type="dxa"/>
            <w:vMerge w:val="restart"/>
            <w:tcBorders>
              <w:top w:val="single" w:sz="4" w:space="0" w:color="auto"/>
              <w:left w:val="single" w:sz="4" w:space="0" w:color="auto"/>
              <w:bottom w:val="single" w:sz="4" w:space="0" w:color="auto"/>
              <w:right w:val="single" w:sz="4" w:space="0" w:color="auto"/>
            </w:tcBorders>
            <w:hideMark/>
          </w:tcPr>
          <w:p w:rsidR="00F82700" w:rsidRPr="006448FD" w:rsidRDefault="00F82700" w:rsidP="00F82700">
            <w:pPr>
              <w:jc w:val="both"/>
              <w:rPr>
                <w:rFonts w:ascii="Arial" w:hAnsi="Arial" w:cs="Arial"/>
                <w:b/>
                <w:bCs/>
              </w:rPr>
            </w:pPr>
            <w:r w:rsidRPr="006448FD">
              <w:rPr>
                <w:rFonts w:ascii="Arial" w:hAnsi="Arial" w:cs="Arial"/>
                <w:b/>
                <w:bCs/>
              </w:rPr>
              <w:t>1. prof. dr hab. Włodzimierz Anioł</w:t>
            </w:r>
          </w:p>
        </w:tc>
        <w:tc>
          <w:tcPr>
            <w:tcW w:w="6515" w:type="dxa"/>
            <w:tcBorders>
              <w:top w:val="single" w:sz="4" w:space="0" w:color="auto"/>
              <w:left w:val="single" w:sz="4" w:space="0" w:color="auto"/>
              <w:bottom w:val="single" w:sz="4" w:space="0" w:color="auto"/>
              <w:right w:val="single" w:sz="4" w:space="0" w:color="auto"/>
            </w:tcBorders>
          </w:tcPr>
          <w:p w:rsidR="00F82700" w:rsidRPr="00127555" w:rsidRDefault="00F82700" w:rsidP="00F82700">
            <w:pPr>
              <w:spacing w:after="120" w:line="240" w:lineRule="auto"/>
              <w:jc w:val="both"/>
              <w:rPr>
                <w:rFonts w:ascii="Arial" w:hAnsi="Arial" w:cs="Arial"/>
                <w:b/>
                <w:bCs/>
                <w:shd w:val="clear" w:color="auto" w:fill="FAFAFA"/>
              </w:rPr>
            </w:pPr>
            <w:r w:rsidRPr="00127555">
              <w:rPr>
                <w:rFonts w:ascii="Arial" w:hAnsi="Arial" w:cs="Arial"/>
                <w:b/>
                <w:bCs/>
                <w:shd w:val="clear" w:color="auto" w:fill="FAFAFA"/>
              </w:rPr>
              <w:t>Ogólna charakterystyka i profil naukowy</w:t>
            </w:r>
          </w:p>
          <w:p w:rsidR="00F82700" w:rsidRPr="00127555" w:rsidRDefault="00F82700" w:rsidP="00F82700">
            <w:pPr>
              <w:spacing w:after="120" w:line="240" w:lineRule="auto"/>
              <w:jc w:val="both"/>
              <w:rPr>
                <w:rFonts w:ascii="Arial" w:hAnsi="Arial" w:cs="Arial"/>
                <w:shd w:val="clear" w:color="auto" w:fill="FAFAFA"/>
              </w:rPr>
            </w:pPr>
            <w:r w:rsidRPr="00127555">
              <w:rPr>
                <w:rFonts w:ascii="Arial" w:hAnsi="Arial" w:cs="Arial"/>
                <w:shd w:val="clear" w:color="auto" w:fill="FAFAFA"/>
              </w:rPr>
              <w:t xml:space="preserve">Politolog, absolwent UW, profesor zwyczajny nauk humanistycznych w zakresie nauk o polityce.  Zajmuje się teoretycznymi i praktycznymi zagadnieniami polityki publicznej, często w ujęciu porównawczym, międzynarodową polityką społeczną, globalizacją, integracją europejską, skandynawskimi </w:t>
            </w:r>
            <w:r w:rsidRPr="00127555">
              <w:rPr>
                <w:rFonts w:ascii="Arial" w:hAnsi="Arial" w:cs="Arial"/>
                <w:i/>
                <w:shd w:val="clear" w:color="auto" w:fill="FAFAFA"/>
              </w:rPr>
              <w:t>welfare states</w:t>
            </w:r>
            <w:r w:rsidRPr="00127555">
              <w:rPr>
                <w:rFonts w:ascii="Arial" w:hAnsi="Arial" w:cs="Arial"/>
                <w:shd w:val="clear" w:color="auto" w:fill="FAFAFA"/>
              </w:rPr>
              <w:t>, polityką miejską, procesami i reżimami migracyjnymi. Kierownik projektów badawczych finansowanych przez KBN i NCN. Autor 15 książek oraz ponad 200 rozdziałów w pracach zbiorowych i artykułów w periodykach naukowych.</w:t>
            </w:r>
          </w:p>
          <w:p w:rsidR="00F82700" w:rsidRPr="00127555" w:rsidRDefault="00F82700" w:rsidP="00F82700">
            <w:pPr>
              <w:spacing w:after="120" w:line="240" w:lineRule="auto"/>
              <w:jc w:val="both"/>
              <w:rPr>
                <w:rFonts w:ascii="Arial" w:hAnsi="Arial" w:cs="Arial"/>
                <w:shd w:val="clear" w:color="auto" w:fill="FAFAFA"/>
              </w:rPr>
            </w:pPr>
            <w:r w:rsidRPr="00127555">
              <w:rPr>
                <w:rFonts w:ascii="Arial" w:hAnsi="Arial" w:cs="Arial"/>
                <w:shd w:val="clear" w:color="auto" w:fill="FAFAFA"/>
              </w:rPr>
              <w:t xml:space="preserve">W latach 2013-2020 członek Centralnej Komisji ds. Stopni i Tytułów, gdzie był krajowym reprezentantem dyscypliny „nauki o polityce publicznej”. Wcześniej członek Komitetu Nauk Politycznych PAN oraz Komitetu Prognoz „Polska w XXI wieku” przy Prezydium PAN. Prodziekan Wydziału Dziennikarstwa i Nauk Politycznych UW (1999-2004), wicedyrektor Instytutu Polityki Społecznej UW (1984-1986). </w:t>
            </w:r>
          </w:p>
        </w:tc>
      </w:tr>
      <w:tr w:rsidR="00F82700" w:rsidRPr="00127555" w:rsidTr="00F82700">
        <w:tc>
          <w:tcPr>
            <w:tcW w:w="0" w:type="auto"/>
            <w:vMerge/>
            <w:tcBorders>
              <w:top w:val="single" w:sz="4" w:space="0" w:color="auto"/>
              <w:left w:val="single" w:sz="4" w:space="0" w:color="auto"/>
              <w:bottom w:val="single" w:sz="4" w:space="0" w:color="auto"/>
              <w:right w:val="single" w:sz="4" w:space="0" w:color="auto"/>
            </w:tcBorders>
            <w:vAlign w:val="center"/>
            <w:hideMark/>
          </w:tcPr>
          <w:p w:rsidR="00F82700" w:rsidRPr="006448FD" w:rsidRDefault="00F82700" w:rsidP="00F82700">
            <w:pPr>
              <w:spacing w:line="240" w:lineRule="auto"/>
              <w:rPr>
                <w:rFonts w:ascii="Arial" w:hAnsi="Arial" w:cs="Arial"/>
                <w:b/>
                <w:bCs/>
              </w:rPr>
            </w:pPr>
          </w:p>
        </w:tc>
        <w:tc>
          <w:tcPr>
            <w:tcW w:w="6515" w:type="dxa"/>
            <w:tcBorders>
              <w:top w:val="single" w:sz="4" w:space="0" w:color="auto"/>
              <w:left w:val="single" w:sz="4" w:space="0" w:color="auto"/>
              <w:bottom w:val="single" w:sz="4" w:space="0" w:color="auto"/>
              <w:right w:val="single" w:sz="4" w:space="0" w:color="auto"/>
            </w:tcBorders>
          </w:tcPr>
          <w:p w:rsidR="00F82700" w:rsidRPr="00127555" w:rsidRDefault="00F82700" w:rsidP="00F82700">
            <w:pPr>
              <w:spacing w:after="120" w:line="240" w:lineRule="auto"/>
              <w:jc w:val="both"/>
              <w:rPr>
                <w:rFonts w:ascii="Arial" w:hAnsi="Arial" w:cs="Arial"/>
                <w:b/>
                <w:bCs/>
                <w:shd w:val="clear" w:color="auto" w:fill="FAFAFA"/>
              </w:rPr>
            </w:pPr>
            <w:r w:rsidRPr="00127555">
              <w:rPr>
                <w:rFonts w:ascii="Arial" w:hAnsi="Arial" w:cs="Arial"/>
                <w:b/>
                <w:bCs/>
                <w:shd w:val="clear" w:color="auto" w:fill="FAFAFA"/>
              </w:rPr>
              <w:t>Wybrane publikacje</w:t>
            </w:r>
          </w:p>
          <w:p w:rsidR="00F82700" w:rsidRPr="00127555" w:rsidRDefault="00F82700" w:rsidP="00F82700">
            <w:pPr>
              <w:spacing w:after="120" w:line="240" w:lineRule="auto"/>
              <w:jc w:val="both"/>
              <w:rPr>
                <w:rFonts w:ascii="Arial" w:hAnsi="Arial" w:cs="Arial"/>
                <w:shd w:val="clear" w:color="auto" w:fill="FAFAFA"/>
              </w:rPr>
            </w:pPr>
            <w:r w:rsidRPr="00127555">
              <w:rPr>
                <w:rFonts w:ascii="Arial" w:hAnsi="Arial" w:cs="Arial"/>
                <w:shd w:val="clear" w:color="auto" w:fill="FAFAFA"/>
              </w:rPr>
              <w:t xml:space="preserve">1. </w:t>
            </w:r>
            <w:r w:rsidRPr="00127555">
              <w:rPr>
                <w:rFonts w:ascii="Arial" w:hAnsi="Arial" w:cs="Arial"/>
                <w:i/>
                <w:shd w:val="clear" w:color="auto" w:fill="FAFAFA"/>
              </w:rPr>
              <w:t>Kształtowanie przestrzeni miejskiej jako mikrokosmos polityki publiczne</w:t>
            </w:r>
            <w:r w:rsidRPr="00127555">
              <w:rPr>
                <w:rFonts w:ascii="Arial" w:hAnsi="Arial" w:cs="Arial"/>
                <w:shd w:val="clear" w:color="auto" w:fill="FAFAFA"/>
              </w:rPr>
              <w:t>j, „Studia z Polityki Publicznej” 2016, nr 2(10), s. 11-41.</w:t>
            </w:r>
          </w:p>
          <w:p w:rsidR="00F82700" w:rsidRPr="00127555" w:rsidRDefault="00F82700" w:rsidP="00F82700">
            <w:pPr>
              <w:spacing w:after="120" w:line="240" w:lineRule="auto"/>
              <w:jc w:val="both"/>
              <w:rPr>
                <w:rFonts w:ascii="Arial" w:hAnsi="Arial" w:cs="Arial"/>
                <w:shd w:val="clear" w:color="auto" w:fill="FAFAFA"/>
              </w:rPr>
            </w:pPr>
            <w:r w:rsidRPr="00127555">
              <w:rPr>
                <w:rFonts w:ascii="Arial" w:hAnsi="Arial" w:cs="Arial"/>
                <w:shd w:val="clear" w:color="auto" w:fill="FAFAFA"/>
              </w:rPr>
              <w:t>2.</w:t>
            </w:r>
            <w:r w:rsidRPr="00127555">
              <w:rPr>
                <w:rFonts w:ascii="Arial" w:hAnsi="Arial" w:cs="Arial"/>
                <w:i/>
              </w:rPr>
              <w:t xml:space="preserve"> Wielonurtowy i interdyscyplinarny charakter nauk o polityce publicznej</w:t>
            </w:r>
            <w:r w:rsidRPr="00127555">
              <w:rPr>
                <w:rFonts w:ascii="Arial" w:hAnsi="Arial" w:cs="Arial"/>
              </w:rPr>
              <w:t xml:space="preserve">, w: B. Szatur-Jaworska (red.), </w:t>
            </w:r>
            <w:r w:rsidRPr="00127555">
              <w:rPr>
                <w:rFonts w:ascii="Arial" w:hAnsi="Arial" w:cs="Arial"/>
                <w:i/>
              </w:rPr>
              <w:t>Polityki publiczne. Wybrane zagadnienia teoretyczne i metodologiczne</w:t>
            </w:r>
            <w:r w:rsidRPr="00127555">
              <w:rPr>
                <w:rFonts w:ascii="Arial" w:hAnsi="Arial" w:cs="Arial"/>
              </w:rPr>
              <w:t>, Wyd. UW, Warszawa 2018, s. 19-51.</w:t>
            </w:r>
          </w:p>
          <w:p w:rsidR="00F82700" w:rsidRPr="00127555" w:rsidRDefault="00F82700" w:rsidP="00F82700">
            <w:pPr>
              <w:spacing w:after="120" w:line="240" w:lineRule="auto"/>
              <w:jc w:val="both"/>
              <w:rPr>
                <w:rFonts w:ascii="Arial" w:hAnsi="Arial" w:cs="Arial"/>
              </w:rPr>
            </w:pPr>
            <w:r w:rsidRPr="00127555">
              <w:rPr>
                <w:rFonts w:ascii="Arial" w:hAnsi="Arial" w:cs="Arial"/>
                <w:shd w:val="clear" w:color="auto" w:fill="FAFAFA"/>
              </w:rPr>
              <w:t>3.</w:t>
            </w:r>
            <w:r w:rsidRPr="00127555">
              <w:rPr>
                <w:rFonts w:ascii="Arial" w:hAnsi="Arial" w:cs="Arial"/>
                <w:i/>
              </w:rPr>
              <w:t xml:space="preserve"> Fabryka, arena, sieć. Trzy paradygmaty w badaniach nad polityką publiczną</w:t>
            </w:r>
            <w:r w:rsidRPr="00127555">
              <w:rPr>
                <w:rFonts w:ascii="Arial" w:hAnsi="Arial" w:cs="Arial"/>
              </w:rPr>
              <w:t xml:space="preserve">, w: B. Szatur-Jaworska (red.), </w:t>
            </w:r>
            <w:r w:rsidRPr="00127555">
              <w:rPr>
                <w:rFonts w:ascii="Arial" w:hAnsi="Arial" w:cs="Arial"/>
                <w:i/>
              </w:rPr>
              <w:t>Polityki publiczne. Wybrane zagadnienia teoretyczne i metodologiczne</w:t>
            </w:r>
            <w:r w:rsidRPr="00127555">
              <w:rPr>
                <w:rFonts w:ascii="Arial" w:hAnsi="Arial" w:cs="Arial"/>
              </w:rPr>
              <w:t>, Wyd. UW, Warszawa 2018, s. 53-71.</w:t>
            </w:r>
          </w:p>
          <w:p w:rsidR="00F82700" w:rsidRPr="00127555" w:rsidRDefault="00F82700" w:rsidP="00F82700">
            <w:pPr>
              <w:spacing w:after="120" w:line="240" w:lineRule="auto"/>
              <w:jc w:val="both"/>
              <w:rPr>
                <w:rFonts w:ascii="Arial" w:hAnsi="Arial" w:cs="Arial"/>
              </w:rPr>
            </w:pPr>
            <w:r w:rsidRPr="00127555">
              <w:rPr>
                <w:rFonts w:ascii="Arial" w:hAnsi="Arial" w:cs="Arial"/>
                <w:shd w:val="clear" w:color="auto" w:fill="FAFAFA"/>
              </w:rPr>
              <w:t>4.</w:t>
            </w:r>
            <w:r w:rsidRPr="00127555">
              <w:rPr>
                <w:rFonts w:ascii="Arial" w:hAnsi="Arial" w:cs="Arial"/>
                <w:i/>
              </w:rPr>
              <w:t xml:space="preserve"> Bezład warszawski. O erozji i odnowie przestrzeni publicznych</w:t>
            </w:r>
            <w:r w:rsidRPr="00127555">
              <w:rPr>
                <w:rFonts w:ascii="Arial" w:hAnsi="Arial" w:cs="Arial"/>
              </w:rPr>
              <w:t>, DW Elipsa, Warszawa 2019.</w:t>
            </w:r>
          </w:p>
          <w:p w:rsidR="00F82700" w:rsidRPr="00127555" w:rsidRDefault="00F82700" w:rsidP="00F82700">
            <w:pPr>
              <w:spacing w:after="120" w:line="240" w:lineRule="auto"/>
              <w:jc w:val="both"/>
              <w:rPr>
                <w:rFonts w:ascii="Arial" w:hAnsi="Arial" w:cs="Arial"/>
              </w:rPr>
            </w:pPr>
            <w:r w:rsidRPr="00127555">
              <w:rPr>
                <w:rFonts w:ascii="Arial" w:hAnsi="Arial" w:cs="Arial"/>
                <w:shd w:val="clear" w:color="auto" w:fill="FAFAFA"/>
              </w:rPr>
              <w:t xml:space="preserve">5. </w:t>
            </w:r>
            <w:r w:rsidRPr="00127555">
              <w:rPr>
                <w:rFonts w:ascii="Arial" w:hAnsi="Arial" w:cs="Arial"/>
                <w:i/>
              </w:rPr>
              <w:t>Trzecia Rzeczpospolita w trzech opowieściach. Wokół polskich przemian 1989-2019</w:t>
            </w:r>
            <w:r w:rsidRPr="00127555">
              <w:rPr>
                <w:rFonts w:ascii="Arial" w:hAnsi="Arial" w:cs="Arial"/>
              </w:rPr>
              <w:t>, DW Elipsa, Warszawa 2020.</w:t>
            </w:r>
          </w:p>
          <w:p w:rsidR="00F82700" w:rsidRPr="00127555" w:rsidRDefault="00F82700" w:rsidP="00F82700">
            <w:pPr>
              <w:spacing w:after="120" w:line="240" w:lineRule="auto"/>
              <w:jc w:val="both"/>
              <w:rPr>
                <w:rFonts w:ascii="Arial" w:hAnsi="Arial" w:cs="Arial"/>
                <w:b/>
                <w:bCs/>
              </w:rPr>
            </w:pPr>
          </w:p>
        </w:tc>
      </w:tr>
      <w:tr w:rsidR="00F82700" w:rsidRPr="00127555" w:rsidTr="00F82700">
        <w:tc>
          <w:tcPr>
            <w:tcW w:w="0" w:type="auto"/>
            <w:vMerge/>
            <w:tcBorders>
              <w:top w:val="single" w:sz="4" w:space="0" w:color="auto"/>
              <w:left w:val="single" w:sz="4" w:space="0" w:color="auto"/>
              <w:bottom w:val="single" w:sz="4" w:space="0" w:color="auto"/>
              <w:right w:val="single" w:sz="4" w:space="0" w:color="auto"/>
            </w:tcBorders>
            <w:vAlign w:val="center"/>
            <w:hideMark/>
          </w:tcPr>
          <w:p w:rsidR="00F82700" w:rsidRPr="006448FD" w:rsidRDefault="00F82700" w:rsidP="00F82700">
            <w:pPr>
              <w:spacing w:line="240" w:lineRule="auto"/>
              <w:rPr>
                <w:rFonts w:ascii="Arial" w:hAnsi="Arial" w:cs="Arial"/>
                <w:b/>
                <w:bCs/>
              </w:rPr>
            </w:pPr>
          </w:p>
        </w:tc>
        <w:tc>
          <w:tcPr>
            <w:tcW w:w="6515" w:type="dxa"/>
            <w:tcBorders>
              <w:top w:val="single" w:sz="4" w:space="0" w:color="auto"/>
              <w:left w:val="single" w:sz="4" w:space="0" w:color="auto"/>
              <w:bottom w:val="single" w:sz="4" w:space="0" w:color="auto"/>
              <w:right w:val="single" w:sz="4" w:space="0" w:color="auto"/>
            </w:tcBorders>
          </w:tcPr>
          <w:p w:rsidR="00F82700" w:rsidRPr="00127555" w:rsidRDefault="00F82700" w:rsidP="00F82700">
            <w:pPr>
              <w:spacing w:after="120" w:line="240" w:lineRule="auto"/>
              <w:jc w:val="both"/>
              <w:rPr>
                <w:rFonts w:ascii="Arial" w:hAnsi="Arial" w:cs="Arial"/>
                <w:b/>
                <w:bCs/>
                <w:shd w:val="clear" w:color="auto" w:fill="FAFAFA"/>
              </w:rPr>
            </w:pPr>
            <w:r w:rsidRPr="00127555">
              <w:rPr>
                <w:rFonts w:ascii="Arial" w:hAnsi="Arial" w:cs="Arial"/>
                <w:b/>
                <w:bCs/>
                <w:shd w:val="clear" w:color="auto" w:fill="FAFAFA"/>
              </w:rPr>
              <w:t>Obszar doświadczeń i kompetencji dydaktycznych</w:t>
            </w:r>
          </w:p>
          <w:p w:rsidR="00F82700" w:rsidRPr="00127555" w:rsidRDefault="00F82700" w:rsidP="00F82700">
            <w:pPr>
              <w:spacing w:after="120" w:line="240" w:lineRule="auto"/>
              <w:jc w:val="both"/>
              <w:rPr>
                <w:rFonts w:ascii="Arial" w:hAnsi="Arial" w:cs="Arial"/>
                <w:shd w:val="clear" w:color="auto" w:fill="FAFAFA"/>
              </w:rPr>
            </w:pPr>
            <w:r w:rsidRPr="00127555">
              <w:rPr>
                <w:rFonts w:ascii="Arial" w:hAnsi="Arial" w:cs="Arial"/>
                <w:shd w:val="clear" w:color="auto" w:fill="FAFAFA"/>
              </w:rPr>
              <w:lastRenderedPageBreak/>
              <w:t>Zajęcia dydaktyczne bezpośrednio związane z polityką publiczną:</w:t>
            </w:r>
          </w:p>
          <w:p w:rsidR="00F82700" w:rsidRPr="00127555" w:rsidRDefault="00F82700" w:rsidP="00F82700">
            <w:pPr>
              <w:spacing w:after="120" w:line="240" w:lineRule="auto"/>
              <w:jc w:val="both"/>
              <w:rPr>
                <w:rFonts w:ascii="Arial" w:hAnsi="Arial" w:cs="Arial"/>
                <w:shd w:val="clear" w:color="auto" w:fill="FAFAFA"/>
              </w:rPr>
            </w:pPr>
            <w:r w:rsidRPr="00127555">
              <w:rPr>
                <w:rFonts w:ascii="Arial" w:hAnsi="Arial" w:cs="Arial"/>
                <w:shd w:val="clear" w:color="auto" w:fill="FAFAFA"/>
              </w:rPr>
              <w:t xml:space="preserve">1. </w:t>
            </w:r>
            <w:r w:rsidRPr="00127555">
              <w:rPr>
                <w:rFonts w:ascii="Arial" w:hAnsi="Arial" w:cs="Arial"/>
                <w:i/>
                <w:shd w:val="clear" w:color="auto" w:fill="FAFAFA"/>
              </w:rPr>
              <w:t>Polityka publiczna w Polsce i na świecie</w:t>
            </w:r>
            <w:r w:rsidRPr="00127555">
              <w:rPr>
                <w:rFonts w:ascii="Arial" w:hAnsi="Arial" w:cs="Arial"/>
                <w:shd w:val="clear" w:color="auto" w:fill="FAFAFA"/>
              </w:rPr>
              <w:t xml:space="preserve"> – wykład monograficzny w WNPiSM</w:t>
            </w:r>
          </w:p>
          <w:p w:rsidR="00F82700" w:rsidRPr="00127555" w:rsidRDefault="00F82700" w:rsidP="00F82700">
            <w:pPr>
              <w:spacing w:after="120" w:line="240" w:lineRule="auto"/>
              <w:jc w:val="both"/>
              <w:rPr>
                <w:rFonts w:ascii="Arial" w:hAnsi="Arial" w:cs="Arial"/>
                <w:shd w:val="clear" w:color="auto" w:fill="FAFAFA"/>
              </w:rPr>
            </w:pPr>
            <w:r w:rsidRPr="00127555">
              <w:rPr>
                <w:rFonts w:ascii="Arial" w:hAnsi="Arial" w:cs="Arial"/>
                <w:shd w:val="clear" w:color="auto" w:fill="FAFAFA"/>
              </w:rPr>
              <w:t xml:space="preserve">2. </w:t>
            </w:r>
            <w:r w:rsidRPr="00127555">
              <w:rPr>
                <w:rFonts w:ascii="Arial" w:hAnsi="Arial" w:cs="Arial"/>
                <w:i/>
                <w:shd w:val="clear" w:color="auto" w:fill="FAFAFA"/>
              </w:rPr>
              <w:t>Public Policy Studies</w:t>
            </w:r>
            <w:r w:rsidRPr="00127555">
              <w:rPr>
                <w:rFonts w:ascii="Arial" w:hAnsi="Arial" w:cs="Arial"/>
                <w:shd w:val="clear" w:color="auto" w:fill="FAFAFA"/>
              </w:rPr>
              <w:t xml:space="preserve"> – zajęcia w ramach seminarium dyscypliny w Szkole Doktorskiej Nauk Społecznych UW</w:t>
            </w:r>
          </w:p>
          <w:p w:rsidR="00F82700" w:rsidRPr="00127555" w:rsidRDefault="00F82700" w:rsidP="00F82700">
            <w:pPr>
              <w:spacing w:after="120" w:line="240" w:lineRule="auto"/>
              <w:jc w:val="both"/>
              <w:rPr>
                <w:rFonts w:ascii="Arial" w:hAnsi="Arial" w:cs="Arial"/>
                <w:shd w:val="clear" w:color="auto" w:fill="FAFAFA"/>
                <w:lang w:val="en-US"/>
              </w:rPr>
            </w:pPr>
            <w:r w:rsidRPr="00127555">
              <w:rPr>
                <w:rFonts w:ascii="Arial" w:hAnsi="Arial" w:cs="Arial"/>
                <w:shd w:val="clear" w:color="auto" w:fill="FAFAFA"/>
                <w:lang w:val="en-US"/>
              </w:rPr>
              <w:t xml:space="preserve">3. </w:t>
            </w:r>
            <w:r w:rsidRPr="00127555">
              <w:rPr>
                <w:rFonts w:ascii="Arial" w:hAnsi="Arial" w:cs="Arial"/>
                <w:i/>
                <w:shd w:val="clear" w:color="auto" w:fill="FAFAFA"/>
                <w:lang w:val="en-US"/>
              </w:rPr>
              <w:t>Public Policies in a Comparative Perspective</w:t>
            </w:r>
            <w:r w:rsidRPr="00127555">
              <w:rPr>
                <w:rFonts w:ascii="Arial" w:hAnsi="Arial" w:cs="Arial"/>
                <w:shd w:val="clear" w:color="auto" w:fill="FAFAFA"/>
                <w:lang w:val="en-US"/>
              </w:rPr>
              <w:t xml:space="preserve"> – konwersatorium w doktorskiej Szkole Nauk Społecznych PAN (</w:t>
            </w:r>
            <w:r w:rsidRPr="00127555">
              <w:rPr>
                <w:rFonts w:ascii="Arial" w:hAnsi="Arial" w:cs="Arial"/>
                <w:i/>
                <w:shd w:val="clear" w:color="auto" w:fill="FAFAFA"/>
                <w:lang w:val="en-US"/>
              </w:rPr>
              <w:t>Graduate School for Social Research</w:t>
            </w:r>
            <w:r w:rsidRPr="00127555">
              <w:rPr>
                <w:rFonts w:ascii="Arial" w:hAnsi="Arial" w:cs="Arial"/>
                <w:shd w:val="clear" w:color="auto" w:fill="FAFAFA"/>
                <w:lang w:val="en-US"/>
              </w:rPr>
              <w:t>)</w:t>
            </w:r>
          </w:p>
          <w:p w:rsidR="00F82700" w:rsidRPr="00127555" w:rsidRDefault="00F82700" w:rsidP="00F82700">
            <w:pPr>
              <w:spacing w:after="120" w:line="240" w:lineRule="auto"/>
              <w:jc w:val="both"/>
              <w:rPr>
                <w:rFonts w:ascii="Arial" w:hAnsi="Arial" w:cs="Arial"/>
                <w:shd w:val="clear" w:color="auto" w:fill="FAFAFA"/>
              </w:rPr>
            </w:pPr>
            <w:r w:rsidRPr="00127555">
              <w:rPr>
                <w:rFonts w:ascii="Arial" w:hAnsi="Arial" w:cs="Arial"/>
                <w:shd w:val="clear" w:color="auto" w:fill="FAFAFA"/>
              </w:rPr>
              <w:t xml:space="preserve">Inne przedmioty wykładane obecnie w UW: </w:t>
            </w:r>
            <w:r w:rsidRPr="00127555">
              <w:rPr>
                <w:rFonts w:ascii="Arial" w:hAnsi="Arial" w:cs="Arial"/>
                <w:i/>
                <w:shd w:val="clear" w:color="auto" w:fill="FAFAFA"/>
              </w:rPr>
              <w:t>Europejska polityka społeczna</w:t>
            </w:r>
            <w:r w:rsidRPr="00127555">
              <w:rPr>
                <w:rFonts w:ascii="Arial" w:hAnsi="Arial" w:cs="Arial"/>
                <w:shd w:val="clear" w:color="auto" w:fill="FAFAFA"/>
              </w:rPr>
              <w:t xml:space="preserve"> (wykład), </w:t>
            </w:r>
            <w:r w:rsidRPr="00127555">
              <w:rPr>
                <w:rFonts w:ascii="Arial" w:hAnsi="Arial" w:cs="Arial"/>
                <w:i/>
                <w:shd w:val="clear" w:color="auto" w:fill="FAFAFA"/>
              </w:rPr>
              <w:t>Skandynawskie państwa dobrobytu</w:t>
            </w:r>
            <w:r w:rsidRPr="00127555">
              <w:rPr>
                <w:rFonts w:ascii="Arial" w:hAnsi="Arial" w:cs="Arial"/>
                <w:shd w:val="clear" w:color="auto" w:fill="FAFAFA"/>
              </w:rPr>
              <w:t xml:space="preserve"> (konwersatorium monograficzne), seminaria magisterskie i dyplomowe.</w:t>
            </w:r>
          </w:p>
          <w:p w:rsidR="00F82700" w:rsidRPr="00127555" w:rsidRDefault="00F82700" w:rsidP="00F82700">
            <w:pPr>
              <w:spacing w:after="120" w:line="240" w:lineRule="auto"/>
              <w:jc w:val="both"/>
              <w:rPr>
                <w:rFonts w:ascii="Arial" w:hAnsi="Arial" w:cs="Arial"/>
                <w:shd w:val="clear" w:color="auto" w:fill="FAFAFA"/>
              </w:rPr>
            </w:pPr>
            <w:r w:rsidRPr="00127555">
              <w:rPr>
                <w:rFonts w:ascii="Arial" w:hAnsi="Arial" w:cs="Arial"/>
                <w:shd w:val="clear" w:color="auto" w:fill="FAFAFA"/>
              </w:rPr>
              <w:t>Liczba wypromowanych: doktorów - 7, magistrów -160 (po 2017 r. – 13), licencjatów – 26 (po 2017 r. - 17).</w:t>
            </w:r>
          </w:p>
          <w:p w:rsidR="00F82700" w:rsidRPr="00127555" w:rsidRDefault="00F82700" w:rsidP="00F82700">
            <w:pPr>
              <w:spacing w:after="120" w:line="240" w:lineRule="auto"/>
              <w:jc w:val="both"/>
              <w:rPr>
                <w:rFonts w:ascii="Arial" w:hAnsi="Arial" w:cs="Arial"/>
                <w:b/>
                <w:bCs/>
              </w:rPr>
            </w:pPr>
          </w:p>
        </w:tc>
      </w:tr>
      <w:tr w:rsidR="00F82700" w:rsidRPr="00127555" w:rsidTr="00F82700">
        <w:tc>
          <w:tcPr>
            <w:tcW w:w="2547" w:type="dxa"/>
            <w:vMerge w:val="restart"/>
            <w:tcBorders>
              <w:top w:val="single" w:sz="4" w:space="0" w:color="auto"/>
              <w:left w:val="single" w:sz="4" w:space="0" w:color="auto"/>
              <w:bottom w:val="single" w:sz="4" w:space="0" w:color="auto"/>
              <w:right w:val="single" w:sz="4" w:space="0" w:color="auto"/>
            </w:tcBorders>
            <w:hideMark/>
          </w:tcPr>
          <w:p w:rsidR="00F82700" w:rsidRPr="006448FD" w:rsidRDefault="00F82700" w:rsidP="00F82700">
            <w:pPr>
              <w:jc w:val="both"/>
              <w:rPr>
                <w:rFonts w:ascii="Arial" w:hAnsi="Arial" w:cs="Arial"/>
              </w:rPr>
            </w:pPr>
            <w:r w:rsidRPr="00F82700">
              <w:rPr>
                <w:rFonts w:ascii="Arial" w:hAnsi="Arial" w:cs="Arial"/>
                <w:b/>
              </w:rPr>
              <w:lastRenderedPageBreak/>
              <w:t>2</w:t>
            </w:r>
            <w:r w:rsidRPr="00F82700">
              <w:rPr>
                <w:rFonts w:ascii="Arial" w:hAnsi="Arial" w:cs="Arial"/>
                <w:b/>
                <w:bCs/>
              </w:rPr>
              <w:t>.</w:t>
            </w:r>
            <w:r>
              <w:rPr>
                <w:rFonts w:ascii="Arial" w:hAnsi="Arial" w:cs="Arial"/>
                <w:b/>
                <w:bCs/>
              </w:rPr>
              <w:t xml:space="preserve"> </w:t>
            </w:r>
            <w:r w:rsidRPr="006448FD">
              <w:rPr>
                <w:rFonts w:ascii="Arial" w:hAnsi="Arial" w:cs="Arial"/>
                <w:b/>
                <w:bCs/>
              </w:rPr>
              <w:t>Prof. dr hab. Grażyna Firlit-Fesnak</w:t>
            </w:r>
          </w:p>
        </w:tc>
        <w:tc>
          <w:tcPr>
            <w:tcW w:w="6515" w:type="dxa"/>
            <w:tcBorders>
              <w:top w:val="single" w:sz="4" w:space="0" w:color="auto"/>
              <w:left w:val="single" w:sz="4" w:space="0" w:color="auto"/>
              <w:bottom w:val="single" w:sz="4" w:space="0" w:color="auto"/>
              <w:right w:val="single" w:sz="4" w:space="0" w:color="auto"/>
            </w:tcBorders>
          </w:tcPr>
          <w:p w:rsidR="00F82700" w:rsidRPr="00127555" w:rsidRDefault="00F82700" w:rsidP="00F82700">
            <w:pPr>
              <w:spacing w:after="120" w:line="240" w:lineRule="auto"/>
              <w:jc w:val="both"/>
              <w:rPr>
                <w:rFonts w:ascii="Arial" w:hAnsi="Arial" w:cs="Arial"/>
                <w:b/>
                <w:bCs/>
              </w:rPr>
            </w:pPr>
            <w:r w:rsidRPr="00127555">
              <w:rPr>
                <w:rFonts w:ascii="Arial" w:hAnsi="Arial" w:cs="Arial"/>
                <w:b/>
                <w:bCs/>
              </w:rPr>
              <w:t xml:space="preserve"> Ogólna charakterystyka i profil naukowy:</w:t>
            </w:r>
          </w:p>
          <w:p w:rsidR="00F82700" w:rsidRPr="00127555" w:rsidRDefault="00F82700" w:rsidP="00F82700">
            <w:pPr>
              <w:spacing w:after="120" w:line="240" w:lineRule="auto"/>
              <w:jc w:val="both"/>
              <w:rPr>
                <w:rFonts w:ascii="Arial" w:hAnsi="Arial" w:cs="Arial"/>
              </w:rPr>
            </w:pPr>
            <w:r w:rsidRPr="00127555">
              <w:rPr>
                <w:rFonts w:ascii="Arial" w:hAnsi="Arial" w:cs="Arial"/>
                <w:shd w:val="clear" w:color="auto" w:fill="FAFAFA"/>
              </w:rPr>
              <w:t>Absolwentka UW, profesor zwyczajny nauk społecznych w zakresie nauk o polityce,</w:t>
            </w:r>
            <w:r w:rsidRPr="00127555">
              <w:rPr>
                <w:rFonts w:ascii="Arial" w:hAnsi="Arial" w:cs="Arial"/>
              </w:rPr>
              <w:t xml:space="preserve"> pracownik naukowo-dydaktyczny Katedry Polityki Społecznej Wydziału Nauk Politycznych i Studiów Międzynarodowych UW, od 1994 do 2006 wicedyrektorka a w latach 2007-2008 dyrektorka Instytutu Polityki Społecznej Wydziału Dziennikarstwa i Nauk Politycznych, w latach 2009-2019 kierowniczka Zakładu Migracji i Stosunków Etnicznych w tymże instytucie. W latach 2011-2018 członkini Komitetu Badań nad Migracjami Polskiej Akademii Nauk. W latach 1993-1996 członkini Rady d/s Polityki Społecznej w Urzędzie Prezydenta RP, w latach 1991-2011 koordynatorka współpracy Instytutu Polityki Społecznej z niemieckimi szkołami wyższymi, nagrodzona nagrodą Niemieckiego Ministra Edukacji i Nauki oraz Medalem Uniwersytetu Warszawskiego za wybitne osiągnięcia w dziedzinie niemiecko-polskiej kooperacji szkół wyższych (2005, 2011). W latach 2009-2016 członkini Rady Programowej Mazowieckiego Obserwatorium Rynku Pracy. Brała udział w realizacji 23 projektów badawczych, w tym 3 międzynarodowych, w 11 z nich była koordynatorką projektu. Jej </w:t>
            </w:r>
            <w:r w:rsidRPr="00F82700">
              <w:rPr>
                <w:rStyle w:val="Pogrubienie"/>
                <w:rFonts w:ascii="Arial" w:hAnsi="Arial" w:cs="Arial"/>
                <w:b w:val="0"/>
              </w:rPr>
              <w:t>zainteresowania badawcze koncentrują się wokół</w:t>
            </w:r>
            <w:r>
              <w:rPr>
                <w:rStyle w:val="Pogrubienie"/>
                <w:rFonts w:ascii="Arial" w:hAnsi="Arial" w:cs="Arial"/>
              </w:rPr>
              <w:t xml:space="preserve"> </w:t>
            </w:r>
            <w:r w:rsidRPr="00127555">
              <w:rPr>
                <w:rFonts w:ascii="Arial" w:hAnsi="Arial" w:cs="Arial"/>
              </w:rPr>
              <w:t>socjologii migracji i polityki migracyjnej, socjologii rodziny, nierówności społecznych, dyskryminacji i polityka równego traktowania.</w:t>
            </w:r>
          </w:p>
        </w:tc>
      </w:tr>
      <w:tr w:rsidR="00F82700" w:rsidRPr="00127555" w:rsidTr="00F82700">
        <w:tc>
          <w:tcPr>
            <w:tcW w:w="0" w:type="auto"/>
            <w:vMerge/>
            <w:tcBorders>
              <w:top w:val="single" w:sz="4" w:space="0" w:color="auto"/>
              <w:left w:val="single" w:sz="4" w:space="0" w:color="auto"/>
              <w:bottom w:val="single" w:sz="4" w:space="0" w:color="auto"/>
              <w:right w:val="single" w:sz="4" w:space="0" w:color="auto"/>
            </w:tcBorders>
            <w:vAlign w:val="center"/>
            <w:hideMark/>
          </w:tcPr>
          <w:p w:rsidR="00F82700" w:rsidRPr="006448FD" w:rsidRDefault="00F82700" w:rsidP="00F82700">
            <w:pPr>
              <w:spacing w:line="240" w:lineRule="auto"/>
              <w:rPr>
                <w:rFonts w:ascii="Arial" w:hAnsi="Arial" w:cs="Arial"/>
              </w:rPr>
            </w:pPr>
          </w:p>
        </w:tc>
        <w:tc>
          <w:tcPr>
            <w:tcW w:w="6515" w:type="dxa"/>
            <w:tcBorders>
              <w:top w:val="single" w:sz="4" w:space="0" w:color="auto"/>
              <w:left w:val="single" w:sz="4" w:space="0" w:color="auto"/>
              <w:bottom w:val="single" w:sz="4" w:space="0" w:color="auto"/>
              <w:right w:val="single" w:sz="4" w:space="0" w:color="auto"/>
            </w:tcBorders>
          </w:tcPr>
          <w:p w:rsidR="00F82700" w:rsidRPr="00127555" w:rsidRDefault="00F82700" w:rsidP="00F82700">
            <w:pPr>
              <w:spacing w:after="120" w:line="240" w:lineRule="auto"/>
              <w:jc w:val="both"/>
              <w:rPr>
                <w:rFonts w:ascii="Arial" w:hAnsi="Arial" w:cs="Arial"/>
                <w:b/>
                <w:bCs/>
              </w:rPr>
            </w:pPr>
            <w:r w:rsidRPr="00127555">
              <w:rPr>
                <w:rFonts w:ascii="Arial" w:hAnsi="Arial" w:cs="Arial"/>
                <w:b/>
                <w:bCs/>
              </w:rPr>
              <w:t>Wybrane publikacje:</w:t>
            </w:r>
          </w:p>
          <w:p w:rsidR="00F82700" w:rsidRPr="00127555" w:rsidRDefault="00F82700" w:rsidP="00F82700">
            <w:pPr>
              <w:spacing w:after="120" w:line="240" w:lineRule="auto"/>
              <w:jc w:val="both"/>
              <w:rPr>
                <w:rFonts w:ascii="Arial" w:hAnsi="Arial" w:cs="Arial"/>
                <w:lang w:val="en-US"/>
              </w:rPr>
            </w:pPr>
            <w:r w:rsidRPr="00127555">
              <w:rPr>
                <w:rFonts w:ascii="Arial" w:hAnsi="Arial" w:cs="Arial"/>
                <w:i/>
                <w:iCs/>
              </w:rPr>
              <w:t xml:space="preserve">1.Ewolucja procesów migracyjnych i polityki migracyjnej w Wielkiej Brytania, </w:t>
            </w:r>
            <w:r w:rsidRPr="00127555">
              <w:rPr>
                <w:rFonts w:ascii="Arial" w:hAnsi="Arial" w:cs="Arial"/>
              </w:rPr>
              <w:t>w: G. Firlit-Fesnak, L. Łotocki, P. W. Zawadzki (red.)</w:t>
            </w:r>
            <w:r w:rsidRPr="00127555">
              <w:rPr>
                <w:rFonts w:ascii="Arial" w:hAnsi="Arial" w:cs="Arial"/>
                <w:i/>
                <w:iCs/>
              </w:rPr>
              <w:t xml:space="preserve">, Europejskie polityki migracyjne. </w:t>
            </w:r>
            <w:r w:rsidRPr="00127555">
              <w:rPr>
                <w:rFonts w:ascii="Arial" w:hAnsi="Arial" w:cs="Arial"/>
                <w:i/>
                <w:iCs/>
                <w:lang w:val="en-US"/>
              </w:rPr>
              <w:t xml:space="preserve">Stare dylematy, nowe wyzwania. </w:t>
            </w:r>
            <w:r w:rsidRPr="00127555">
              <w:rPr>
                <w:rFonts w:ascii="Arial" w:hAnsi="Arial" w:cs="Arial"/>
                <w:lang w:val="en-US"/>
              </w:rPr>
              <w:t>Oficyna Wydawnicza ASPRA-JR, Warszawa 2016.</w:t>
            </w:r>
          </w:p>
          <w:p w:rsidR="00F82700" w:rsidRPr="00127555" w:rsidRDefault="00F82700" w:rsidP="00F82700">
            <w:pPr>
              <w:spacing w:after="120" w:line="240" w:lineRule="auto"/>
              <w:jc w:val="both"/>
              <w:rPr>
                <w:rFonts w:ascii="Arial" w:hAnsi="Arial" w:cs="Arial"/>
                <w:lang w:val="en-US"/>
              </w:rPr>
            </w:pPr>
            <w:r w:rsidRPr="00127555">
              <w:rPr>
                <w:rFonts w:ascii="Arial" w:hAnsi="Arial" w:cs="Arial"/>
                <w:i/>
                <w:iCs/>
                <w:lang w:val="en-US"/>
              </w:rPr>
              <w:t>2.The Place of the Family in the public Order in Modern Europe</w:t>
            </w:r>
            <w:r w:rsidRPr="00127555">
              <w:rPr>
                <w:rFonts w:ascii="Arial" w:hAnsi="Arial" w:cs="Arial"/>
                <w:lang w:val="en-US"/>
              </w:rPr>
              <w:t xml:space="preserve">, Jurnal of the institute for Western Affairs in Poznań, Special Issue 2018.  </w:t>
            </w:r>
          </w:p>
          <w:p w:rsidR="00F82700" w:rsidRPr="00127555" w:rsidRDefault="00F82700" w:rsidP="00F82700">
            <w:pPr>
              <w:spacing w:after="120" w:line="240" w:lineRule="auto"/>
              <w:jc w:val="both"/>
              <w:rPr>
                <w:rFonts w:ascii="Arial" w:hAnsi="Arial" w:cs="Arial"/>
              </w:rPr>
            </w:pPr>
            <w:r w:rsidRPr="00127555">
              <w:rPr>
                <w:rFonts w:ascii="Arial" w:hAnsi="Arial" w:cs="Arial"/>
                <w:i/>
                <w:iCs/>
              </w:rPr>
              <w:t xml:space="preserve">3.O dorobku nauki o polityce społecznej,  </w:t>
            </w:r>
            <w:r w:rsidRPr="00127555">
              <w:rPr>
                <w:rFonts w:ascii="Arial" w:hAnsi="Arial" w:cs="Arial"/>
              </w:rPr>
              <w:t>w</w:t>
            </w:r>
            <w:r w:rsidRPr="00127555">
              <w:rPr>
                <w:rFonts w:ascii="Arial" w:hAnsi="Arial" w:cs="Arial"/>
                <w:i/>
                <w:iCs/>
              </w:rPr>
              <w:t xml:space="preserve">: Nauki Społeczne na Uniwersytecie Warszawskim, </w:t>
            </w:r>
            <w:r w:rsidRPr="00127555">
              <w:rPr>
                <w:rFonts w:ascii="Arial" w:hAnsi="Arial" w:cs="Arial"/>
              </w:rPr>
              <w:t>Monumenta</w:t>
            </w:r>
            <w:r w:rsidR="007C556E">
              <w:rPr>
                <w:rFonts w:ascii="Arial" w:hAnsi="Arial" w:cs="Arial"/>
              </w:rPr>
              <w:t xml:space="preserve"> </w:t>
            </w:r>
            <w:r w:rsidRPr="00127555">
              <w:rPr>
                <w:rFonts w:ascii="Arial" w:hAnsi="Arial" w:cs="Arial"/>
              </w:rPr>
              <w:t>Universitatis</w:t>
            </w:r>
            <w:r w:rsidR="007C556E">
              <w:rPr>
                <w:rFonts w:ascii="Arial" w:hAnsi="Arial" w:cs="Arial"/>
              </w:rPr>
              <w:t xml:space="preserve"> </w:t>
            </w:r>
            <w:r w:rsidRPr="00127555">
              <w:rPr>
                <w:rFonts w:ascii="Arial" w:hAnsi="Arial" w:cs="Arial"/>
              </w:rPr>
              <w:t xml:space="preserve">Varsoviensis 1816-2016, Wydawnictwo Uniwersytetu Warszawskiego,  Warszawa 2020.  </w:t>
            </w:r>
          </w:p>
          <w:p w:rsidR="00F82700" w:rsidRPr="00127555" w:rsidRDefault="00F82700" w:rsidP="00F82700">
            <w:pPr>
              <w:spacing w:after="120" w:line="240" w:lineRule="auto"/>
              <w:jc w:val="both"/>
              <w:rPr>
                <w:rFonts w:ascii="Arial" w:hAnsi="Arial" w:cs="Arial"/>
              </w:rPr>
            </w:pPr>
            <w:r w:rsidRPr="00127555">
              <w:rPr>
                <w:rFonts w:ascii="Arial" w:hAnsi="Arial" w:cs="Arial"/>
                <w:i/>
                <w:iCs/>
              </w:rPr>
              <w:t xml:space="preserve">4..Równe traktowanie i polityka antydyskryminacyjna, w: Współczesne wyzwania świata i Polski,  </w:t>
            </w:r>
            <w:r w:rsidRPr="00127555">
              <w:rPr>
                <w:rFonts w:ascii="Arial" w:hAnsi="Arial" w:cs="Arial"/>
              </w:rPr>
              <w:t xml:space="preserve">J. Męcina, K. Szewior (red.), Oficyna </w:t>
            </w:r>
            <w:r w:rsidRPr="00127555">
              <w:rPr>
                <w:rFonts w:ascii="Arial" w:hAnsi="Arial" w:cs="Arial"/>
              </w:rPr>
              <w:lastRenderedPageBreak/>
              <w:t>Wydawnicza ASPRA-JR, Warszawa 2021</w:t>
            </w:r>
          </w:p>
          <w:p w:rsidR="00F82700" w:rsidRPr="00127555" w:rsidRDefault="00F82700" w:rsidP="00F82700">
            <w:pPr>
              <w:spacing w:after="120" w:line="240" w:lineRule="auto"/>
              <w:jc w:val="both"/>
              <w:rPr>
                <w:rFonts w:ascii="Arial" w:hAnsi="Arial" w:cs="Arial"/>
              </w:rPr>
            </w:pPr>
            <w:r w:rsidRPr="00127555">
              <w:rPr>
                <w:rFonts w:ascii="Arial" w:hAnsi="Arial" w:cs="Arial"/>
                <w:i/>
                <w:iCs/>
              </w:rPr>
              <w:t>5.Zdolność dostosowania rodziny  wobec zmian wywołanych pandemią Covid-19,</w:t>
            </w:r>
            <w:r w:rsidRPr="00127555">
              <w:rPr>
                <w:rFonts w:ascii="Arial" w:hAnsi="Arial" w:cs="Arial"/>
              </w:rPr>
              <w:t xml:space="preserve"> Studia Politologiczne 3/2022 vol. 65</w:t>
            </w:r>
          </w:p>
        </w:tc>
      </w:tr>
      <w:tr w:rsidR="00F82700" w:rsidRPr="00127555" w:rsidTr="00F82700">
        <w:tc>
          <w:tcPr>
            <w:tcW w:w="0" w:type="auto"/>
            <w:vMerge/>
            <w:tcBorders>
              <w:top w:val="single" w:sz="4" w:space="0" w:color="auto"/>
              <w:left w:val="single" w:sz="4" w:space="0" w:color="auto"/>
              <w:bottom w:val="single" w:sz="4" w:space="0" w:color="auto"/>
              <w:right w:val="single" w:sz="4" w:space="0" w:color="auto"/>
            </w:tcBorders>
            <w:vAlign w:val="center"/>
            <w:hideMark/>
          </w:tcPr>
          <w:p w:rsidR="00F82700" w:rsidRPr="006448FD" w:rsidRDefault="00F82700" w:rsidP="00F82700">
            <w:pPr>
              <w:spacing w:line="240" w:lineRule="auto"/>
              <w:rPr>
                <w:rFonts w:ascii="Arial" w:hAnsi="Arial" w:cs="Arial"/>
              </w:rPr>
            </w:pPr>
          </w:p>
        </w:tc>
        <w:tc>
          <w:tcPr>
            <w:tcW w:w="6515" w:type="dxa"/>
            <w:tcBorders>
              <w:top w:val="single" w:sz="4" w:space="0" w:color="auto"/>
              <w:left w:val="single" w:sz="4" w:space="0" w:color="auto"/>
              <w:bottom w:val="single" w:sz="4" w:space="0" w:color="auto"/>
              <w:right w:val="single" w:sz="4" w:space="0" w:color="auto"/>
            </w:tcBorders>
          </w:tcPr>
          <w:p w:rsidR="00F82700" w:rsidRPr="00127555" w:rsidRDefault="00F82700" w:rsidP="00F82700">
            <w:pPr>
              <w:spacing w:after="120" w:line="240" w:lineRule="auto"/>
              <w:jc w:val="both"/>
              <w:rPr>
                <w:rFonts w:ascii="Arial" w:hAnsi="Arial" w:cs="Arial"/>
                <w:b/>
                <w:bCs/>
              </w:rPr>
            </w:pPr>
            <w:r w:rsidRPr="00127555">
              <w:rPr>
                <w:rFonts w:ascii="Arial" w:hAnsi="Arial" w:cs="Arial"/>
                <w:b/>
                <w:bCs/>
              </w:rPr>
              <w:t>Obszar doświadczeń i kompetencji dydaktycznych</w:t>
            </w:r>
          </w:p>
          <w:p w:rsidR="00F82700" w:rsidRPr="00127555" w:rsidRDefault="00F82700" w:rsidP="00F82700">
            <w:pPr>
              <w:spacing w:after="120" w:line="240" w:lineRule="auto"/>
              <w:rPr>
                <w:rFonts w:ascii="Arial" w:hAnsi="Arial" w:cs="Arial"/>
                <w:b/>
                <w:bCs/>
              </w:rPr>
            </w:pPr>
            <w:r w:rsidRPr="00127555">
              <w:rPr>
                <w:rFonts w:ascii="Arial" w:hAnsi="Arial" w:cs="Arial"/>
                <w:b/>
                <w:bCs/>
              </w:rPr>
              <w:t>1.Zajęcia dydaktyczne (aktualne)</w:t>
            </w:r>
          </w:p>
          <w:p w:rsidR="00F82700" w:rsidRPr="00127555" w:rsidRDefault="00F82700" w:rsidP="00F82700">
            <w:pPr>
              <w:spacing w:after="120" w:line="240" w:lineRule="auto"/>
              <w:rPr>
                <w:rFonts w:ascii="Arial" w:hAnsi="Arial" w:cs="Arial"/>
              </w:rPr>
            </w:pPr>
            <w:r w:rsidRPr="00127555">
              <w:rPr>
                <w:rFonts w:ascii="Arial" w:hAnsi="Arial" w:cs="Arial"/>
              </w:rPr>
              <w:t>1.1.Seminaria magisterskie (Kierunek Polityka społeczna)</w:t>
            </w:r>
          </w:p>
          <w:p w:rsidR="00F82700" w:rsidRPr="00127555" w:rsidRDefault="00F82700" w:rsidP="00F82700">
            <w:pPr>
              <w:spacing w:after="120" w:line="240" w:lineRule="auto"/>
              <w:rPr>
                <w:rFonts w:ascii="Arial" w:hAnsi="Arial" w:cs="Arial"/>
              </w:rPr>
            </w:pPr>
            <w:r w:rsidRPr="00127555">
              <w:rPr>
                <w:rFonts w:ascii="Arial" w:hAnsi="Arial" w:cs="Arial"/>
              </w:rPr>
              <w:t>1.2.Seminaria licencjackie (Kierunek Polityka społeczna, Organizacja rynku pracy)</w:t>
            </w:r>
          </w:p>
          <w:p w:rsidR="00F82700" w:rsidRPr="00127555" w:rsidRDefault="00F82700" w:rsidP="00F82700">
            <w:pPr>
              <w:spacing w:after="120" w:line="240" w:lineRule="auto"/>
              <w:rPr>
                <w:rFonts w:ascii="Arial" w:hAnsi="Arial" w:cs="Arial"/>
              </w:rPr>
            </w:pPr>
            <w:r w:rsidRPr="00127555">
              <w:rPr>
                <w:rFonts w:ascii="Arial" w:hAnsi="Arial" w:cs="Arial"/>
              </w:rPr>
              <w:t>1.3.Seminaria dyplomowe (Studia podyplomowe „Rehamenager” – specjalista ds. zarządzania rehabilitacją )</w:t>
            </w:r>
          </w:p>
          <w:p w:rsidR="00F82700" w:rsidRPr="00127555" w:rsidRDefault="00F82700" w:rsidP="00F82700">
            <w:pPr>
              <w:spacing w:after="120" w:line="240" w:lineRule="auto"/>
              <w:rPr>
                <w:rFonts w:ascii="Arial" w:hAnsi="Arial" w:cs="Arial"/>
              </w:rPr>
            </w:pPr>
            <w:r w:rsidRPr="00127555">
              <w:rPr>
                <w:rFonts w:ascii="Arial" w:hAnsi="Arial" w:cs="Arial"/>
              </w:rPr>
              <w:t>1.4.Dyskryminacja i polityka antydyskryminacyjna (konwersatorium )</w:t>
            </w:r>
          </w:p>
          <w:p w:rsidR="00F82700" w:rsidRPr="00127555" w:rsidRDefault="00F82700" w:rsidP="00F82700">
            <w:pPr>
              <w:spacing w:after="120" w:line="240" w:lineRule="auto"/>
              <w:rPr>
                <w:rFonts w:ascii="Arial" w:hAnsi="Arial" w:cs="Arial"/>
              </w:rPr>
            </w:pPr>
            <w:r w:rsidRPr="00127555">
              <w:rPr>
                <w:rFonts w:ascii="Arial" w:hAnsi="Arial" w:cs="Arial"/>
              </w:rPr>
              <w:t>1.5.Grupy defaworyzowane na rynku pracy (konwersatorium)</w:t>
            </w:r>
          </w:p>
          <w:p w:rsidR="00F82700" w:rsidRPr="00127555" w:rsidRDefault="00F82700" w:rsidP="00F82700">
            <w:pPr>
              <w:spacing w:after="120" w:line="240" w:lineRule="auto"/>
              <w:rPr>
                <w:rFonts w:ascii="Arial" w:hAnsi="Arial" w:cs="Arial"/>
              </w:rPr>
            </w:pPr>
            <w:r w:rsidRPr="00127555">
              <w:rPr>
                <w:rFonts w:ascii="Arial" w:hAnsi="Arial" w:cs="Arial"/>
              </w:rPr>
              <w:t>1.6.Rehabilitacja zawodowa i społeczna w publicznym systemie kompleksowej rehabilitacji osób z niepełnosprawnością (wykład)</w:t>
            </w:r>
          </w:p>
          <w:p w:rsidR="00F82700" w:rsidRPr="00127555" w:rsidRDefault="00F82700" w:rsidP="00F82700">
            <w:pPr>
              <w:spacing w:after="120" w:line="240" w:lineRule="auto"/>
              <w:jc w:val="both"/>
              <w:rPr>
                <w:rFonts w:ascii="Arial" w:eastAsia="Arial Unicode MS" w:hAnsi="Arial" w:cs="Arial"/>
              </w:rPr>
            </w:pPr>
            <w:r w:rsidRPr="00127555">
              <w:rPr>
                <w:rFonts w:ascii="Arial" w:eastAsia="Arial Unicode MS" w:hAnsi="Arial" w:cs="Arial"/>
                <w:b/>
              </w:rPr>
              <w:t>2.Współudział w opracowaniu programu studiów podyplomowych</w:t>
            </w:r>
            <w:r w:rsidRPr="00127555">
              <w:rPr>
                <w:rFonts w:ascii="Arial" w:eastAsia="Arial Unicode MS" w:hAnsi="Arial" w:cs="Arial"/>
                <w:bCs/>
              </w:rPr>
              <w:t xml:space="preserve"> „specjalista ds. zarządzania rehabilitacją”  oraz</w:t>
            </w:r>
            <w:r w:rsidRPr="00127555">
              <w:rPr>
                <w:rFonts w:ascii="Arial" w:eastAsia="Arial Unicode MS" w:hAnsi="Arial" w:cs="Arial"/>
              </w:rPr>
              <w:t xml:space="preserve"> realizowanych w ramach projektu: </w:t>
            </w:r>
            <w:r w:rsidRPr="00127555">
              <w:rPr>
                <w:rFonts w:ascii="Arial" w:eastAsia="Arial Unicode MS" w:hAnsi="Arial" w:cs="Arial"/>
                <w:i/>
              </w:rPr>
              <w:t>Wdrożenie nowego modelu kształcenia specjalistów ds. zarządzania rehabilitacją jako element systemu kompleksowej rehabilitacji w Polsc</w:t>
            </w:r>
            <w:r w:rsidRPr="00127555">
              <w:rPr>
                <w:rFonts w:ascii="Arial" w:eastAsia="Arial Unicode MS" w:hAnsi="Arial" w:cs="Arial"/>
              </w:rPr>
              <w:t>e (projekt realizowany przez Uniwersytet Warszawski we współpracy z PFRON, finansowany  z  Europejskiego Funduszu Społecznego, program „Wiedza, Edukacja, rozwój)) – 2019-2020.</w:t>
            </w:r>
          </w:p>
          <w:p w:rsidR="00F82700" w:rsidRPr="00127555" w:rsidRDefault="00F82700" w:rsidP="00F82700">
            <w:pPr>
              <w:spacing w:after="120" w:line="240" w:lineRule="auto"/>
              <w:jc w:val="both"/>
              <w:rPr>
                <w:rFonts w:ascii="Arial" w:eastAsia="Arial Unicode MS" w:hAnsi="Arial" w:cs="Arial"/>
                <w:b/>
              </w:rPr>
            </w:pPr>
            <w:r w:rsidRPr="00127555">
              <w:rPr>
                <w:rFonts w:ascii="Arial" w:eastAsia="Arial Unicode MS" w:hAnsi="Arial" w:cs="Arial"/>
                <w:b/>
              </w:rPr>
              <w:t xml:space="preserve">3. autorstwo podręczników i skryptów: </w:t>
            </w:r>
          </w:p>
          <w:p w:rsidR="00F82700" w:rsidRPr="00127555" w:rsidRDefault="00F82700" w:rsidP="00F82700">
            <w:pPr>
              <w:spacing w:after="120" w:line="240" w:lineRule="auto"/>
              <w:jc w:val="both"/>
              <w:rPr>
                <w:rFonts w:ascii="Arial" w:eastAsia="Arial Unicode MS" w:hAnsi="Arial" w:cs="Arial"/>
                <w:bCs/>
              </w:rPr>
            </w:pPr>
            <w:r w:rsidRPr="00127555">
              <w:rPr>
                <w:rFonts w:ascii="Arial" w:eastAsia="Arial Unicode MS" w:hAnsi="Arial" w:cs="Arial"/>
                <w:bCs/>
              </w:rPr>
              <w:t xml:space="preserve">3.1.Podręcznik akademicki </w:t>
            </w:r>
            <w:r w:rsidRPr="00127555">
              <w:rPr>
                <w:rFonts w:ascii="Arial" w:eastAsia="Arial Unicode MS" w:hAnsi="Arial" w:cs="Arial"/>
                <w:bCs/>
                <w:i/>
              </w:rPr>
              <w:t>Polityka Społeczna</w:t>
            </w:r>
            <w:r w:rsidRPr="00127555">
              <w:rPr>
                <w:rFonts w:ascii="Arial" w:eastAsia="Arial Unicode MS" w:hAnsi="Arial" w:cs="Arial"/>
                <w:bCs/>
              </w:rPr>
              <w:t>, Wydawnictwo Naukowe PWN, Warszawa 2018, s. 667 (opracowanie koncepcji II wydania podręcznika,  redakcja naukowa i współautorstwo),</w:t>
            </w:r>
          </w:p>
          <w:p w:rsidR="00F82700" w:rsidRPr="00127555" w:rsidRDefault="00F82700" w:rsidP="00F82700">
            <w:pPr>
              <w:spacing w:after="120" w:line="240" w:lineRule="auto"/>
              <w:jc w:val="both"/>
              <w:rPr>
                <w:rFonts w:ascii="Arial" w:eastAsia="Arial Unicode MS" w:hAnsi="Arial" w:cs="Arial"/>
                <w:b/>
              </w:rPr>
            </w:pPr>
            <w:r w:rsidRPr="00127555">
              <w:rPr>
                <w:rFonts w:ascii="Arial" w:eastAsia="Arial Unicode MS" w:hAnsi="Arial" w:cs="Arial"/>
                <w:b/>
              </w:rPr>
              <w:t xml:space="preserve">3.2. skrypty: </w:t>
            </w:r>
          </w:p>
          <w:p w:rsidR="00F82700" w:rsidRPr="00127555" w:rsidRDefault="00F82700" w:rsidP="00F82700">
            <w:pPr>
              <w:spacing w:after="120" w:line="240" w:lineRule="auto"/>
              <w:jc w:val="both"/>
              <w:rPr>
                <w:rFonts w:ascii="Arial" w:eastAsia="Arial Unicode MS" w:hAnsi="Arial" w:cs="Arial"/>
                <w:bCs/>
              </w:rPr>
            </w:pPr>
            <w:r w:rsidRPr="00127555">
              <w:rPr>
                <w:rFonts w:ascii="Arial" w:eastAsia="Arial Unicode MS" w:hAnsi="Arial" w:cs="Arial"/>
                <w:bCs/>
                <w:i/>
              </w:rPr>
              <w:t>1.Rehabilitacja społeczna osób z niepełnosprawnością</w:t>
            </w:r>
            <w:r w:rsidRPr="00127555">
              <w:rPr>
                <w:rFonts w:ascii="Arial" w:eastAsia="Arial Unicode MS" w:hAnsi="Arial" w:cs="Arial"/>
                <w:bCs/>
              </w:rPr>
              <w:t>,   2020 (koncepcja, redakcja naukowa i współautorstwo)</w:t>
            </w:r>
          </w:p>
          <w:p w:rsidR="00F82700" w:rsidRPr="00127555" w:rsidRDefault="00F82700" w:rsidP="00F82700">
            <w:pPr>
              <w:spacing w:after="120" w:line="240" w:lineRule="auto"/>
              <w:jc w:val="both"/>
              <w:rPr>
                <w:rFonts w:ascii="Arial" w:eastAsia="Arial Unicode MS" w:hAnsi="Arial" w:cs="Arial"/>
                <w:bCs/>
              </w:rPr>
            </w:pPr>
            <w:r w:rsidRPr="00127555">
              <w:rPr>
                <w:rFonts w:ascii="Arial" w:eastAsia="Arial Unicode MS" w:hAnsi="Arial" w:cs="Arial"/>
                <w:bCs/>
                <w:i/>
              </w:rPr>
              <w:t xml:space="preserve">2.Rehabilitacja zawodowa osób z niepełnosprawnością, </w:t>
            </w:r>
            <w:r w:rsidRPr="00127555">
              <w:rPr>
                <w:rFonts w:ascii="Arial" w:eastAsia="Arial Unicode MS" w:hAnsi="Arial" w:cs="Arial"/>
                <w:bCs/>
              </w:rPr>
              <w:t xml:space="preserve"> 2020</w:t>
            </w:r>
            <w:r w:rsidRPr="00127555">
              <w:rPr>
                <w:rFonts w:ascii="Arial" w:eastAsia="Arial Unicode MS" w:hAnsi="Arial" w:cs="Arial"/>
                <w:bCs/>
                <w:i/>
              </w:rPr>
              <w:t>, (</w:t>
            </w:r>
            <w:r w:rsidRPr="00127555">
              <w:rPr>
                <w:rFonts w:ascii="Arial" w:eastAsia="Arial Unicode MS" w:hAnsi="Arial" w:cs="Arial"/>
                <w:bCs/>
              </w:rPr>
              <w:t>koncepcja, redakcja naukowa i współautorstwo)</w:t>
            </w:r>
          </w:p>
          <w:p w:rsidR="00F82700" w:rsidRPr="00127555" w:rsidRDefault="00F82700" w:rsidP="00F82700">
            <w:pPr>
              <w:spacing w:after="120" w:line="240" w:lineRule="auto"/>
              <w:jc w:val="both"/>
              <w:rPr>
                <w:rFonts w:ascii="Arial" w:eastAsia="Arial Unicode MS" w:hAnsi="Arial" w:cs="Arial"/>
                <w:b/>
                <w:bCs/>
              </w:rPr>
            </w:pPr>
            <w:r w:rsidRPr="00127555">
              <w:rPr>
                <w:rFonts w:ascii="Arial" w:eastAsia="Arial Unicode MS" w:hAnsi="Arial" w:cs="Arial"/>
              </w:rPr>
              <w:t>4</w:t>
            </w:r>
            <w:r w:rsidRPr="00127555">
              <w:rPr>
                <w:rFonts w:ascii="Arial" w:eastAsia="Arial Unicode MS" w:hAnsi="Arial" w:cs="Arial"/>
                <w:b/>
                <w:bCs/>
              </w:rPr>
              <w:t xml:space="preserve">. Udział w organach kolegialnych, komisjach, zespołach tematycznych pracujących na rzecz wypracowania standardów jakości nauczania, </w:t>
            </w:r>
          </w:p>
          <w:p w:rsidR="00F82700" w:rsidRPr="00127555" w:rsidRDefault="00F82700" w:rsidP="00F82700">
            <w:pPr>
              <w:spacing w:before="120" w:after="120" w:line="240" w:lineRule="auto"/>
              <w:jc w:val="both"/>
              <w:rPr>
                <w:rFonts w:ascii="Arial" w:eastAsia="Arial Unicode MS" w:hAnsi="Arial" w:cs="Arial"/>
              </w:rPr>
            </w:pPr>
            <w:r w:rsidRPr="00127555">
              <w:rPr>
                <w:rFonts w:ascii="Arial" w:eastAsia="Arial Unicode MS" w:hAnsi="Arial" w:cs="Arial"/>
              </w:rPr>
              <w:t>4.1. Członek Rady Dydaktycznej WNP i SM (od 2019 i w obecnej kadencji)</w:t>
            </w:r>
          </w:p>
          <w:p w:rsidR="00F82700" w:rsidRPr="00127555" w:rsidRDefault="00F82700" w:rsidP="00F82700">
            <w:pPr>
              <w:spacing w:before="120" w:after="120" w:line="240" w:lineRule="auto"/>
              <w:jc w:val="both"/>
              <w:rPr>
                <w:rFonts w:ascii="Arial" w:eastAsia="Arial Unicode MS" w:hAnsi="Arial" w:cs="Arial"/>
              </w:rPr>
            </w:pPr>
            <w:r w:rsidRPr="00127555">
              <w:rPr>
                <w:rFonts w:ascii="Arial" w:eastAsia="Arial Unicode MS" w:hAnsi="Arial" w:cs="Arial"/>
              </w:rPr>
              <w:t>4.2. Przewodnicząca Komisji Rekrutacyjnej na II stopień studiów Polityka społeczna w czterech  kolejnych latach: 2019/2020,  2020/2021, 2021/2022,  2022/2023</w:t>
            </w:r>
          </w:p>
          <w:p w:rsidR="00F82700" w:rsidRPr="00127555" w:rsidRDefault="00F82700" w:rsidP="00F82700">
            <w:pPr>
              <w:spacing w:after="120" w:line="240" w:lineRule="auto"/>
              <w:jc w:val="both"/>
              <w:rPr>
                <w:rFonts w:ascii="Arial" w:eastAsia="Arial Unicode MS" w:hAnsi="Arial" w:cs="Arial"/>
              </w:rPr>
            </w:pPr>
            <w:r w:rsidRPr="00127555">
              <w:rPr>
                <w:rFonts w:ascii="Arial" w:eastAsia="Arial Unicode MS" w:hAnsi="Arial" w:cs="Arial"/>
              </w:rPr>
              <w:t>4.3. Członek zespołu ds. wypracowania standardów prac dyplomowych (2021</w:t>
            </w:r>
          </w:p>
          <w:p w:rsidR="00F82700" w:rsidRPr="00127555" w:rsidRDefault="00F82700" w:rsidP="00F82700">
            <w:pPr>
              <w:spacing w:before="120" w:after="120" w:line="240" w:lineRule="auto"/>
              <w:jc w:val="both"/>
              <w:rPr>
                <w:rFonts w:ascii="Arial" w:eastAsia="Arial Unicode MS" w:hAnsi="Arial" w:cs="Arial"/>
                <w:b/>
                <w:bCs/>
              </w:rPr>
            </w:pPr>
            <w:r w:rsidRPr="00127555">
              <w:rPr>
                <w:rFonts w:ascii="Arial" w:hAnsi="Arial" w:cs="Arial"/>
                <w:b/>
                <w:bCs/>
              </w:rPr>
              <w:t xml:space="preserve">5. </w:t>
            </w:r>
            <w:r w:rsidRPr="00127555">
              <w:rPr>
                <w:rFonts w:ascii="Arial" w:eastAsia="Arial Unicode MS" w:hAnsi="Arial" w:cs="Arial"/>
                <w:b/>
                <w:bCs/>
              </w:rPr>
              <w:t>Opieka promotorska – prace licencjackie, magisterskie, dyplomowe, doktorskie</w:t>
            </w:r>
          </w:p>
          <w:p w:rsidR="00F82700" w:rsidRPr="00127555" w:rsidRDefault="00F82700" w:rsidP="00F82700">
            <w:pPr>
              <w:spacing w:before="120" w:after="120" w:line="240" w:lineRule="auto"/>
              <w:jc w:val="both"/>
              <w:rPr>
                <w:rFonts w:ascii="Arial" w:eastAsia="Arial Unicode MS" w:hAnsi="Arial" w:cs="Arial"/>
              </w:rPr>
            </w:pPr>
            <w:r w:rsidRPr="00127555">
              <w:rPr>
                <w:rFonts w:ascii="Arial" w:eastAsia="Arial Unicode MS" w:hAnsi="Arial" w:cs="Arial"/>
              </w:rPr>
              <w:t xml:space="preserve">5.1.Prace dyplomowe – studia podyplomowe „specjalista ds. </w:t>
            </w:r>
            <w:r w:rsidRPr="00127555">
              <w:rPr>
                <w:rFonts w:ascii="Arial" w:eastAsia="Arial Unicode MS" w:hAnsi="Arial" w:cs="Arial"/>
              </w:rPr>
              <w:lastRenderedPageBreak/>
              <w:t>zarządzania rehabilitacją”,  projekt zewnętrzny; 18 ( lata 2019/20)</w:t>
            </w:r>
          </w:p>
          <w:p w:rsidR="00F82700" w:rsidRPr="00127555" w:rsidRDefault="00F82700" w:rsidP="00F82700">
            <w:pPr>
              <w:spacing w:before="120" w:after="120" w:line="240" w:lineRule="auto"/>
              <w:jc w:val="both"/>
              <w:rPr>
                <w:rFonts w:ascii="Arial" w:eastAsia="Arial Unicode MS" w:hAnsi="Arial" w:cs="Arial"/>
              </w:rPr>
            </w:pPr>
            <w:r w:rsidRPr="00127555">
              <w:rPr>
                <w:rFonts w:ascii="Arial" w:eastAsia="Arial Unicode MS" w:hAnsi="Arial" w:cs="Arial"/>
              </w:rPr>
              <w:t>5.2.Prace licencjackie - lata 2011-2022 – studia I stopnia „polityka społeczna” i „organizacja rynku pracy”: 39.</w:t>
            </w:r>
          </w:p>
          <w:p w:rsidR="00F82700" w:rsidRPr="00127555" w:rsidRDefault="00F82700" w:rsidP="00F82700">
            <w:pPr>
              <w:spacing w:before="120" w:after="120" w:line="240" w:lineRule="auto"/>
              <w:jc w:val="both"/>
              <w:rPr>
                <w:rFonts w:ascii="Arial" w:eastAsia="Arial Unicode MS" w:hAnsi="Arial" w:cs="Arial"/>
              </w:rPr>
            </w:pPr>
            <w:r w:rsidRPr="00127555">
              <w:rPr>
                <w:rFonts w:ascii="Arial" w:eastAsia="Arial Unicode MS" w:hAnsi="Arial" w:cs="Arial"/>
              </w:rPr>
              <w:t>5.3.Prace magisterskie –  od 1982 do 2011 roku studia jednolite: nauki polityczne, służby socjalne, polityka społeczna, od 2011 roku II stopnia polityka społeczna oraz nauki o rodzinie: łącznie 678.</w:t>
            </w:r>
          </w:p>
          <w:p w:rsidR="00F82700" w:rsidRPr="00127555" w:rsidRDefault="00F82700" w:rsidP="00F82700">
            <w:pPr>
              <w:spacing w:before="120" w:after="120" w:line="240" w:lineRule="auto"/>
              <w:jc w:val="both"/>
              <w:rPr>
                <w:rFonts w:ascii="Arial" w:hAnsi="Arial" w:cs="Arial"/>
                <w:b/>
                <w:bCs/>
              </w:rPr>
            </w:pPr>
            <w:r w:rsidRPr="00127555">
              <w:rPr>
                <w:rFonts w:ascii="Arial" w:eastAsia="Arial Unicode MS" w:hAnsi="Arial" w:cs="Arial"/>
              </w:rPr>
              <w:t>5.4. Prace doktorskie: 4 .</w:t>
            </w:r>
          </w:p>
        </w:tc>
      </w:tr>
      <w:tr w:rsidR="00F82700" w:rsidRPr="00127555" w:rsidTr="00F82700">
        <w:tc>
          <w:tcPr>
            <w:tcW w:w="2547" w:type="dxa"/>
            <w:vMerge w:val="restart"/>
            <w:tcBorders>
              <w:top w:val="single" w:sz="4" w:space="0" w:color="auto"/>
              <w:left w:val="single" w:sz="4" w:space="0" w:color="auto"/>
              <w:bottom w:val="single" w:sz="4" w:space="0" w:color="auto"/>
              <w:right w:val="single" w:sz="4" w:space="0" w:color="auto"/>
            </w:tcBorders>
            <w:hideMark/>
          </w:tcPr>
          <w:p w:rsidR="00F82700" w:rsidRPr="006448FD" w:rsidRDefault="00F82700" w:rsidP="00F82700">
            <w:pPr>
              <w:jc w:val="both"/>
              <w:rPr>
                <w:rFonts w:ascii="Arial" w:hAnsi="Arial" w:cs="Arial"/>
                <w:b/>
                <w:bCs/>
              </w:rPr>
            </w:pPr>
            <w:r w:rsidRPr="006448FD">
              <w:rPr>
                <w:rFonts w:ascii="Arial" w:hAnsi="Arial" w:cs="Arial"/>
                <w:b/>
                <w:bCs/>
              </w:rPr>
              <w:lastRenderedPageBreak/>
              <w:t>3.</w:t>
            </w:r>
            <w:r>
              <w:rPr>
                <w:rFonts w:ascii="Arial" w:hAnsi="Arial" w:cs="Arial"/>
                <w:b/>
                <w:bCs/>
              </w:rPr>
              <w:t xml:space="preserve"> </w:t>
            </w:r>
            <w:r w:rsidRPr="006448FD">
              <w:rPr>
                <w:rFonts w:ascii="Arial" w:hAnsi="Arial" w:cs="Arial"/>
                <w:b/>
                <w:bCs/>
              </w:rPr>
              <w:t>Prof. dr hab. Barbara  Szatur-Jaworska</w:t>
            </w:r>
          </w:p>
          <w:p w:rsidR="00F82700" w:rsidRPr="006448FD" w:rsidRDefault="00F82700" w:rsidP="00F82700">
            <w:pPr>
              <w:jc w:val="both"/>
              <w:rPr>
                <w:rFonts w:ascii="Arial" w:hAnsi="Arial" w:cs="Arial"/>
              </w:rPr>
            </w:pPr>
          </w:p>
        </w:tc>
        <w:tc>
          <w:tcPr>
            <w:tcW w:w="6515" w:type="dxa"/>
            <w:tcBorders>
              <w:top w:val="single" w:sz="4" w:space="0" w:color="auto"/>
              <w:left w:val="single" w:sz="4" w:space="0" w:color="auto"/>
              <w:bottom w:val="single" w:sz="4" w:space="0" w:color="auto"/>
              <w:right w:val="single" w:sz="4" w:space="0" w:color="auto"/>
            </w:tcBorders>
          </w:tcPr>
          <w:p w:rsidR="00F82700" w:rsidRPr="00127555" w:rsidRDefault="00F82700" w:rsidP="00F82700">
            <w:pPr>
              <w:spacing w:after="120" w:line="240" w:lineRule="auto"/>
              <w:jc w:val="both"/>
              <w:rPr>
                <w:rFonts w:ascii="Arial" w:hAnsi="Arial" w:cs="Arial"/>
                <w:b/>
                <w:bCs/>
              </w:rPr>
            </w:pPr>
            <w:r w:rsidRPr="00127555">
              <w:rPr>
                <w:rFonts w:ascii="Arial" w:hAnsi="Arial" w:cs="Arial"/>
                <w:b/>
                <w:bCs/>
              </w:rPr>
              <w:t>Ogólna charakterystyka i profil naukowy:</w:t>
            </w:r>
          </w:p>
          <w:p w:rsidR="00F82700" w:rsidRPr="00127555" w:rsidRDefault="00F82700" w:rsidP="00F82700">
            <w:pPr>
              <w:spacing w:after="120" w:line="240" w:lineRule="auto"/>
              <w:jc w:val="both"/>
              <w:rPr>
                <w:rFonts w:ascii="Arial" w:hAnsi="Arial" w:cs="Arial"/>
              </w:rPr>
            </w:pPr>
            <w:r w:rsidRPr="00127555">
              <w:rPr>
                <w:rFonts w:ascii="Arial" w:hAnsi="Arial" w:cs="Arial"/>
              </w:rPr>
              <w:t>Profesor zwyczajny  nauk społecznych w zakresie nauk o polityce, kierownik Katedry Metodologii Badań nad Polityką WNP i SM (od 2019). Wybrane funkcje pełnione na UW: zastępca dyrektora Instytutu Polityki Społecznej WDiNP ds. dydaktycznych (1996-2002), prodziekan ds. studenckich WDiNP (2005-2012); kierownik studiów doktoranckich WNPiSM (od 2016);</w:t>
            </w:r>
          </w:p>
          <w:p w:rsidR="00F82700" w:rsidRPr="00127555" w:rsidRDefault="00F82700" w:rsidP="00F82700">
            <w:pPr>
              <w:spacing w:after="120" w:line="240" w:lineRule="auto"/>
              <w:jc w:val="both"/>
              <w:rPr>
                <w:rFonts w:ascii="Arial" w:hAnsi="Arial" w:cs="Arial"/>
              </w:rPr>
            </w:pPr>
            <w:r w:rsidRPr="00127555">
              <w:rPr>
                <w:rFonts w:ascii="Arial" w:hAnsi="Arial" w:cs="Arial"/>
              </w:rPr>
              <w:t>Zainteresowania badawcze:</w:t>
            </w:r>
          </w:p>
          <w:p w:rsidR="00F82700" w:rsidRPr="00127555" w:rsidRDefault="00F82700" w:rsidP="00F82700">
            <w:pPr>
              <w:spacing w:after="120" w:line="240" w:lineRule="auto"/>
              <w:jc w:val="both"/>
              <w:rPr>
                <w:rFonts w:ascii="Arial" w:hAnsi="Arial" w:cs="Arial"/>
              </w:rPr>
            </w:pPr>
            <w:r w:rsidRPr="00127555">
              <w:rPr>
                <w:rFonts w:ascii="Arial" w:hAnsi="Arial" w:cs="Arial"/>
              </w:rPr>
              <w:t>Gerontologia społeczna, teoria i metodologia polityki społecznej, badanie kwestii społecznych, teoria i metodologia pracy socjalnej.</w:t>
            </w:r>
          </w:p>
          <w:p w:rsidR="00F82700" w:rsidRPr="00127555" w:rsidRDefault="00F82700" w:rsidP="00F82700">
            <w:pPr>
              <w:spacing w:after="120" w:line="240" w:lineRule="auto"/>
              <w:jc w:val="both"/>
              <w:rPr>
                <w:rFonts w:ascii="Arial" w:hAnsi="Arial" w:cs="Arial"/>
              </w:rPr>
            </w:pPr>
            <w:r w:rsidRPr="00127555">
              <w:rPr>
                <w:rFonts w:ascii="Arial" w:hAnsi="Arial" w:cs="Arial"/>
              </w:rPr>
              <w:t>Wybrane projekty badawcze: grant NCN (2014-2016): „Polityka społeczna wobec starzenia się ludności Polski – analiza dla lat 1971-2013” – kierownik projektu; projekt PolSenior2 “Badanie poszczególnych obszarów stanu zdrowia osób starszych, w tym jakości życia związanej ze zdrowiem” – wykonawca; PROGRAMME PHC-POLONIUM 2012-2013: „Les politiques publiques sociales locales à l’égard des personnesâgées” – wykonawca.</w:t>
            </w:r>
          </w:p>
          <w:p w:rsidR="00F82700" w:rsidRPr="00127555" w:rsidRDefault="00F82700" w:rsidP="00F82700">
            <w:pPr>
              <w:spacing w:after="120" w:line="240" w:lineRule="auto"/>
              <w:jc w:val="both"/>
              <w:rPr>
                <w:rFonts w:ascii="Arial" w:hAnsi="Arial" w:cs="Arial"/>
              </w:rPr>
            </w:pPr>
          </w:p>
        </w:tc>
      </w:tr>
      <w:tr w:rsidR="00F82700" w:rsidRPr="00127555" w:rsidTr="00F82700">
        <w:tc>
          <w:tcPr>
            <w:tcW w:w="0" w:type="auto"/>
            <w:vMerge/>
            <w:tcBorders>
              <w:top w:val="single" w:sz="4" w:space="0" w:color="auto"/>
              <w:left w:val="single" w:sz="4" w:space="0" w:color="auto"/>
              <w:bottom w:val="single" w:sz="4" w:space="0" w:color="auto"/>
              <w:right w:val="single" w:sz="4" w:space="0" w:color="auto"/>
            </w:tcBorders>
            <w:vAlign w:val="center"/>
            <w:hideMark/>
          </w:tcPr>
          <w:p w:rsidR="00F82700" w:rsidRPr="006448FD" w:rsidRDefault="00F82700" w:rsidP="00F82700">
            <w:pPr>
              <w:spacing w:line="240" w:lineRule="auto"/>
              <w:rPr>
                <w:rFonts w:ascii="Arial" w:hAnsi="Arial" w:cs="Arial"/>
              </w:rPr>
            </w:pPr>
          </w:p>
        </w:tc>
        <w:tc>
          <w:tcPr>
            <w:tcW w:w="6515" w:type="dxa"/>
            <w:tcBorders>
              <w:top w:val="single" w:sz="4" w:space="0" w:color="auto"/>
              <w:left w:val="single" w:sz="4" w:space="0" w:color="auto"/>
              <w:bottom w:val="single" w:sz="4" w:space="0" w:color="auto"/>
              <w:right w:val="single" w:sz="4" w:space="0" w:color="auto"/>
            </w:tcBorders>
          </w:tcPr>
          <w:p w:rsidR="00F82700" w:rsidRPr="00127555" w:rsidRDefault="00F82700" w:rsidP="00F82700">
            <w:pPr>
              <w:spacing w:after="120" w:line="240" w:lineRule="auto"/>
              <w:jc w:val="both"/>
              <w:rPr>
                <w:rFonts w:ascii="Arial" w:hAnsi="Arial" w:cs="Arial"/>
                <w:b/>
                <w:bCs/>
              </w:rPr>
            </w:pPr>
            <w:r w:rsidRPr="00127555">
              <w:rPr>
                <w:rFonts w:ascii="Arial" w:hAnsi="Arial" w:cs="Arial"/>
                <w:b/>
                <w:bCs/>
              </w:rPr>
              <w:t>Wybrane publikacje:</w:t>
            </w:r>
          </w:p>
          <w:p w:rsidR="00F82700" w:rsidRPr="00127555" w:rsidRDefault="00F82700" w:rsidP="00F82700">
            <w:pPr>
              <w:spacing w:after="120" w:line="240" w:lineRule="auto"/>
              <w:jc w:val="both"/>
              <w:rPr>
                <w:rFonts w:ascii="Arial" w:hAnsi="Arial" w:cs="Arial"/>
                <w:b/>
                <w:bCs/>
              </w:rPr>
            </w:pPr>
            <w:r w:rsidRPr="00F82700">
              <w:rPr>
                <w:rFonts w:ascii="Arial" w:hAnsi="Arial" w:cs="Arial"/>
                <w:bCs/>
              </w:rPr>
              <w:t>1.</w:t>
            </w:r>
            <w:r w:rsidRPr="00127555">
              <w:rPr>
                <w:rFonts w:ascii="Arial" w:hAnsi="Arial" w:cs="Arial"/>
                <w:bCs/>
              </w:rPr>
              <w:t>B.Szatur-Jaworska (red.), Pespektywy rozwoju polskiej polityki społecznej – doświadczenia i wyzwania, Dom Wydawniczy ELIPSA, Warszawa 2017.</w:t>
            </w:r>
          </w:p>
          <w:p w:rsidR="00F82700" w:rsidRPr="00127555" w:rsidRDefault="00F82700" w:rsidP="00F82700">
            <w:pPr>
              <w:spacing w:after="120" w:line="240" w:lineRule="auto"/>
              <w:jc w:val="both"/>
              <w:rPr>
                <w:rFonts w:ascii="Arial" w:hAnsi="Arial" w:cs="Arial"/>
                <w:bCs/>
              </w:rPr>
            </w:pPr>
            <w:r w:rsidRPr="00127555">
              <w:rPr>
                <w:rFonts w:ascii="Arial" w:hAnsi="Arial" w:cs="Arial"/>
                <w:bCs/>
              </w:rPr>
              <w:t>2.B.Szatur-Jaworska (red.), Polityki publiczne. Wybrane zagadnienia teoretyczne i metodologiczne, Wydawnictwa Uniwersytetu Warszawskiego, Warszawa 2018.</w:t>
            </w:r>
          </w:p>
          <w:p w:rsidR="00F82700" w:rsidRPr="00127555" w:rsidRDefault="00F82700" w:rsidP="00F82700">
            <w:pPr>
              <w:spacing w:after="120" w:line="240" w:lineRule="auto"/>
              <w:jc w:val="both"/>
              <w:rPr>
                <w:rFonts w:ascii="Arial" w:hAnsi="Arial" w:cs="Arial"/>
                <w:b/>
                <w:bCs/>
              </w:rPr>
            </w:pPr>
            <w:r w:rsidRPr="00127555">
              <w:rPr>
                <w:rFonts w:ascii="Arial" w:hAnsi="Arial" w:cs="Arial"/>
                <w:bCs/>
              </w:rPr>
              <w:t xml:space="preserve">3. B.Szatur-Jaworska, B.Rysz-Kowalczyk, J.Petelczyc, </w:t>
            </w:r>
            <w:r w:rsidRPr="00127555">
              <w:rPr>
                <w:rFonts w:ascii="Arial" w:hAnsi="Arial" w:cs="Arial"/>
                <w:bCs/>
                <w:i/>
                <w:iCs/>
              </w:rPr>
              <w:t>Perspektywa cyklu i biegu życia w polityce społecznej,</w:t>
            </w:r>
            <w:r w:rsidRPr="00127555">
              <w:rPr>
                <w:rFonts w:ascii="Arial" w:hAnsi="Arial" w:cs="Arial"/>
                <w:bCs/>
              </w:rPr>
              <w:t xml:space="preserve"> Dom Wydawniczy ELIPSA, Warszawa 2021.</w:t>
            </w:r>
          </w:p>
          <w:p w:rsidR="00F82700" w:rsidRPr="00127555" w:rsidRDefault="00F82700" w:rsidP="00F82700">
            <w:pPr>
              <w:spacing w:after="120" w:line="240" w:lineRule="auto"/>
              <w:jc w:val="both"/>
              <w:rPr>
                <w:rFonts w:ascii="Arial" w:hAnsi="Arial" w:cs="Arial"/>
                <w:bCs/>
                <w:lang w:val="en-GB"/>
              </w:rPr>
            </w:pPr>
            <w:r w:rsidRPr="00127555">
              <w:rPr>
                <w:rFonts w:ascii="Arial" w:hAnsi="Arial" w:cs="Arial"/>
                <w:bCs/>
                <w:lang w:val="en-GB"/>
              </w:rPr>
              <w:t xml:space="preserve">4. B. Szatur-Jaworska, </w:t>
            </w:r>
            <w:r w:rsidRPr="00127555">
              <w:rPr>
                <w:rFonts w:ascii="Arial" w:hAnsi="Arial" w:cs="Arial"/>
                <w:bCs/>
                <w:i/>
                <w:iCs/>
                <w:lang w:val="en-GB"/>
              </w:rPr>
              <w:t>The Life Course Perspective in Social Gerontology</w:t>
            </w:r>
            <w:r w:rsidRPr="00127555">
              <w:rPr>
                <w:rFonts w:ascii="Arial" w:hAnsi="Arial" w:cs="Arial"/>
                <w:bCs/>
                <w:lang w:val="en-GB"/>
              </w:rPr>
              <w:t xml:space="preserve"> (w:) R</w:t>
            </w:r>
            <w:r w:rsidRPr="00127555">
              <w:rPr>
                <w:rFonts w:ascii="Arial" w:hAnsi="Arial" w:cs="Arial"/>
                <w:bCs/>
                <w:i/>
                <w:iCs/>
                <w:lang w:val="en-GB"/>
              </w:rPr>
              <w:t>esearching ageing Methodological Challenges and their Empirical Background</w:t>
            </w:r>
            <w:r w:rsidRPr="00127555">
              <w:rPr>
                <w:rFonts w:ascii="Arial" w:hAnsi="Arial" w:cs="Arial"/>
                <w:bCs/>
                <w:lang w:val="en-GB"/>
              </w:rPr>
              <w:t xml:space="preserve"> Edited By Maria Łuszczyńska, Roudledge 2020.</w:t>
            </w:r>
          </w:p>
          <w:p w:rsidR="00F82700" w:rsidRPr="00127555" w:rsidRDefault="00F82700" w:rsidP="00F82700">
            <w:pPr>
              <w:spacing w:after="120" w:line="240" w:lineRule="auto"/>
              <w:jc w:val="both"/>
              <w:rPr>
                <w:rFonts w:ascii="Arial" w:hAnsi="Arial" w:cs="Arial"/>
                <w:b/>
                <w:bCs/>
              </w:rPr>
            </w:pPr>
            <w:r w:rsidRPr="00127555">
              <w:rPr>
                <w:rFonts w:ascii="Arial" w:hAnsi="Arial" w:cs="Arial"/>
                <w:bCs/>
              </w:rPr>
              <w:t xml:space="preserve">5. </w:t>
            </w:r>
            <w:r w:rsidRPr="00127555">
              <w:rPr>
                <w:rFonts w:ascii="Arial" w:hAnsi="Arial" w:cs="Arial"/>
                <w:bCs/>
                <w:i/>
                <w:iCs/>
              </w:rPr>
              <w:t>Diagnozowanie w polityce społecznej. Metody i problemy</w:t>
            </w:r>
            <w:r w:rsidRPr="00127555">
              <w:rPr>
                <w:rFonts w:ascii="Arial" w:hAnsi="Arial" w:cs="Arial"/>
                <w:bCs/>
              </w:rPr>
              <w:t>, Dom Wydawniczy ELIPSA, Warszawa 2014.</w:t>
            </w:r>
          </w:p>
          <w:p w:rsidR="00F82700" w:rsidRPr="00127555" w:rsidRDefault="00F82700" w:rsidP="00F82700">
            <w:pPr>
              <w:spacing w:after="120" w:line="240" w:lineRule="auto"/>
              <w:jc w:val="both"/>
              <w:rPr>
                <w:rFonts w:ascii="Arial" w:hAnsi="Arial" w:cs="Arial"/>
              </w:rPr>
            </w:pPr>
          </w:p>
        </w:tc>
      </w:tr>
      <w:tr w:rsidR="00F82700" w:rsidRPr="00127555" w:rsidTr="00F82700">
        <w:tc>
          <w:tcPr>
            <w:tcW w:w="0" w:type="auto"/>
            <w:vMerge/>
            <w:tcBorders>
              <w:top w:val="single" w:sz="4" w:space="0" w:color="auto"/>
              <w:left w:val="single" w:sz="4" w:space="0" w:color="auto"/>
              <w:bottom w:val="single" w:sz="4" w:space="0" w:color="auto"/>
              <w:right w:val="single" w:sz="4" w:space="0" w:color="auto"/>
            </w:tcBorders>
            <w:vAlign w:val="center"/>
            <w:hideMark/>
          </w:tcPr>
          <w:p w:rsidR="00F82700" w:rsidRPr="006448FD" w:rsidRDefault="00F82700" w:rsidP="00F82700">
            <w:pPr>
              <w:spacing w:line="240" w:lineRule="auto"/>
              <w:rPr>
                <w:rFonts w:ascii="Arial" w:hAnsi="Arial" w:cs="Arial"/>
              </w:rPr>
            </w:pPr>
          </w:p>
        </w:tc>
        <w:tc>
          <w:tcPr>
            <w:tcW w:w="6515" w:type="dxa"/>
            <w:tcBorders>
              <w:top w:val="single" w:sz="4" w:space="0" w:color="auto"/>
              <w:left w:val="single" w:sz="4" w:space="0" w:color="auto"/>
              <w:bottom w:val="single" w:sz="4" w:space="0" w:color="auto"/>
              <w:right w:val="single" w:sz="4" w:space="0" w:color="auto"/>
            </w:tcBorders>
          </w:tcPr>
          <w:p w:rsidR="00F82700" w:rsidRPr="00127555" w:rsidRDefault="00F82700" w:rsidP="00F82700">
            <w:pPr>
              <w:spacing w:after="120" w:line="240" w:lineRule="auto"/>
              <w:jc w:val="both"/>
              <w:rPr>
                <w:rFonts w:ascii="Arial" w:hAnsi="Arial" w:cs="Arial"/>
                <w:b/>
                <w:bCs/>
              </w:rPr>
            </w:pPr>
            <w:r w:rsidRPr="00127555">
              <w:rPr>
                <w:rFonts w:ascii="Arial" w:hAnsi="Arial" w:cs="Arial"/>
                <w:b/>
                <w:bCs/>
              </w:rPr>
              <w:t>Obszar doświadczeń i kompetencji dydaktycznych</w:t>
            </w:r>
          </w:p>
          <w:p w:rsidR="00F82700" w:rsidRPr="00127555" w:rsidRDefault="00F82700" w:rsidP="00F82700">
            <w:pPr>
              <w:spacing w:after="120" w:line="240" w:lineRule="auto"/>
              <w:jc w:val="both"/>
              <w:rPr>
                <w:rFonts w:ascii="Arial" w:hAnsi="Arial" w:cs="Arial"/>
                <w:bCs/>
              </w:rPr>
            </w:pPr>
            <w:r w:rsidRPr="00127555">
              <w:rPr>
                <w:rFonts w:ascii="Arial" w:hAnsi="Arial" w:cs="Arial"/>
                <w:bCs/>
              </w:rPr>
              <w:t>Zajęcia dydaktyczne w latach 2020/2021, 2021/2022:</w:t>
            </w:r>
          </w:p>
          <w:p w:rsidR="00F82700" w:rsidRPr="00127555" w:rsidRDefault="00F82700" w:rsidP="00F82700">
            <w:pPr>
              <w:spacing w:after="120" w:line="240" w:lineRule="auto"/>
              <w:jc w:val="both"/>
              <w:rPr>
                <w:rFonts w:ascii="Arial" w:hAnsi="Arial" w:cs="Arial"/>
                <w:bCs/>
              </w:rPr>
            </w:pPr>
            <w:r w:rsidRPr="00127555">
              <w:rPr>
                <w:rFonts w:ascii="Arial" w:hAnsi="Arial" w:cs="Arial"/>
                <w:bCs/>
              </w:rPr>
              <w:t>1.Metody i techniki badań społecznych (wykład)</w:t>
            </w:r>
          </w:p>
          <w:p w:rsidR="00F82700" w:rsidRPr="00127555" w:rsidRDefault="00F82700" w:rsidP="00F82700">
            <w:pPr>
              <w:spacing w:after="120" w:line="240" w:lineRule="auto"/>
              <w:jc w:val="both"/>
              <w:rPr>
                <w:rFonts w:ascii="Arial" w:hAnsi="Arial" w:cs="Arial"/>
                <w:bCs/>
              </w:rPr>
            </w:pPr>
            <w:r w:rsidRPr="00127555">
              <w:rPr>
                <w:rFonts w:ascii="Arial" w:hAnsi="Arial" w:cs="Arial"/>
                <w:bCs/>
              </w:rPr>
              <w:lastRenderedPageBreak/>
              <w:t>2. Służby społeczne (wykład i warsztaty)</w:t>
            </w:r>
          </w:p>
          <w:p w:rsidR="00F82700" w:rsidRPr="00127555" w:rsidRDefault="00F82700" w:rsidP="00F82700">
            <w:pPr>
              <w:spacing w:after="120" w:line="240" w:lineRule="auto"/>
              <w:jc w:val="both"/>
              <w:rPr>
                <w:rFonts w:ascii="Arial" w:hAnsi="Arial" w:cs="Arial"/>
                <w:bCs/>
              </w:rPr>
            </w:pPr>
            <w:r w:rsidRPr="00127555">
              <w:rPr>
                <w:rFonts w:ascii="Arial" w:hAnsi="Arial" w:cs="Arial"/>
                <w:bCs/>
              </w:rPr>
              <w:t>3. Diagnozowanie społeczne (konwersatorium)</w:t>
            </w:r>
          </w:p>
          <w:p w:rsidR="00F82700" w:rsidRPr="00127555" w:rsidRDefault="00F82700" w:rsidP="00F82700">
            <w:pPr>
              <w:spacing w:after="120" w:line="240" w:lineRule="auto"/>
              <w:jc w:val="both"/>
              <w:rPr>
                <w:rFonts w:ascii="Arial" w:hAnsi="Arial" w:cs="Arial"/>
                <w:bCs/>
              </w:rPr>
            </w:pPr>
            <w:r w:rsidRPr="00127555">
              <w:rPr>
                <w:rFonts w:ascii="Arial" w:hAnsi="Arial" w:cs="Arial"/>
                <w:bCs/>
              </w:rPr>
              <w:t>4. Ewaluacja i doskonalenie projektów oraz trwałość ich efektów (konwersatorium)</w:t>
            </w:r>
          </w:p>
          <w:p w:rsidR="00F82700" w:rsidRPr="00127555" w:rsidRDefault="00F82700" w:rsidP="00F82700">
            <w:pPr>
              <w:spacing w:after="120" w:line="240" w:lineRule="auto"/>
              <w:jc w:val="both"/>
              <w:rPr>
                <w:rFonts w:ascii="Arial" w:hAnsi="Arial" w:cs="Arial"/>
                <w:bCs/>
              </w:rPr>
            </w:pPr>
            <w:r w:rsidRPr="00127555">
              <w:rPr>
                <w:rFonts w:ascii="Arial" w:hAnsi="Arial" w:cs="Arial"/>
                <w:bCs/>
              </w:rPr>
              <w:t xml:space="preserve">W latach 2004-2020 promotor 134 prac magisterskich i 1 pracy licencjackiej. </w:t>
            </w:r>
          </w:p>
        </w:tc>
      </w:tr>
      <w:tr w:rsidR="00F82700" w:rsidRPr="00127555" w:rsidTr="00F82700">
        <w:tc>
          <w:tcPr>
            <w:tcW w:w="2547" w:type="dxa"/>
            <w:vMerge w:val="restart"/>
            <w:tcBorders>
              <w:top w:val="single" w:sz="4" w:space="0" w:color="auto"/>
              <w:left w:val="single" w:sz="4" w:space="0" w:color="auto"/>
              <w:bottom w:val="single" w:sz="4" w:space="0" w:color="auto"/>
              <w:right w:val="single" w:sz="4" w:space="0" w:color="auto"/>
            </w:tcBorders>
            <w:hideMark/>
          </w:tcPr>
          <w:p w:rsidR="00F82700" w:rsidRPr="006448FD" w:rsidRDefault="00F82700" w:rsidP="00F82700">
            <w:pPr>
              <w:jc w:val="both"/>
              <w:rPr>
                <w:rFonts w:ascii="Arial" w:hAnsi="Arial" w:cs="Arial"/>
                <w:b/>
                <w:bCs/>
              </w:rPr>
            </w:pPr>
            <w:r w:rsidRPr="006448FD">
              <w:rPr>
                <w:rFonts w:ascii="Arial" w:hAnsi="Arial" w:cs="Arial"/>
                <w:b/>
                <w:bCs/>
              </w:rPr>
              <w:lastRenderedPageBreak/>
              <w:t>4.</w:t>
            </w:r>
            <w:r>
              <w:rPr>
                <w:rFonts w:ascii="Arial" w:hAnsi="Arial" w:cs="Arial"/>
                <w:b/>
                <w:bCs/>
              </w:rPr>
              <w:t xml:space="preserve"> </w:t>
            </w:r>
            <w:r w:rsidRPr="006448FD">
              <w:rPr>
                <w:rFonts w:ascii="Arial" w:hAnsi="Arial" w:cs="Arial"/>
                <w:b/>
                <w:bCs/>
              </w:rPr>
              <w:t>Prof. dr  hab. Joachim Osiński</w:t>
            </w:r>
          </w:p>
        </w:tc>
        <w:tc>
          <w:tcPr>
            <w:tcW w:w="6515" w:type="dxa"/>
            <w:tcBorders>
              <w:top w:val="single" w:sz="4" w:space="0" w:color="auto"/>
              <w:left w:val="single" w:sz="4" w:space="0" w:color="auto"/>
              <w:bottom w:val="single" w:sz="4" w:space="0" w:color="auto"/>
              <w:right w:val="single" w:sz="4" w:space="0" w:color="auto"/>
            </w:tcBorders>
          </w:tcPr>
          <w:p w:rsidR="00F82700" w:rsidRPr="00127555" w:rsidRDefault="00F82700" w:rsidP="00F82700">
            <w:pPr>
              <w:spacing w:after="120" w:line="240" w:lineRule="auto"/>
              <w:jc w:val="both"/>
              <w:rPr>
                <w:rFonts w:ascii="Arial" w:hAnsi="Arial" w:cs="Arial"/>
                <w:b/>
                <w:bCs/>
              </w:rPr>
            </w:pPr>
            <w:r w:rsidRPr="00127555">
              <w:rPr>
                <w:rFonts w:ascii="Arial" w:hAnsi="Arial" w:cs="Arial"/>
                <w:b/>
                <w:bCs/>
              </w:rPr>
              <w:t>Ogólna charakterystyka i profil naukowy:</w:t>
            </w:r>
          </w:p>
          <w:p w:rsidR="00F82700" w:rsidRPr="00127555" w:rsidRDefault="00F82700" w:rsidP="00F82700">
            <w:pPr>
              <w:spacing w:after="120" w:line="240" w:lineRule="auto"/>
              <w:jc w:val="both"/>
              <w:rPr>
                <w:rFonts w:ascii="Arial" w:hAnsi="Arial" w:cs="Arial"/>
              </w:rPr>
            </w:pPr>
            <w:r w:rsidRPr="00127555">
              <w:rPr>
                <w:rFonts w:ascii="Arial" w:hAnsi="Arial" w:cs="Arial"/>
              </w:rPr>
              <w:t>Profesor tytularny nauk społecznych, politolog, ekonomista i specjalista nauk o polityce publicznej, absolwent Instytutu Nauk Politycznych UW, współpracownik Wydziału Nauk Politycznych i Studiów Międzynarodowych  UW od 2019 r. Wcześniej związany przez ponad 40 lat akademicko ze Szkołą Główną Handlową w Warszawie, sprawował ważne funkcje organizacyjne, m.in. prorektora ds. nauki i zarządzania (2005-2008), dziekana Kolegium Ekonomiczno-Społecznego (1999-2005 i 2008-2016), kierownika Katedry Administracji Publicznej (1999-2016). Prezes Zarządu Centralnego Ośrodka Badawczo Rozwojowego Aparatury Badawczej i Dydaktycznej COBRABiD spółka z o.o. Spółka Skarbu Państwa (2017-2019). Współtwórca i popularyzator nauk o polityce publicznej, założyciel i redaktor naczelny pierwszego w Polsce periodyku naukowego Studia z Polityki Publicznej/Public Policy Studies (2013-2017), członek rad programowych periodyków naukowych m.in., „MedzinárodnéVzt`ahy” – Uniwersytet Ekonomiczny w Bratysławie (2002-2014), „MAZOWSZE Studia Regionalne”, ISSN 1689-4774 od 2008 r., „Kwartalnik Kolegium Ekonomiczno-Społecznego „Studia i Prace”, (2010-2016).</w:t>
            </w:r>
          </w:p>
          <w:p w:rsidR="00F82700" w:rsidRPr="00127555" w:rsidRDefault="00F82700" w:rsidP="00F82700">
            <w:pPr>
              <w:spacing w:after="120" w:line="240" w:lineRule="auto"/>
              <w:jc w:val="both"/>
              <w:rPr>
                <w:rFonts w:ascii="Arial" w:hAnsi="Arial" w:cs="Arial"/>
              </w:rPr>
            </w:pPr>
          </w:p>
        </w:tc>
      </w:tr>
      <w:tr w:rsidR="00F82700" w:rsidRPr="00127555" w:rsidTr="00F82700">
        <w:tc>
          <w:tcPr>
            <w:tcW w:w="0" w:type="auto"/>
            <w:vMerge/>
            <w:tcBorders>
              <w:top w:val="single" w:sz="4" w:space="0" w:color="auto"/>
              <w:left w:val="single" w:sz="4" w:space="0" w:color="auto"/>
              <w:bottom w:val="single" w:sz="4" w:space="0" w:color="auto"/>
              <w:right w:val="single" w:sz="4" w:space="0" w:color="auto"/>
            </w:tcBorders>
            <w:vAlign w:val="center"/>
            <w:hideMark/>
          </w:tcPr>
          <w:p w:rsidR="00F82700" w:rsidRPr="006448FD" w:rsidRDefault="00F82700" w:rsidP="00F82700">
            <w:pPr>
              <w:spacing w:line="240" w:lineRule="auto"/>
              <w:rPr>
                <w:rFonts w:ascii="Arial" w:hAnsi="Arial" w:cs="Arial"/>
                <w:b/>
                <w:bCs/>
              </w:rPr>
            </w:pPr>
          </w:p>
        </w:tc>
        <w:tc>
          <w:tcPr>
            <w:tcW w:w="6515" w:type="dxa"/>
            <w:tcBorders>
              <w:top w:val="single" w:sz="4" w:space="0" w:color="auto"/>
              <w:left w:val="single" w:sz="4" w:space="0" w:color="auto"/>
              <w:bottom w:val="single" w:sz="4" w:space="0" w:color="auto"/>
              <w:right w:val="single" w:sz="4" w:space="0" w:color="auto"/>
            </w:tcBorders>
          </w:tcPr>
          <w:p w:rsidR="00F82700" w:rsidRPr="00127555" w:rsidRDefault="00F82700" w:rsidP="00F82700">
            <w:pPr>
              <w:spacing w:after="120" w:line="240" w:lineRule="auto"/>
              <w:jc w:val="both"/>
              <w:rPr>
                <w:rFonts w:ascii="Arial" w:hAnsi="Arial" w:cs="Arial"/>
                <w:b/>
                <w:bCs/>
              </w:rPr>
            </w:pPr>
            <w:r w:rsidRPr="00127555">
              <w:rPr>
                <w:rFonts w:ascii="Arial" w:hAnsi="Arial" w:cs="Arial"/>
                <w:b/>
                <w:bCs/>
              </w:rPr>
              <w:t>Wybrane publikacje:</w:t>
            </w:r>
          </w:p>
          <w:p w:rsidR="00F82700" w:rsidRPr="00F82700" w:rsidRDefault="00F82700" w:rsidP="00F82700">
            <w:pPr>
              <w:spacing w:after="120" w:line="240" w:lineRule="auto"/>
              <w:jc w:val="both"/>
              <w:rPr>
                <w:rFonts w:ascii="Arial" w:hAnsi="Arial" w:cs="Arial"/>
                <w:bCs/>
              </w:rPr>
            </w:pPr>
            <w:r w:rsidRPr="00F82700">
              <w:rPr>
                <w:rFonts w:ascii="Arial" w:hAnsi="Arial" w:cs="Arial"/>
                <w:bCs/>
              </w:rPr>
              <w:t xml:space="preserve">1. </w:t>
            </w:r>
            <w:r w:rsidRPr="00F82700">
              <w:rPr>
                <w:rFonts w:ascii="Arial" w:hAnsi="Arial" w:cs="Arial"/>
                <w:bCs/>
                <w:i/>
                <w:iCs/>
              </w:rPr>
              <w:t>Polityka publiczna we współczesnym państwie,</w:t>
            </w:r>
            <w:r w:rsidRPr="00F82700">
              <w:rPr>
                <w:rFonts w:ascii="Arial" w:hAnsi="Arial" w:cs="Arial"/>
                <w:bCs/>
              </w:rPr>
              <w:t xml:space="preserve"> red. nauk. J. Osiński, Ofic. Wyd. SGH, Warszawa 2014</w:t>
            </w:r>
          </w:p>
          <w:p w:rsidR="00F82700" w:rsidRPr="00F82700" w:rsidRDefault="00F82700" w:rsidP="00F82700">
            <w:pPr>
              <w:spacing w:after="120" w:line="240" w:lineRule="auto"/>
              <w:jc w:val="both"/>
              <w:rPr>
                <w:rFonts w:ascii="Arial" w:hAnsi="Arial" w:cs="Arial"/>
                <w:bCs/>
              </w:rPr>
            </w:pPr>
            <w:r w:rsidRPr="00F82700">
              <w:rPr>
                <w:rFonts w:ascii="Arial" w:hAnsi="Arial" w:cs="Arial"/>
                <w:bCs/>
              </w:rPr>
              <w:t xml:space="preserve">2. </w:t>
            </w:r>
            <w:r w:rsidRPr="00F82700">
              <w:rPr>
                <w:rFonts w:ascii="Arial" w:hAnsi="Arial" w:cs="Arial"/>
                <w:bCs/>
                <w:i/>
                <w:iCs/>
              </w:rPr>
              <w:t>Polityka publiczna w Polsce</w:t>
            </w:r>
            <w:r w:rsidRPr="00F82700">
              <w:rPr>
                <w:rFonts w:ascii="Arial" w:hAnsi="Arial" w:cs="Arial"/>
                <w:bCs/>
              </w:rPr>
              <w:t>, red. nauk. J. Osiński. Ofic. Wyd. SGH, Warszawa 2015</w:t>
            </w:r>
          </w:p>
          <w:p w:rsidR="00F82700" w:rsidRPr="00F82700" w:rsidRDefault="00F82700" w:rsidP="00F82700">
            <w:pPr>
              <w:spacing w:after="120" w:line="240" w:lineRule="auto"/>
              <w:jc w:val="both"/>
              <w:rPr>
                <w:rFonts w:ascii="Arial" w:hAnsi="Arial" w:cs="Arial"/>
                <w:bCs/>
              </w:rPr>
            </w:pPr>
            <w:r w:rsidRPr="00F82700">
              <w:rPr>
                <w:rFonts w:ascii="Arial" w:hAnsi="Arial" w:cs="Arial"/>
                <w:bCs/>
              </w:rPr>
              <w:t xml:space="preserve">3. J. Osiński, </w:t>
            </w:r>
            <w:r w:rsidRPr="00F82700">
              <w:rPr>
                <w:rFonts w:ascii="Arial" w:hAnsi="Arial" w:cs="Arial"/>
                <w:bCs/>
                <w:i/>
                <w:iCs/>
              </w:rPr>
              <w:t>Anatomia sfery publicznej i przestrzeni publicznej a kształtowanie polityki publicznej w państwie</w:t>
            </w:r>
            <w:r w:rsidRPr="00F82700">
              <w:rPr>
                <w:rFonts w:ascii="Arial" w:hAnsi="Arial" w:cs="Arial"/>
                <w:bCs/>
              </w:rPr>
              <w:t xml:space="preserve">, w: </w:t>
            </w:r>
            <w:r w:rsidRPr="00F82700">
              <w:rPr>
                <w:rFonts w:ascii="Arial" w:hAnsi="Arial" w:cs="Arial"/>
                <w:bCs/>
                <w:i/>
                <w:iCs/>
              </w:rPr>
              <w:t>Polityka publiczna</w:t>
            </w:r>
            <w:r w:rsidRPr="00F82700">
              <w:rPr>
                <w:rFonts w:ascii="Arial" w:hAnsi="Arial" w:cs="Arial"/>
                <w:bCs/>
              </w:rPr>
              <w:t xml:space="preserve">. </w:t>
            </w:r>
            <w:r w:rsidRPr="00F82700">
              <w:rPr>
                <w:rFonts w:ascii="Arial" w:hAnsi="Arial" w:cs="Arial"/>
                <w:bCs/>
                <w:i/>
                <w:iCs/>
              </w:rPr>
              <w:t>Teoria. Jakość. Dobre praktyki</w:t>
            </w:r>
            <w:r w:rsidRPr="00F82700">
              <w:rPr>
                <w:rFonts w:ascii="Arial" w:hAnsi="Arial" w:cs="Arial"/>
                <w:bCs/>
              </w:rPr>
              <w:t>, red. nauk. J. Osiński, I. Zawiślińska, Ofic. Wyd. SGH, Warszawa 2016</w:t>
            </w:r>
          </w:p>
          <w:p w:rsidR="00F82700" w:rsidRPr="00F82700" w:rsidRDefault="00F82700" w:rsidP="00F82700">
            <w:pPr>
              <w:spacing w:after="120" w:line="240" w:lineRule="auto"/>
              <w:jc w:val="both"/>
              <w:rPr>
                <w:rFonts w:ascii="Arial" w:hAnsi="Arial" w:cs="Arial"/>
                <w:bCs/>
              </w:rPr>
            </w:pPr>
            <w:r w:rsidRPr="00F82700">
              <w:rPr>
                <w:rFonts w:ascii="Arial" w:hAnsi="Arial" w:cs="Arial"/>
                <w:bCs/>
              </w:rPr>
              <w:t xml:space="preserve">4. J. Osiński, </w:t>
            </w:r>
            <w:r w:rsidRPr="00F82700">
              <w:rPr>
                <w:rFonts w:ascii="Arial" w:hAnsi="Arial" w:cs="Arial"/>
                <w:bCs/>
                <w:i/>
                <w:iCs/>
              </w:rPr>
              <w:t>Państwo w warunkach globalnego kryzysu ekonomicznego. Przyczynek do teorii państwa</w:t>
            </w:r>
            <w:r w:rsidRPr="00F82700">
              <w:rPr>
                <w:rFonts w:ascii="Arial" w:hAnsi="Arial" w:cs="Arial"/>
                <w:bCs/>
              </w:rPr>
              <w:t>, Ofic. Wyd. SGH, Warszawa 2017</w:t>
            </w:r>
          </w:p>
          <w:p w:rsidR="00F82700" w:rsidRPr="00127555" w:rsidRDefault="00F82700" w:rsidP="00F82700">
            <w:pPr>
              <w:spacing w:after="120" w:line="240" w:lineRule="auto"/>
              <w:jc w:val="both"/>
              <w:rPr>
                <w:rFonts w:ascii="Arial" w:hAnsi="Arial" w:cs="Arial"/>
              </w:rPr>
            </w:pPr>
            <w:r w:rsidRPr="00F82700">
              <w:rPr>
                <w:rFonts w:ascii="Arial" w:hAnsi="Arial" w:cs="Arial"/>
                <w:bCs/>
              </w:rPr>
              <w:t xml:space="preserve">5. J. Osiński, </w:t>
            </w:r>
            <w:r w:rsidRPr="00F82700">
              <w:rPr>
                <w:rFonts w:ascii="Arial" w:hAnsi="Arial" w:cs="Arial"/>
                <w:bCs/>
                <w:i/>
                <w:iCs/>
              </w:rPr>
              <w:t>Parlamentaryzm w historii politycznej Danii. Studium ustrojowe,</w:t>
            </w:r>
            <w:r w:rsidRPr="00127555">
              <w:rPr>
                <w:rFonts w:ascii="Arial" w:hAnsi="Arial" w:cs="Arial"/>
                <w:bCs/>
              </w:rPr>
              <w:t xml:space="preserve"> ELIPSA, Warszawa 2022</w:t>
            </w:r>
          </w:p>
        </w:tc>
      </w:tr>
      <w:tr w:rsidR="00F82700" w:rsidRPr="00127555" w:rsidTr="00F82700">
        <w:tc>
          <w:tcPr>
            <w:tcW w:w="0" w:type="auto"/>
            <w:vMerge/>
            <w:tcBorders>
              <w:top w:val="single" w:sz="4" w:space="0" w:color="auto"/>
              <w:left w:val="single" w:sz="4" w:space="0" w:color="auto"/>
              <w:bottom w:val="single" w:sz="4" w:space="0" w:color="auto"/>
              <w:right w:val="single" w:sz="4" w:space="0" w:color="auto"/>
            </w:tcBorders>
            <w:vAlign w:val="center"/>
            <w:hideMark/>
          </w:tcPr>
          <w:p w:rsidR="00F82700" w:rsidRPr="006448FD" w:rsidRDefault="00F82700" w:rsidP="00F82700">
            <w:pPr>
              <w:spacing w:line="240" w:lineRule="auto"/>
              <w:rPr>
                <w:rFonts w:ascii="Arial" w:hAnsi="Arial" w:cs="Arial"/>
                <w:b/>
                <w:bCs/>
              </w:rPr>
            </w:pPr>
          </w:p>
        </w:tc>
        <w:tc>
          <w:tcPr>
            <w:tcW w:w="6515" w:type="dxa"/>
            <w:tcBorders>
              <w:top w:val="single" w:sz="4" w:space="0" w:color="auto"/>
              <w:left w:val="single" w:sz="4" w:space="0" w:color="auto"/>
              <w:bottom w:val="single" w:sz="4" w:space="0" w:color="auto"/>
              <w:right w:val="single" w:sz="4" w:space="0" w:color="auto"/>
            </w:tcBorders>
          </w:tcPr>
          <w:p w:rsidR="00F82700" w:rsidRPr="00127555" w:rsidRDefault="00F82700" w:rsidP="00F82700">
            <w:pPr>
              <w:spacing w:after="120" w:line="240" w:lineRule="auto"/>
              <w:jc w:val="both"/>
              <w:rPr>
                <w:rFonts w:ascii="Arial" w:hAnsi="Arial" w:cs="Arial"/>
                <w:bCs/>
              </w:rPr>
            </w:pPr>
            <w:r w:rsidRPr="00127555">
              <w:rPr>
                <w:rFonts w:ascii="Arial" w:hAnsi="Arial" w:cs="Arial"/>
                <w:b/>
                <w:bCs/>
              </w:rPr>
              <w:t xml:space="preserve">Obszar doświadczeń i kompetencji dydaktycznych: </w:t>
            </w:r>
            <w:r w:rsidRPr="00127555">
              <w:rPr>
                <w:rFonts w:ascii="Arial" w:hAnsi="Arial" w:cs="Arial"/>
              </w:rPr>
              <w:t>Doświ</w:t>
            </w:r>
            <w:r w:rsidRPr="00127555">
              <w:rPr>
                <w:rFonts w:ascii="Arial" w:hAnsi="Arial" w:cs="Arial"/>
                <w:bCs/>
              </w:rPr>
              <w:t xml:space="preserve">adczenia dydaktyczne w prowadzeniu różnych form zajęć dla studentów w kraju i zagranicą z politologii (teoria państwa, systemy polityczne, konstytucjonalizm), nauki administracji (administracja publiczna, komparatystyka systemów administracji, administracja i finanse samorządu terytorialnego), ekonomii (makroekonomia, ekonomia międzynarodowa). Zajęcia dydaktyczne na studiach doktoranckich w dyscyplinie nauki o polityce publicznej (nauka o państwie i polityce </w:t>
            </w:r>
            <w:r w:rsidRPr="00127555">
              <w:rPr>
                <w:rFonts w:ascii="Arial" w:hAnsi="Arial" w:cs="Arial"/>
                <w:bCs/>
              </w:rPr>
              <w:lastRenderedPageBreak/>
              <w:t>publicznej, teorie polityki publicznej, analizy polityki publicznej, polityka publiczna w Skandynawii) promotorstwo pierwszego w Polsce doktoratu w dyscyplinie nauki o polityce publicznej (2015 r.)</w:t>
            </w:r>
          </w:p>
          <w:p w:rsidR="00F82700" w:rsidRPr="00127555" w:rsidRDefault="00F82700" w:rsidP="00F82700">
            <w:pPr>
              <w:spacing w:after="120" w:line="240" w:lineRule="auto"/>
              <w:jc w:val="both"/>
              <w:rPr>
                <w:rFonts w:ascii="Arial" w:hAnsi="Arial" w:cs="Arial"/>
              </w:rPr>
            </w:pPr>
          </w:p>
        </w:tc>
      </w:tr>
      <w:tr w:rsidR="00F82700" w:rsidRPr="00127555" w:rsidTr="00F82700">
        <w:tc>
          <w:tcPr>
            <w:tcW w:w="2547" w:type="dxa"/>
            <w:vMerge w:val="restart"/>
            <w:tcBorders>
              <w:top w:val="single" w:sz="4" w:space="0" w:color="auto"/>
              <w:left w:val="single" w:sz="4" w:space="0" w:color="auto"/>
              <w:bottom w:val="single" w:sz="4" w:space="0" w:color="auto"/>
              <w:right w:val="single" w:sz="4" w:space="0" w:color="auto"/>
            </w:tcBorders>
            <w:hideMark/>
          </w:tcPr>
          <w:p w:rsidR="00F82700" w:rsidRPr="006448FD" w:rsidRDefault="00F82700" w:rsidP="00F82700">
            <w:pPr>
              <w:jc w:val="both"/>
              <w:rPr>
                <w:rFonts w:ascii="Arial" w:hAnsi="Arial" w:cs="Arial"/>
                <w:b/>
                <w:bCs/>
              </w:rPr>
            </w:pPr>
            <w:r w:rsidRPr="006448FD">
              <w:rPr>
                <w:rFonts w:ascii="Arial" w:hAnsi="Arial" w:cs="Arial"/>
                <w:b/>
                <w:bCs/>
              </w:rPr>
              <w:lastRenderedPageBreak/>
              <w:t>5.</w:t>
            </w:r>
            <w:r>
              <w:rPr>
                <w:rFonts w:ascii="Arial" w:hAnsi="Arial" w:cs="Arial"/>
                <w:b/>
                <w:bCs/>
              </w:rPr>
              <w:t xml:space="preserve"> </w:t>
            </w:r>
            <w:r w:rsidRPr="006448FD">
              <w:rPr>
                <w:rFonts w:ascii="Arial" w:hAnsi="Arial" w:cs="Arial"/>
                <w:b/>
                <w:bCs/>
              </w:rPr>
              <w:t>Prof. dr hab. Gertruda Uścińska</w:t>
            </w:r>
          </w:p>
        </w:tc>
        <w:tc>
          <w:tcPr>
            <w:tcW w:w="6515" w:type="dxa"/>
            <w:tcBorders>
              <w:top w:val="single" w:sz="4" w:space="0" w:color="auto"/>
              <w:left w:val="single" w:sz="4" w:space="0" w:color="auto"/>
              <w:bottom w:val="single" w:sz="4" w:space="0" w:color="auto"/>
              <w:right w:val="single" w:sz="4" w:space="0" w:color="auto"/>
            </w:tcBorders>
          </w:tcPr>
          <w:p w:rsidR="00F82700" w:rsidRPr="00127555" w:rsidRDefault="00F82700" w:rsidP="00F82700">
            <w:pPr>
              <w:spacing w:after="120" w:line="240" w:lineRule="auto"/>
              <w:jc w:val="both"/>
              <w:rPr>
                <w:rFonts w:ascii="Arial" w:hAnsi="Arial" w:cs="Arial"/>
                <w:b/>
                <w:bCs/>
              </w:rPr>
            </w:pPr>
            <w:r w:rsidRPr="00127555">
              <w:rPr>
                <w:rFonts w:ascii="Arial" w:hAnsi="Arial" w:cs="Arial"/>
                <w:b/>
                <w:bCs/>
              </w:rPr>
              <w:t>Ogólna charakterystyka i profil naukowy:</w:t>
            </w:r>
          </w:p>
          <w:p w:rsidR="00F82700" w:rsidRPr="00127555" w:rsidRDefault="00F82700" w:rsidP="00F82700">
            <w:pPr>
              <w:pStyle w:val="NormalnyWeb"/>
              <w:shd w:val="clear" w:color="auto" w:fill="FFFFFF"/>
              <w:spacing w:before="0" w:beforeAutospacing="0" w:after="120" w:afterAutospacing="0"/>
              <w:jc w:val="both"/>
              <w:rPr>
                <w:rFonts w:ascii="Arial" w:hAnsi="Arial" w:cs="Arial"/>
                <w:sz w:val="22"/>
                <w:szCs w:val="22"/>
                <w:lang w:eastAsia="en-US"/>
              </w:rPr>
            </w:pPr>
            <w:r w:rsidRPr="00127555">
              <w:rPr>
                <w:rFonts w:ascii="Arial" w:hAnsi="Arial" w:cs="Arial"/>
                <w:sz w:val="22"/>
                <w:szCs w:val="22"/>
                <w:lang w:eastAsia="en-US"/>
              </w:rPr>
              <w:t xml:space="preserve">Prawnik, pracownik naukowo-dydaktyczny Wydziału Nauk Politycznych i Studiów Międzynarodowych Uniwersytetu Warszawskiego; </w:t>
            </w:r>
            <w:r w:rsidRPr="00127555">
              <w:rPr>
                <w:rFonts w:ascii="Arial" w:hAnsi="Arial" w:cs="Arial"/>
                <w:bCs/>
                <w:sz w:val="22"/>
                <w:szCs w:val="22"/>
                <w:lang w:eastAsia="en-US"/>
              </w:rPr>
              <w:t>kierownik Centrum Badań nad Zabezpieczeniem Społecznym;</w:t>
            </w:r>
            <w:r w:rsidRPr="00127555">
              <w:rPr>
                <w:rFonts w:ascii="Arial" w:hAnsi="Arial" w:cs="Arial"/>
                <w:sz w:val="22"/>
                <w:szCs w:val="22"/>
                <w:lang w:eastAsia="en-US"/>
              </w:rPr>
              <w:t xml:space="preserve"> w latach 2012-2016  prodziekan ds. studenckich Wydziału Dziennikarstwa i Nauk Politycznych UW. Od 2020 r.  przewodnicząca Komitetu Nauk o Pracy i Polityce Społecznej PAN. Członek wielu ciał naukowych, opiniodawczych i zespołów eksperckich, m.in. Rady ds. </w:t>
            </w:r>
            <w:r w:rsidRPr="00F82700">
              <w:rPr>
                <w:rStyle w:val="Pogrubienie"/>
                <w:rFonts w:ascii="Arial" w:eastAsia="Calibri" w:hAnsi="Arial" w:cs="Arial"/>
                <w:b w:val="0"/>
                <w:sz w:val="22"/>
                <w:szCs w:val="22"/>
                <w:shd w:val="clear" w:color="auto" w:fill="FFFFFF"/>
                <w:lang w:eastAsia="en-US"/>
              </w:rPr>
              <w:t>Społecznych Narodowej Rady Rozwoju przy Prezydencie RP</w:t>
            </w:r>
            <w:r w:rsidRPr="00F82700">
              <w:rPr>
                <w:rFonts w:ascii="Arial" w:hAnsi="Arial" w:cs="Arial"/>
                <w:bCs/>
                <w:sz w:val="22"/>
                <w:szCs w:val="22"/>
                <w:lang w:eastAsia="en-US"/>
              </w:rPr>
              <w:t>.</w:t>
            </w:r>
            <w:r w:rsidRPr="00127555">
              <w:rPr>
                <w:rFonts w:ascii="Arial" w:hAnsi="Arial" w:cs="Arial"/>
                <w:sz w:val="22"/>
                <w:szCs w:val="22"/>
                <w:lang w:eastAsia="en-US"/>
              </w:rPr>
              <w:t xml:space="preserve"> Od 2016 r. prezes Zakładu Ubezpieczeń Społecznych.</w:t>
            </w:r>
            <w:r>
              <w:rPr>
                <w:rFonts w:ascii="Arial" w:hAnsi="Arial" w:cs="Arial"/>
                <w:sz w:val="22"/>
                <w:szCs w:val="22"/>
                <w:lang w:eastAsia="en-US"/>
              </w:rPr>
              <w:t xml:space="preserve"> </w:t>
            </w:r>
            <w:r w:rsidRPr="00127555">
              <w:rPr>
                <w:rFonts w:ascii="Arial" w:hAnsi="Arial" w:cs="Arial"/>
                <w:sz w:val="22"/>
                <w:szCs w:val="22"/>
              </w:rPr>
              <w:t>Uznany autorytet w kraju i za granicą w dziedzinie prawa pracy, zabezpieczenia społecznego, koordynacji systemów zabezpieczenia i swobody przepływu osób. Ekspert europejski w programach badawczych uczelni wyższych i instytutów naukowo-badawczych państw członkowskich Unii Europejskiej w związku z realizacją programów unijnych. Członek Europejskiej Sieci Niezależnych Ekspertów z zakresu Swobody Przepływu Pracowników oraz Koordynacji Zabezpieczenia Społecznego (</w:t>
            </w:r>
            <w:r w:rsidRPr="00127555">
              <w:rPr>
                <w:rFonts w:ascii="Arial" w:hAnsi="Arial" w:cs="Arial"/>
                <w:i/>
                <w:sz w:val="22"/>
                <w:szCs w:val="22"/>
              </w:rPr>
              <w:t>Free</w:t>
            </w:r>
            <w:r w:rsidR="00E74693">
              <w:rPr>
                <w:rFonts w:ascii="Arial" w:hAnsi="Arial" w:cs="Arial"/>
                <w:i/>
                <w:sz w:val="22"/>
                <w:szCs w:val="22"/>
              </w:rPr>
              <w:t xml:space="preserve"> </w:t>
            </w:r>
            <w:r w:rsidRPr="00127555">
              <w:rPr>
                <w:rFonts w:ascii="Arial" w:hAnsi="Arial" w:cs="Arial"/>
                <w:i/>
                <w:sz w:val="22"/>
                <w:szCs w:val="22"/>
              </w:rPr>
              <w:t>Movement of Workers and Social Security Coordination</w:t>
            </w:r>
            <w:r w:rsidRPr="00127555">
              <w:rPr>
                <w:rFonts w:ascii="Arial" w:hAnsi="Arial" w:cs="Arial"/>
                <w:sz w:val="22"/>
                <w:szCs w:val="22"/>
              </w:rPr>
              <w:t>). Ekspert krajowy projektów z zakresu koordynacji zabezpieczenia społecznego i swobody przepływu osób realizowanych na zlecenie Komisji Europejskiej.</w:t>
            </w:r>
            <w:r>
              <w:rPr>
                <w:rFonts w:ascii="Arial" w:hAnsi="Arial" w:cs="Arial"/>
                <w:sz w:val="22"/>
                <w:szCs w:val="22"/>
              </w:rPr>
              <w:t xml:space="preserve"> </w:t>
            </w:r>
            <w:r w:rsidRPr="00127555">
              <w:rPr>
                <w:rFonts w:ascii="Arial" w:hAnsi="Arial" w:cs="Arial"/>
                <w:sz w:val="22"/>
                <w:szCs w:val="22"/>
                <w:lang w:eastAsia="en-US"/>
              </w:rPr>
              <w:t xml:space="preserve">Autorka licznych publikacji z zakresu polityki społecznej, zabezpieczenia społecznego, prawa europejskiego, porównawczej polityki społecznej. Redaktor naczelna pisma „Zabezpieczenie Społeczne. Teoria, Prawo, Praktyka”. </w:t>
            </w:r>
          </w:p>
        </w:tc>
      </w:tr>
      <w:tr w:rsidR="00F82700" w:rsidRPr="00C82A06" w:rsidTr="00F82700">
        <w:tc>
          <w:tcPr>
            <w:tcW w:w="0" w:type="auto"/>
            <w:vMerge/>
            <w:tcBorders>
              <w:top w:val="single" w:sz="4" w:space="0" w:color="auto"/>
              <w:left w:val="single" w:sz="4" w:space="0" w:color="auto"/>
              <w:bottom w:val="single" w:sz="4" w:space="0" w:color="auto"/>
              <w:right w:val="single" w:sz="4" w:space="0" w:color="auto"/>
            </w:tcBorders>
            <w:vAlign w:val="center"/>
            <w:hideMark/>
          </w:tcPr>
          <w:p w:rsidR="00F82700" w:rsidRPr="006448FD" w:rsidRDefault="00F82700" w:rsidP="00F82700">
            <w:pPr>
              <w:spacing w:line="240" w:lineRule="auto"/>
              <w:rPr>
                <w:rFonts w:ascii="Arial" w:hAnsi="Arial" w:cs="Arial"/>
                <w:b/>
                <w:bCs/>
              </w:rPr>
            </w:pPr>
          </w:p>
        </w:tc>
        <w:tc>
          <w:tcPr>
            <w:tcW w:w="6515" w:type="dxa"/>
            <w:tcBorders>
              <w:top w:val="single" w:sz="4" w:space="0" w:color="auto"/>
              <w:left w:val="single" w:sz="4" w:space="0" w:color="auto"/>
              <w:bottom w:val="single" w:sz="4" w:space="0" w:color="auto"/>
              <w:right w:val="single" w:sz="4" w:space="0" w:color="auto"/>
            </w:tcBorders>
          </w:tcPr>
          <w:p w:rsidR="00F82700" w:rsidRPr="00127555" w:rsidRDefault="00F82700" w:rsidP="00F82700">
            <w:pPr>
              <w:spacing w:after="120" w:line="240" w:lineRule="auto"/>
              <w:jc w:val="both"/>
              <w:rPr>
                <w:rFonts w:ascii="Arial" w:hAnsi="Arial" w:cs="Arial"/>
                <w:b/>
                <w:bCs/>
              </w:rPr>
            </w:pPr>
            <w:r w:rsidRPr="00127555">
              <w:rPr>
                <w:rFonts w:ascii="Arial" w:hAnsi="Arial" w:cs="Arial"/>
                <w:b/>
                <w:bCs/>
              </w:rPr>
              <w:t>Wybrane publikacje</w:t>
            </w:r>
          </w:p>
          <w:p w:rsidR="00F82700" w:rsidRPr="00F82700" w:rsidRDefault="00F82700" w:rsidP="00F82700">
            <w:pPr>
              <w:spacing w:after="120" w:line="240" w:lineRule="auto"/>
              <w:jc w:val="both"/>
              <w:rPr>
                <w:rFonts w:ascii="Arial" w:hAnsi="Arial" w:cs="Arial"/>
              </w:rPr>
            </w:pPr>
            <w:r w:rsidRPr="00F82700">
              <w:rPr>
                <w:rFonts w:ascii="Arial" w:hAnsi="Arial" w:cs="Arial"/>
                <w:bCs/>
              </w:rPr>
              <w:t xml:space="preserve">1. </w:t>
            </w:r>
            <w:r w:rsidRPr="00F82700">
              <w:rPr>
                <w:rFonts w:ascii="Arial" w:hAnsi="Arial" w:cs="Arial"/>
                <w:i/>
                <w:iCs/>
              </w:rPr>
              <w:t>Prawo zabezpieczenia społecznego</w:t>
            </w:r>
            <w:r w:rsidRPr="00F82700">
              <w:rPr>
                <w:rFonts w:ascii="Arial" w:hAnsi="Arial" w:cs="Arial"/>
              </w:rPr>
              <w:t>, Warszawa 2021.</w:t>
            </w:r>
          </w:p>
          <w:p w:rsidR="00F82700" w:rsidRPr="00F82700" w:rsidRDefault="00F82700" w:rsidP="00F82700">
            <w:pPr>
              <w:spacing w:after="120" w:line="240" w:lineRule="auto"/>
              <w:jc w:val="both"/>
              <w:rPr>
                <w:rFonts w:ascii="Arial" w:hAnsi="Arial" w:cs="Arial"/>
              </w:rPr>
            </w:pPr>
            <w:r w:rsidRPr="00F82700">
              <w:rPr>
                <w:rFonts w:ascii="Arial" w:hAnsi="Arial" w:cs="Arial"/>
                <w:bCs/>
              </w:rPr>
              <w:t>2.</w:t>
            </w:r>
            <w:r w:rsidRPr="00F82700">
              <w:rPr>
                <w:rFonts w:ascii="Arial" w:hAnsi="Arial" w:cs="Arial"/>
                <w:i/>
                <w:iCs/>
              </w:rPr>
              <w:t>Prawo ubezpieczeń społecznych. Zasady, organizacja, finansowanie,</w:t>
            </w:r>
            <w:r w:rsidRPr="00F82700">
              <w:rPr>
                <w:rFonts w:ascii="Arial" w:hAnsi="Arial" w:cs="Arial"/>
              </w:rPr>
              <w:t xml:space="preserve"> Wydanie 2, Warszawa 2022.</w:t>
            </w:r>
          </w:p>
          <w:p w:rsidR="00F82700" w:rsidRPr="00F82700" w:rsidRDefault="00F82700" w:rsidP="00F82700">
            <w:pPr>
              <w:spacing w:after="120" w:line="240" w:lineRule="auto"/>
              <w:jc w:val="both"/>
              <w:rPr>
                <w:rFonts w:ascii="Arial" w:hAnsi="Arial" w:cs="Arial"/>
                <w:bCs/>
                <w:lang w:val="en-GB"/>
              </w:rPr>
            </w:pPr>
            <w:r w:rsidRPr="00F82700">
              <w:rPr>
                <w:rFonts w:ascii="Arial" w:hAnsi="Arial" w:cs="Arial"/>
                <w:bCs/>
                <w:lang w:val="en-GB"/>
              </w:rPr>
              <w:t>3.</w:t>
            </w:r>
            <w:r w:rsidRPr="00F82700">
              <w:rPr>
                <w:rFonts w:ascii="Arial" w:hAnsi="Arial" w:cs="Arial"/>
                <w:i/>
                <w:lang w:val="en-GB"/>
              </w:rPr>
              <w:t xml:space="preserve"> Changing Work Patterns’ Impact on Social Security in Europe</w:t>
            </w:r>
            <w:r w:rsidRPr="00F82700">
              <w:rPr>
                <w:rFonts w:ascii="Arial" w:hAnsi="Arial" w:cs="Arial"/>
                <w:lang w:val="en-GB"/>
              </w:rPr>
              <w:t>,</w:t>
            </w:r>
            <w:r w:rsidRPr="00F82700">
              <w:rPr>
                <w:rFonts w:ascii="Arial" w:hAnsi="Arial" w:cs="Arial"/>
                <w:iCs/>
                <w:lang w:val="en-GB"/>
              </w:rPr>
              <w:t>W</w:t>
            </w:r>
            <w:r w:rsidRPr="00F82700">
              <w:rPr>
                <w:rFonts w:ascii="Arial" w:hAnsi="Arial" w:cs="Arial"/>
                <w:lang w:val="en-GB"/>
              </w:rPr>
              <w:t xml:space="preserve">: </w:t>
            </w:r>
            <w:r w:rsidRPr="00F82700">
              <w:rPr>
                <w:rFonts w:ascii="Arial" w:hAnsi="Arial" w:cs="Arial"/>
                <w:i/>
                <w:lang w:val="en-GB"/>
              </w:rPr>
              <w:t xml:space="preserve">Arbeits- und Sozialrecht für Europa. Festschrift für Maximilian Fuchs, </w:t>
            </w:r>
            <w:r w:rsidRPr="00F82700">
              <w:rPr>
                <w:rFonts w:ascii="Arial" w:hAnsi="Arial" w:cs="Arial"/>
                <w:iCs/>
                <w:lang w:val="en-GB"/>
              </w:rPr>
              <w:t>red.</w:t>
            </w:r>
            <w:r w:rsidR="00396E71">
              <w:rPr>
                <w:rFonts w:ascii="Arial" w:hAnsi="Arial" w:cs="Arial"/>
                <w:iCs/>
                <w:lang w:val="en-GB"/>
              </w:rPr>
              <w:t xml:space="preserve"> </w:t>
            </w:r>
            <w:r w:rsidRPr="00F82700">
              <w:rPr>
                <w:rFonts w:ascii="Arial" w:hAnsi="Arial" w:cs="Arial"/>
                <w:lang w:val="en-GB"/>
              </w:rPr>
              <w:t>Franz Marchold, Urlich Becker, Eberhard Eichenhofer, Gerhard Igl, Giulio Prosperetti, Wydawnictwo Nomos – Verlagsgesellschaft, Baden-Baden 2020.</w:t>
            </w:r>
          </w:p>
          <w:p w:rsidR="00F82700" w:rsidRPr="00F82700" w:rsidRDefault="00F82700" w:rsidP="00F82700">
            <w:pPr>
              <w:spacing w:after="120" w:line="240" w:lineRule="auto"/>
              <w:jc w:val="both"/>
              <w:rPr>
                <w:rFonts w:ascii="Arial" w:hAnsi="Arial" w:cs="Arial"/>
                <w:bCs/>
              </w:rPr>
            </w:pPr>
            <w:r w:rsidRPr="00F82700">
              <w:rPr>
                <w:rFonts w:ascii="Arial" w:hAnsi="Arial" w:cs="Arial"/>
                <w:bCs/>
              </w:rPr>
              <w:t>4.</w:t>
            </w:r>
            <w:r w:rsidRPr="00F82700">
              <w:rPr>
                <w:rFonts w:ascii="Arial" w:hAnsi="Arial" w:cs="Arial"/>
                <w:bCs/>
                <w:i/>
              </w:rPr>
              <w:t xml:space="preserve"> Wsparcie prawne i społeczne państwa polskiego dla obywateli Ukrainy w obliczu konfliktu zbrojnego, </w:t>
            </w:r>
            <w:r w:rsidRPr="00F82700">
              <w:rPr>
                <w:rFonts w:ascii="Arial" w:hAnsi="Arial" w:cs="Arial"/>
                <w:bCs/>
              </w:rPr>
              <w:t>„Praca i Zabezpieczenie Społeczne” 2022, nr 3, s. 3</w:t>
            </w:r>
            <w:r w:rsidRPr="00F82700">
              <w:rPr>
                <w:rFonts w:ascii="Arial" w:hAnsi="Arial" w:cs="Arial"/>
              </w:rPr>
              <w:t>–</w:t>
            </w:r>
            <w:r w:rsidRPr="00F82700">
              <w:rPr>
                <w:rFonts w:ascii="Arial" w:hAnsi="Arial" w:cs="Arial"/>
                <w:bCs/>
              </w:rPr>
              <w:t>14.</w:t>
            </w:r>
          </w:p>
          <w:p w:rsidR="00F82700" w:rsidRPr="00127555" w:rsidRDefault="00F82700" w:rsidP="00F82700">
            <w:pPr>
              <w:spacing w:after="120" w:line="240" w:lineRule="auto"/>
              <w:jc w:val="both"/>
              <w:rPr>
                <w:rFonts w:ascii="Arial" w:hAnsi="Arial" w:cs="Arial"/>
                <w:b/>
                <w:bCs/>
                <w:lang w:val="en-US"/>
              </w:rPr>
            </w:pPr>
            <w:r w:rsidRPr="00F82700">
              <w:rPr>
                <w:rFonts w:ascii="Arial" w:hAnsi="Arial" w:cs="Arial"/>
                <w:bCs/>
                <w:lang w:val="en-GB"/>
              </w:rPr>
              <w:t xml:space="preserve">5. </w:t>
            </w:r>
            <w:r w:rsidRPr="00F82700">
              <w:rPr>
                <w:rFonts w:ascii="Arial" w:hAnsi="Arial" w:cs="Arial"/>
                <w:i/>
                <w:iCs/>
                <w:lang w:val="en-GB"/>
              </w:rPr>
              <w:t>ICT Solutions in the Activities of the Social Insurance Institution (ZUS) as an E-Administration. Evolution During the COVID-19 Epidemic (Case</w:t>
            </w:r>
            <w:r w:rsidRPr="00127555">
              <w:rPr>
                <w:rFonts w:ascii="Arial" w:hAnsi="Arial" w:cs="Arial"/>
                <w:i/>
                <w:iCs/>
                <w:lang w:val="en-GB"/>
              </w:rPr>
              <w:t xml:space="preserve"> Study)</w:t>
            </w:r>
            <w:r w:rsidRPr="00127555">
              <w:rPr>
                <w:rFonts w:ascii="Arial" w:eastAsia="Calibri" w:hAnsi="Arial" w:cs="Arial"/>
                <w:iCs/>
                <w:lang w:val="en-GB"/>
              </w:rPr>
              <w:t>, „Problemy</w:t>
            </w:r>
            <w:r w:rsidR="00396E71">
              <w:rPr>
                <w:rFonts w:ascii="Arial" w:eastAsia="Calibri" w:hAnsi="Arial" w:cs="Arial"/>
                <w:iCs/>
                <w:lang w:val="en-GB"/>
              </w:rPr>
              <w:t xml:space="preserve"> </w:t>
            </w:r>
            <w:r w:rsidRPr="00127555">
              <w:rPr>
                <w:rFonts w:ascii="Arial" w:eastAsia="Calibri" w:hAnsi="Arial" w:cs="Arial"/>
                <w:iCs/>
                <w:lang w:val="en-GB"/>
              </w:rPr>
              <w:t>Zarządzania - Management Issues” 2021, vol. 19, no. 3(39), s. 73-99.</w:t>
            </w:r>
          </w:p>
        </w:tc>
      </w:tr>
      <w:tr w:rsidR="00F82700" w:rsidRPr="00127555" w:rsidTr="00F82700">
        <w:tc>
          <w:tcPr>
            <w:tcW w:w="0" w:type="auto"/>
            <w:vMerge/>
            <w:tcBorders>
              <w:top w:val="single" w:sz="4" w:space="0" w:color="auto"/>
              <w:left w:val="single" w:sz="4" w:space="0" w:color="auto"/>
              <w:bottom w:val="single" w:sz="4" w:space="0" w:color="auto"/>
              <w:right w:val="single" w:sz="4" w:space="0" w:color="auto"/>
            </w:tcBorders>
            <w:vAlign w:val="center"/>
            <w:hideMark/>
          </w:tcPr>
          <w:p w:rsidR="00F82700" w:rsidRPr="006448FD" w:rsidRDefault="00F82700" w:rsidP="00F82700">
            <w:pPr>
              <w:spacing w:line="240" w:lineRule="auto"/>
              <w:rPr>
                <w:rFonts w:ascii="Arial" w:hAnsi="Arial" w:cs="Arial"/>
                <w:b/>
                <w:bCs/>
                <w:lang w:val="en-US"/>
              </w:rPr>
            </w:pPr>
          </w:p>
        </w:tc>
        <w:tc>
          <w:tcPr>
            <w:tcW w:w="6515" w:type="dxa"/>
            <w:tcBorders>
              <w:top w:val="single" w:sz="4" w:space="0" w:color="auto"/>
              <w:left w:val="single" w:sz="4" w:space="0" w:color="auto"/>
              <w:bottom w:val="single" w:sz="4" w:space="0" w:color="auto"/>
              <w:right w:val="single" w:sz="4" w:space="0" w:color="auto"/>
            </w:tcBorders>
            <w:hideMark/>
          </w:tcPr>
          <w:p w:rsidR="00F82700" w:rsidRPr="00127555" w:rsidRDefault="00F82700" w:rsidP="00F82700">
            <w:pPr>
              <w:spacing w:after="120" w:line="240" w:lineRule="auto"/>
              <w:jc w:val="both"/>
              <w:rPr>
                <w:rFonts w:ascii="Arial" w:hAnsi="Arial" w:cs="Arial"/>
                <w:b/>
                <w:bCs/>
              </w:rPr>
            </w:pPr>
            <w:r w:rsidRPr="00127555">
              <w:rPr>
                <w:rFonts w:ascii="Arial" w:hAnsi="Arial" w:cs="Arial"/>
                <w:b/>
                <w:bCs/>
              </w:rPr>
              <w:t>Obszar doświadczeń i kompetencji dydaktycznych:</w:t>
            </w:r>
          </w:p>
          <w:p w:rsidR="00F82700" w:rsidRPr="00127555" w:rsidRDefault="00F82700" w:rsidP="00F82700">
            <w:pPr>
              <w:spacing w:after="120" w:line="240" w:lineRule="auto"/>
              <w:jc w:val="both"/>
              <w:rPr>
                <w:rFonts w:ascii="Arial" w:hAnsi="Arial" w:cs="Arial"/>
                <w:b/>
                <w:bCs/>
              </w:rPr>
            </w:pPr>
          </w:p>
          <w:p w:rsidR="00F82700" w:rsidRPr="00127555" w:rsidRDefault="00F82700" w:rsidP="00F82700">
            <w:pPr>
              <w:pStyle w:val="NormalnyWeb"/>
              <w:shd w:val="clear" w:color="auto" w:fill="FFFFFF"/>
              <w:spacing w:before="0" w:beforeAutospacing="0" w:after="120" w:afterAutospacing="0"/>
              <w:jc w:val="both"/>
              <w:rPr>
                <w:rFonts w:ascii="Arial" w:hAnsi="Arial" w:cs="Arial"/>
                <w:sz w:val="22"/>
                <w:szCs w:val="22"/>
              </w:rPr>
            </w:pPr>
            <w:r w:rsidRPr="00127555">
              <w:rPr>
                <w:rFonts w:ascii="Arial" w:hAnsi="Arial" w:cs="Arial"/>
                <w:b/>
                <w:bCs/>
                <w:sz w:val="22"/>
                <w:szCs w:val="22"/>
              </w:rPr>
              <w:t>Zainteresowania badawcze:</w:t>
            </w:r>
            <w:r w:rsidRPr="00127555">
              <w:rPr>
                <w:rFonts w:ascii="Arial" w:hAnsi="Arial" w:cs="Arial"/>
                <w:sz w:val="22"/>
                <w:szCs w:val="22"/>
              </w:rPr>
              <w:t xml:space="preserve"> prawo Unii Europejskiej, międzynarodowe prawo socjalne, zabezpieczenie społeczne, ubezpieczenia społeczne, koordynacja systemów zabezpieczenia </w:t>
            </w:r>
            <w:r w:rsidRPr="00127555">
              <w:rPr>
                <w:rFonts w:ascii="Arial" w:hAnsi="Arial" w:cs="Arial"/>
                <w:sz w:val="22"/>
                <w:szCs w:val="22"/>
              </w:rPr>
              <w:lastRenderedPageBreak/>
              <w:t xml:space="preserve">społecznego, porównawcza polityka społeczna, prawo pracy. </w:t>
            </w:r>
          </w:p>
          <w:p w:rsidR="00F82700" w:rsidRPr="00127555" w:rsidRDefault="00F82700" w:rsidP="00F82700">
            <w:pPr>
              <w:pStyle w:val="NormalnyWeb"/>
              <w:shd w:val="clear" w:color="auto" w:fill="FFFFFF"/>
              <w:spacing w:before="0" w:beforeAutospacing="0" w:after="120" w:afterAutospacing="0"/>
              <w:jc w:val="both"/>
              <w:rPr>
                <w:rFonts w:ascii="Arial" w:hAnsi="Arial" w:cs="Arial"/>
                <w:sz w:val="22"/>
                <w:szCs w:val="22"/>
              </w:rPr>
            </w:pPr>
            <w:r w:rsidRPr="00127555">
              <w:rPr>
                <w:rFonts w:ascii="Arial" w:hAnsi="Arial" w:cs="Arial"/>
                <w:b/>
                <w:bCs/>
                <w:sz w:val="22"/>
                <w:szCs w:val="22"/>
              </w:rPr>
              <w:t>Wieloletnie doświadczenie</w:t>
            </w:r>
            <w:r w:rsidRPr="00127555">
              <w:rPr>
                <w:rFonts w:ascii="Arial" w:hAnsi="Arial" w:cs="Arial"/>
                <w:sz w:val="22"/>
                <w:szCs w:val="22"/>
              </w:rPr>
              <w:t xml:space="preserve"> w stosowaniu prawa zabezpieczenia społecznego i międzynarodowego prawa socjalnego. </w:t>
            </w:r>
          </w:p>
          <w:p w:rsidR="00F82700" w:rsidRPr="00127555" w:rsidRDefault="00F82700" w:rsidP="00F82700">
            <w:pPr>
              <w:pStyle w:val="NormalnyWeb"/>
              <w:shd w:val="clear" w:color="auto" w:fill="FFFFFF"/>
              <w:spacing w:before="0" w:beforeAutospacing="0" w:after="120" w:afterAutospacing="0"/>
              <w:jc w:val="both"/>
              <w:rPr>
                <w:rFonts w:ascii="Arial" w:hAnsi="Arial" w:cs="Arial"/>
                <w:sz w:val="22"/>
                <w:szCs w:val="22"/>
              </w:rPr>
            </w:pPr>
            <w:r w:rsidRPr="00127555">
              <w:rPr>
                <w:rFonts w:ascii="Arial" w:hAnsi="Arial" w:cs="Arial"/>
                <w:b/>
                <w:sz w:val="22"/>
                <w:szCs w:val="22"/>
              </w:rPr>
              <w:t>Zajęcia dydaktyczne oraz wykłady ogólnouniwersyteckie</w:t>
            </w:r>
            <w:r w:rsidRPr="00127555">
              <w:rPr>
                <w:rFonts w:ascii="Arial" w:hAnsi="Arial" w:cs="Arial"/>
                <w:bCs/>
                <w:sz w:val="22"/>
                <w:szCs w:val="22"/>
              </w:rPr>
              <w:t xml:space="preserve"> z przedmiotów: zabezpieczenie społeczne, prawo i instytucje europejskie, prawo socjalne, prawo ubezpieczeń społecznych, koordynacja systemów zabezpieczenia społecznego, uprawnienia socjalne w UE, wykłady specjalizacyjne.</w:t>
            </w:r>
            <w:r w:rsidRPr="00127555">
              <w:rPr>
                <w:rFonts w:ascii="Arial" w:hAnsi="Arial" w:cs="Arial"/>
                <w:sz w:val="22"/>
                <w:szCs w:val="22"/>
              </w:rPr>
              <w:t xml:space="preserve"> Ponad 30-letnie doświadczenie w prowadzeniu zajęć z prawa ubezpieczeń społecznych, prawa pracy i polityki społecznej.</w:t>
            </w:r>
            <w:r w:rsidR="007C556E">
              <w:rPr>
                <w:rFonts w:ascii="Arial" w:hAnsi="Arial" w:cs="Arial"/>
                <w:sz w:val="22"/>
                <w:szCs w:val="22"/>
              </w:rPr>
              <w:t xml:space="preserve"> </w:t>
            </w:r>
            <w:r w:rsidRPr="00127555">
              <w:rPr>
                <w:rFonts w:ascii="Arial" w:hAnsi="Arial" w:cs="Arial"/>
                <w:sz w:val="22"/>
                <w:szCs w:val="22"/>
              </w:rPr>
              <w:t>Prowadzi seminaria licencjackie i magisterskie (wypromowanych kilkadziesiąt licencjatów i magistrów) oraz doktorskie (wypromowanych 5 doktorów).</w:t>
            </w:r>
          </w:p>
          <w:p w:rsidR="00F82700" w:rsidRPr="00127555" w:rsidRDefault="00F82700" w:rsidP="00F82700">
            <w:pPr>
              <w:spacing w:after="120" w:line="240" w:lineRule="auto"/>
              <w:jc w:val="both"/>
              <w:rPr>
                <w:rFonts w:ascii="Arial" w:hAnsi="Arial" w:cs="Arial"/>
              </w:rPr>
            </w:pPr>
          </w:p>
        </w:tc>
      </w:tr>
      <w:tr w:rsidR="00F82700" w:rsidRPr="00127555" w:rsidTr="00F82700">
        <w:tc>
          <w:tcPr>
            <w:tcW w:w="2547" w:type="dxa"/>
            <w:vMerge w:val="restart"/>
            <w:tcBorders>
              <w:top w:val="single" w:sz="4" w:space="0" w:color="auto"/>
              <w:left w:val="single" w:sz="4" w:space="0" w:color="auto"/>
              <w:bottom w:val="single" w:sz="4" w:space="0" w:color="auto"/>
              <w:right w:val="single" w:sz="4" w:space="0" w:color="auto"/>
            </w:tcBorders>
            <w:hideMark/>
          </w:tcPr>
          <w:p w:rsidR="00F82700" w:rsidRPr="006448FD" w:rsidRDefault="00F82700" w:rsidP="00F82700">
            <w:pPr>
              <w:jc w:val="both"/>
              <w:rPr>
                <w:rFonts w:ascii="Arial" w:hAnsi="Arial" w:cs="Arial"/>
                <w:b/>
                <w:bCs/>
              </w:rPr>
            </w:pPr>
            <w:r w:rsidRPr="006448FD">
              <w:rPr>
                <w:rFonts w:ascii="Arial" w:hAnsi="Arial" w:cs="Arial"/>
                <w:b/>
                <w:bCs/>
              </w:rPr>
              <w:lastRenderedPageBreak/>
              <w:t>6. Dr hab. Prof. ucz. Cezary Żołędowski</w:t>
            </w:r>
          </w:p>
        </w:tc>
        <w:tc>
          <w:tcPr>
            <w:tcW w:w="6515" w:type="dxa"/>
            <w:tcBorders>
              <w:top w:val="single" w:sz="4" w:space="0" w:color="auto"/>
              <w:left w:val="single" w:sz="4" w:space="0" w:color="auto"/>
              <w:bottom w:val="single" w:sz="4" w:space="0" w:color="auto"/>
              <w:right w:val="single" w:sz="4" w:space="0" w:color="auto"/>
            </w:tcBorders>
          </w:tcPr>
          <w:p w:rsidR="00F82700" w:rsidRPr="00127555" w:rsidRDefault="00F82700" w:rsidP="00F82700">
            <w:pPr>
              <w:spacing w:after="120" w:line="240" w:lineRule="auto"/>
              <w:jc w:val="both"/>
              <w:rPr>
                <w:rFonts w:ascii="Arial" w:hAnsi="Arial" w:cs="Arial"/>
                <w:b/>
                <w:bCs/>
              </w:rPr>
            </w:pPr>
            <w:r w:rsidRPr="00127555">
              <w:rPr>
                <w:rFonts w:ascii="Arial" w:hAnsi="Arial" w:cs="Arial"/>
                <w:b/>
                <w:bCs/>
              </w:rPr>
              <w:t xml:space="preserve"> Ogólna charakterystyka i profil naukowy:</w:t>
            </w:r>
          </w:p>
          <w:p w:rsidR="00F82700" w:rsidRPr="00127555" w:rsidRDefault="00F82700" w:rsidP="00F82700">
            <w:pPr>
              <w:spacing w:after="120" w:line="240" w:lineRule="auto"/>
              <w:jc w:val="both"/>
              <w:rPr>
                <w:rFonts w:ascii="Arial" w:hAnsi="Arial" w:cs="Arial"/>
                <w:shd w:val="clear" w:color="auto" w:fill="FAFAFA"/>
              </w:rPr>
            </w:pPr>
            <w:r w:rsidRPr="00127555">
              <w:rPr>
                <w:rFonts w:ascii="Arial" w:hAnsi="Arial" w:cs="Arial"/>
                <w:shd w:val="clear" w:color="auto" w:fill="FAFAFA"/>
              </w:rPr>
              <w:t>Doktor nauk o polityce (1988), doktor habilitowany nauk humanistycznych w zakresie nauk o polityce (2004), profesor Uniwersytetu Warszawskiego, pracownik naukowo-dydaktyczny Wydziału Nauk Politycznych i Studiów Międzynarodowych UW, autor przeszło 100 publikacji naukowych, kierownik projektu badawczego Migracje edukacyjne do Polski – konsekwencje społeczno-ekonomiczne sfinansowanego przez MNSzW, uczestnik krajowych i międzynarodowych projektów naukowych. W latach 2008-2016 dyrektor Instytutu Polityki Społecznej UW, wieloletni członek i przewodniczący komisji rekrutacyjnej na studia doktoranckie WNPiSM. Obecnie członek m.in.: Rady Naukowej Ośrodka Badań nad Migracjami UW (przewodniczący Rady w latach 2012-2016), Zarządu Głównego Polskiego Towarzystwa Polityki Społecznej, Komitetu Nauk o Pracy i Polityki Społecznej PAN. Wykładał (University of Washington) i wygłaszał referaty za granicą (m.in. w Chorwacji, Litwie, Łotwie, Niemczech, Słowacji i Portugalii). Wyróżnienia związane z działalnością naukowo-dydaktyczną: m. in. Medal 200-lecia Uniwersytetu Warszawskiego (2016), Medal Edwarda Abramowskiego (2018).</w:t>
            </w:r>
          </w:p>
          <w:p w:rsidR="00F82700" w:rsidRPr="00127555" w:rsidRDefault="00F82700" w:rsidP="00F82700">
            <w:pPr>
              <w:pStyle w:val="NormalnyWeb"/>
              <w:shd w:val="clear" w:color="auto" w:fill="FAFAFA"/>
              <w:spacing w:before="0" w:beforeAutospacing="0" w:after="120" w:afterAutospacing="0"/>
              <w:jc w:val="both"/>
              <w:textAlignment w:val="baseline"/>
              <w:rPr>
                <w:rFonts w:ascii="Arial" w:hAnsi="Arial" w:cs="Arial"/>
                <w:b/>
                <w:sz w:val="22"/>
                <w:szCs w:val="22"/>
                <w:lang w:eastAsia="en-US"/>
              </w:rPr>
            </w:pPr>
            <w:r w:rsidRPr="00127555">
              <w:rPr>
                <w:rStyle w:val="Pogrubienie"/>
                <w:rFonts w:ascii="Arial" w:eastAsia="Calibri" w:hAnsi="Arial" w:cs="Arial"/>
                <w:sz w:val="22"/>
                <w:szCs w:val="22"/>
                <w:bdr w:val="none" w:sz="0" w:space="0" w:color="auto" w:frame="1"/>
                <w:lang w:eastAsia="en-US"/>
              </w:rPr>
              <w:t>Zainteresowania badawcze:</w:t>
            </w:r>
            <w:r>
              <w:rPr>
                <w:rStyle w:val="Pogrubienie"/>
                <w:rFonts w:ascii="Arial" w:eastAsia="Calibri" w:hAnsi="Arial" w:cs="Arial"/>
                <w:sz w:val="22"/>
                <w:szCs w:val="22"/>
                <w:bdr w:val="none" w:sz="0" w:space="0" w:color="auto" w:frame="1"/>
                <w:lang w:eastAsia="en-US"/>
              </w:rPr>
              <w:t xml:space="preserve"> </w:t>
            </w:r>
            <w:r w:rsidRPr="00127555">
              <w:rPr>
                <w:rFonts w:ascii="Arial" w:hAnsi="Arial" w:cs="Arial"/>
                <w:sz w:val="22"/>
                <w:szCs w:val="22"/>
                <w:lang w:eastAsia="en-US"/>
              </w:rPr>
              <w:t>teoria i praktyka stosunków etnicznych, sytuacja mniejszości narodowych w Polsce i polskich mniejszości za granicą, wielokulturowość i polityki multikulturalizmu w Europie, Polska w procesach migracji zagranicznych, teoretyczne aspekty polityki społecznej, zagadnienia ludnościowe i kwestie społeczne w Polsce.</w:t>
            </w:r>
          </w:p>
        </w:tc>
      </w:tr>
      <w:tr w:rsidR="00F82700" w:rsidRPr="00127555" w:rsidTr="00F82700">
        <w:tc>
          <w:tcPr>
            <w:tcW w:w="0" w:type="auto"/>
            <w:vMerge/>
            <w:tcBorders>
              <w:top w:val="single" w:sz="4" w:space="0" w:color="auto"/>
              <w:left w:val="single" w:sz="4" w:space="0" w:color="auto"/>
              <w:bottom w:val="single" w:sz="4" w:space="0" w:color="auto"/>
              <w:right w:val="single" w:sz="4" w:space="0" w:color="auto"/>
            </w:tcBorders>
            <w:vAlign w:val="center"/>
            <w:hideMark/>
          </w:tcPr>
          <w:p w:rsidR="00F82700" w:rsidRPr="006448FD" w:rsidRDefault="00F82700" w:rsidP="00F82700">
            <w:pPr>
              <w:spacing w:line="240" w:lineRule="auto"/>
              <w:rPr>
                <w:rFonts w:ascii="Arial" w:hAnsi="Arial" w:cs="Arial"/>
                <w:b/>
                <w:bCs/>
              </w:rPr>
            </w:pPr>
          </w:p>
        </w:tc>
        <w:tc>
          <w:tcPr>
            <w:tcW w:w="6515" w:type="dxa"/>
            <w:tcBorders>
              <w:top w:val="single" w:sz="4" w:space="0" w:color="auto"/>
              <w:left w:val="single" w:sz="4" w:space="0" w:color="auto"/>
              <w:bottom w:val="single" w:sz="4" w:space="0" w:color="auto"/>
              <w:right w:val="single" w:sz="4" w:space="0" w:color="auto"/>
            </w:tcBorders>
          </w:tcPr>
          <w:p w:rsidR="00F82700" w:rsidRPr="00127555" w:rsidRDefault="00F82700" w:rsidP="00F82700">
            <w:pPr>
              <w:spacing w:after="120" w:line="240" w:lineRule="auto"/>
              <w:jc w:val="both"/>
              <w:rPr>
                <w:rFonts w:ascii="Arial" w:hAnsi="Arial" w:cs="Arial"/>
                <w:b/>
                <w:bCs/>
              </w:rPr>
            </w:pPr>
            <w:r w:rsidRPr="00127555">
              <w:rPr>
                <w:rFonts w:ascii="Arial" w:hAnsi="Arial" w:cs="Arial"/>
                <w:b/>
                <w:bCs/>
              </w:rPr>
              <w:t>Wybrane publikacje:</w:t>
            </w:r>
          </w:p>
          <w:p w:rsidR="00F82700" w:rsidRPr="00127555" w:rsidRDefault="00F82700" w:rsidP="00F82700">
            <w:pPr>
              <w:spacing w:after="120" w:line="240" w:lineRule="auto"/>
              <w:jc w:val="both"/>
              <w:rPr>
                <w:rFonts w:ascii="Arial" w:hAnsi="Arial" w:cs="Arial"/>
              </w:rPr>
            </w:pPr>
            <w:r w:rsidRPr="00127555">
              <w:rPr>
                <w:rFonts w:ascii="Arial" w:hAnsi="Arial" w:cs="Arial"/>
                <w:i/>
              </w:rPr>
              <w:t>1.Pierwsza repatriacja”. Powroty i przyjazdy osiedleńcze do Polski ze Wschodu po I wojnie światowej</w:t>
            </w:r>
            <w:r w:rsidRPr="00127555">
              <w:rPr>
                <w:rFonts w:ascii="Arial" w:hAnsi="Arial" w:cs="Arial"/>
              </w:rPr>
              <w:t>, „Studia Migracyjne – Przegląd Polonijny”, Nr 1/2017.</w:t>
            </w:r>
          </w:p>
          <w:p w:rsidR="00F82700" w:rsidRPr="00127555" w:rsidRDefault="00F82700" w:rsidP="00F82700">
            <w:pPr>
              <w:spacing w:after="120" w:line="240" w:lineRule="auto"/>
              <w:jc w:val="both"/>
              <w:rPr>
                <w:rFonts w:ascii="Arial" w:hAnsi="Arial" w:cs="Arial"/>
                <w:lang w:val="en-US"/>
              </w:rPr>
            </w:pPr>
            <w:r w:rsidRPr="00127555">
              <w:rPr>
                <w:rFonts w:ascii="Arial" w:hAnsi="Arial" w:cs="Arial"/>
              </w:rPr>
              <w:t xml:space="preserve">2. </w:t>
            </w:r>
            <w:r w:rsidRPr="00127555">
              <w:rPr>
                <w:rFonts w:ascii="Arial" w:hAnsi="Arial" w:cs="Arial"/>
                <w:i/>
              </w:rPr>
              <w:t>Przemiany ludnościowe w Polsce – zadania dla polityki społecznej</w:t>
            </w:r>
            <w:r w:rsidRPr="00127555">
              <w:rPr>
                <w:rFonts w:ascii="Arial" w:hAnsi="Arial" w:cs="Arial"/>
              </w:rPr>
              <w:t xml:space="preserve"> (w:) G. Firlit-Fesnak, J. Męcina (red.), „Polityka społeczna. </w:t>
            </w:r>
            <w:r w:rsidRPr="00127555">
              <w:rPr>
                <w:rFonts w:ascii="Arial" w:hAnsi="Arial" w:cs="Arial"/>
                <w:lang w:val="en-US"/>
              </w:rPr>
              <w:t xml:space="preserve">Nowe wydanie” Wydawnictwo Naukowe PWN, Wydanie II rozszerzone, Warszawa 2018.  </w:t>
            </w:r>
          </w:p>
          <w:p w:rsidR="00F82700" w:rsidRPr="00127555" w:rsidRDefault="00F82700" w:rsidP="00F82700">
            <w:pPr>
              <w:spacing w:after="120" w:line="240" w:lineRule="auto"/>
              <w:jc w:val="both"/>
              <w:rPr>
                <w:rFonts w:ascii="Arial" w:hAnsi="Arial" w:cs="Arial"/>
              </w:rPr>
            </w:pPr>
            <w:r w:rsidRPr="00127555">
              <w:rPr>
                <w:rFonts w:ascii="Arial" w:hAnsi="Arial" w:cs="Arial"/>
                <w:lang w:val="en-US"/>
              </w:rPr>
              <w:t>3.</w:t>
            </w:r>
            <w:r w:rsidRPr="00127555">
              <w:rPr>
                <w:rStyle w:val="Pogrubienie"/>
                <w:rFonts w:ascii="Arial" w:hAnsi="Arial" w:cs="Arial"/>
                <w:i/>
                <w:lang w:val="en-US"/>
              </w:rPr>
              <w:t>Poland in international migrations</w:t>
            </w:r>
            <w:r w:rsidRPr="00127555">
              <w:rPr>
                <w:rFonts w:ascii="Arial" w:hAnsi="Arial" w:cs="Arial"/>
                <w:i/>
                <w:lang w:val="en-US"/>
              </w:rPr>
              <w:t>: the perspective of world systems theory</w:t>
            </w:r>
            <w:r w:rsidRPr="00127555">
              <w:rPr>
                <w:rFonts w:ascii="Arial" w:hAnsi="Arial" w:cs="Arial"/>
                <w:lang w:val="en-US"/>
              </w:rPr>
              <w:t xml:space="preserve">,  “Miscellanea Geographica – Regional Studies on Development”, Vol. 24. </w:t>
            </w:r>
            <w:r w:rsidRPr="00127555">
              <w:rPr>
                <w:rFonts w:ascii="Arial" w:hAnsi="Arial" w:cs="Arial"/>
              </w:rPr>
              <w:t>No. 2, 2020.</w:t>
            </w:r>
          </w:p>
          <w:p w:rsidR="00F82700" w:rsidRPr="00127555" w:rsidRDefault="00F82700" w:rsidP="00F82700">
            <w:pPr>
              <w:spacing w:after="120" w:line="240" w:lineRule="auto"/>
              <w:jc w:val="both"/>
              <w:rPr>
                <w:rFonts w:ascii="Arial" w:hAnsi="Arial" w:cs="Arial"/>
              </w:rPr>
            </w:pPr>
            <w:r w:rsidRPr="00127555">
              <w:rPr>
                <w:rFonts w:ascii="Arial" w:hAnsi="Arial" w:cs="Arial"/>
              </w:rPr>
              <w:t xml:space="preserve">4. </w:t>
            </w:r>
            <w:r w:rsidRPr="00127555">
              <w:rPr>
                <w:rFonts w:ascii="Arial" w:hAnsi="Arial" w:cs="Arial"/>
                <w:i/>
              </w:rPr>
              <w:t xml:space="preserve">Główne wyzwania i problemy społeczne współczesności </w:t>
            </w:r>
            <w:r w:rsidRPr="00127555">
              <w:rPr>
                <w:rFonts w:ascii="Arial" w:hAnsi="Arial" w:cs="Arial"/>
              </w:rPr>
              <w:t xml:space="preserve">(współautor: </w:t>
            </w:r>
            <w:r w:rsidRPr="00127555">
              <w:rPr>
                <w:rFonts w:ascii="Arial" w:hAnsi="Arial" w:cs="Arial"/>
              </w:rPr>
              <w:lastRenderedPageBreak/>
              <w:t xml:space="preserve">T. Żukowski) (w:) K. Szewior, J. Męcina (red.), </w:t>
            </w:r>
            <w:r w:rsidRPr="00127555">
              <w:rPr>
                <w:rFonts w:ascii="Arial" w:hAnsi="Arial" w:cs="Arial"/>
                <w:i/>
              </w:rPr>
              <w:t>Współczesne społeczne wyzwania świata i Polski</w:t>
            </w:r>
            <w:r w:rsidRPr="00127555">
              <w:rPr>
                <w:rFonts w:ascii="Arial" w:hAnsi="Arial" w:cs="Arial"/>
              </w:rPr>
              <w:t>, Oficyna Wydawnicza ASPRA-JR, Warszawa 2021</w:t>
            </w:r>
          </w:p>
          <w:p w:rsidR="00F82700" w:rsidRPr="00127555" w:rsidRDefault="00F82700" w:rsidP="00F82700">
            <w:pPr>
              <w:spacing w:after="120" w:line="240" w:lineRule="auto"/>
              <w:jc w:val="both"/>
              <w:rPr>
                <w:rFonts w:ascii="Arial" w:hAnsi="Arial" w:cs="Arial"/>
                <w:b/>
                <w:bCs/>
              </w:rPr>
            </w:pPr>
            <w:r w:rsidRPr="00127555">
              <w:rPr>
                <w:rFonts w:ascii="Arial" w:hAnsi="Arial" w:cs="Arial"/>
              </w:rPr>
              <w:t>5.</w:t>
            </w:r>
            <w:r w:rsidRPr="00127555">
              <w:rPr>
                <w:rFonts w:ascii="Arial" w:hAnsi="Arial" w:cs="Arial"/>
                <w:i/>
              </w:rPr>
              <w:t xml:space="preserve"> Wpływ pandemii COVID-19 na procesy migracji i sytuację migrantów – przypadek Polsk</w:t>
            </w:r>
            <w:r w:rsidRPr="00127555">
              <w:rPr>
                <w:rFonts w:ascii="Arial" w:hAnsi="Arial" w:cs="Arial"/>
              </w:rPr>
              <w:t>i, „Studia Politologiczne” Nr 3/2022, VOL. 65.</w:t>
            </w:r>
          </w:p>
          <w:p w:rsidR="00F82700" w:rsidRPr="00127555" w:rsidRDefault="00F82700" w:rsidP="00F82700">
            <w:pPr>
              <w:spacing w:after="120" w:line="240" w:lineRule="auto"/>
              <w:jc w:val="both"/>
              <w:rPr>
                <w:rFonts w:ascii="Arial" w:hAnsi="Arial" w:cs="Arial"/>
              </w:rPr>
            </w:pPr>
          </w:p>
        </w:tc>
      </w:tr>
      <w:tr w:rsidR="00F82700" w:rsidRPr="00127555" w:rsidTr="00F82700">
        <w:tc>
          <w:tcPr>
            <w:tcW w:w="0" w:type="auto"/>
            <w:vMerge/>
            <w:tcBorders>
              <w:top w:val="single" w:sz="4" w:space="0" w:color="auto"/>
              <w:left w:val="single" w:sz="4" w:space="0" w:color="auto"/>
              <w:bottom w:val="single" w:sz="4" w:space="0" w:color="auto"/>
              <w:right w:val="single" w:sz="4" w:space="0" w:color="auto"/>
            </w:tcBorders>
            <w:vAlign w:val="center"/>
            <w:hideMark/>
          </w:tcPr>
          <w:p w:rsidR="00F82700" w:rsidRPr="006448FD" w:rsidRDefault="00F82700" w:rsidP="00F82700">
            <w:pPr>
              <w:spacing w:line="240" w:lineRule="auto"/>
              <w:rPr>
                <w:rFonts w:ascii="Arial" w:hAnsi="Arial" w:cs="Arial"/>
                <w:b/>
                <w:bCs/>
              </w:rPr>
            </w:pPr>
          </w:p>
        </w:tc>
        <w:tc>
          <w:tcPr>
            <w:tcW w:w="6515" w:type="dxa"/>
            <w:tcBorders>
              <w:top w:val="single" w:sz="4" w:space="0" w:color="auto"/>
              <w:left w:val="single" w:sz="4" w:space="0" w:color="auto"/>
              <w:bottom w:val="single" w:sz="4" w:space="0" w:color="auto"/>
              <w:right w:val="single" w:sz="4" w:space="0" w:color="auto"/>
            </w:tcBorders>
          </w:tcPr>
          <w:p w:rsidR="00F82700" w:rsidRPr="00127555" w:rsidRDefault="00F82700" w:rsidP="00F82700">
            <w:pPr>
              <w:spacing w:after="120" w:line="240" w:lineRule="auto"/>
              <w:jc w:val="both"/>
              <w:rPr>
                <w:rFonts w:ascii="Arial" w:hAnsi="Arial" w:cs="Arial"/>
                <w:b/>
                <w:bCs/>
              </w:rPr>
            </w:pPr>
            <w:r w:rsidRPr="00127555">
              <w:rPr>
                <w:rFonts w:ascii="Arial" w:hAnsi="Arial" w:cs="Arial"/>
                <w:b/>
                <w:bCs/>
              </w:rPr>
              <w:t>Obszar doświadczeń i kompetencji dydaktycznych</w:t>
            </w:r>
          </w:p>
          <w:p w:rsidR="00F82700" w:rsidRPr="00127555" w:rsidRDefault="00F82700" w:rsidP="00F82700">
            <w:pPr>
              <w:spacing w:after="120" w:line="240" w:lineRule="auto"/>
              <w:jc w:val="both"/>
              <w:rPr>
                <w:rFonts w:ascii="Arial" w:hAnsi="Arial" w:cs="Arial"/>
                <w:bCs/>
              </w:rPr>
            </w:pPr>
            <w:r w:rsidRPr="00127555">
              <w:rPr>
                <w:rFonts w:ascii="Arial" w:hAnsi="Arial" w:cs="Arial"/>
                <w:bCs/>
              </w:rPr>
              <w:t xml:space="preserve">1.polityka społeczna, wprowadzenie do polityki społecznej (obszar, dziedziny, cele i sposoby realizacji) – wykład, konwersatorium; </w:t>
            </w:r>
          </w:p>
          <w:p w:rsidR="00F82700" w:rsidRPr="00127555" w:rsidRDefault="00F82700" w:rsidP="00F82700">
            <w:pPr>
              <w:spacing w:after="120" w:line="240" w:lineRule="auto"/>
              <w:jc w:val="both"/>
              <w:rPr>
                <w:rFonts w:ascii="Arial" w:hAnsi="Arial" w:cs="Arial"/>
                <w:bCs/>
              </w:rPr>
            </w:pPr>
            <w:r w:rsidRPr="00127555">
              <w:rPr>
                <w:rFonts w:ascii="Arial" w:hAnsi="Arial" w:cs="Arial"/>
                <w:bCs/>
              </w:rPr>
              <w:t xml:space="preserve">2.kulturowo-etniczne aspekty polityki społecznej – wykład; </w:t>
            </w:r>
          </w:p>
          <w:p w:rsidR="00F82700" w:rsidRPr="00127555" w:rsidRDefault="00F82700" w:rsidP="00F82700">
            <w:pPr>
              <w:spacing w:after="120" w:line="240" w:lineRule="auto"/>
              <w:jc w:val="both"/>
              <w:rPr>
                <w:rFonts w:ascii="Arial" w:hAnsi="Arial" w:cs="Arial"/>
                <w:bCs/>
              </w:rPr>
            </w:pPr>
            <w:r w:rsidRPr="00127555">
              <w:rPr>
                <w:rFonts w:ascii="Arial" w:hAnsi="Arial" w:cs="Arial"/>
                <w:bCs/>
              </w:rPr>
              <w:t>3.demografia społeczna – wykład, konwersatorium;</w:t>
            </w:r>
          </w:p>
          <w:p w:rsidR="00F82700" w:rsidRPr="00127555" w:rsidRDefault="00F82700" w:rsidP="00F82700">
            <w:pPr>
              <w:spacing w:after="120" w:line="240" w:lineRule="auto"/>
              <w:jc w:val="both"/>
              <w:rPr>
                <w:rFonts w:ascii="Arial" w:hAnsi="Arial" w:cs="Arial"/>
                <w:bCs/>
              </w:rPr>
            </w:pPr>
            <w:r w:rsidRPr="00127555">
              <w:rPr>
                <w:rFonts w:ascii="Arial" w:hAnsi="Arial" w:cs="Arial"/>
                <w:bCs/>
              </w:rPr>
              <w:t xml:space="preserve">4. migracje międzypaństwowe – wykład; </w:t>
            </w:r>
          </w:p>
          <w:p w:rsidR="00F82700" w:rsidRPr="00127555" w:rsidRDefault="00F82700" w:rsidP="00F82700">
            <w:pPr>
              <w:spacing w:after="120" w:line="240" w:lineRule="auto"/>
              <w:jc w:val="both"/>
              <w:rPr>
                <w:rFonts w:ascii="Arial" w:hAnsi="Arial" w:cs="Arial"/>
                <w:bCs/>
              </w:rPr>
            </w:pPr>
            <w:r w:rsidRPr="00127555">
              <w:rPr>
                <w:rFonts w:ascii="Arial" w:hAnsi="Arial" w:cs="Arial"/>
                <w:bCs/>
              </w:rPr>
              <w:t>5.seminarium magisterskie (256 wypromowanych prac);</w:t>
            </w:r>
          </w:p>
          <w:p w:rsidR="00F82700" w:rsidRPr="00127555" w:rsidRDefault="00F82700" w:rsidP="00F82700">
            <w:pPr>
              <w:spacing w:after="120" w:line="240" w:lineRule="auto"/>
              <w:jc w:val="both"/>
              <w:rPr>
                <w:rFonts w:ascii="Arial" w:hAnsi="Arial" w:cs="Arial"/>
                <w:bCs/>
              </w:rPr>
            </w:pPr>
            <w:r w:rsidRPr="00127555">
              <w:rPr>
                <w:rFonts w:ascii="Arial" w:hAnsi="Arial" w:cs="Arial"/>
                <w:bCs/>
              </w:rPr>
              <w:t xml:space="preserve">6. seminarium licencjackie (141 wypromowanych prac). </w:t>
            </w:r>
          </w:p>
          <w:p w:rsidR="00F82700" w:rsidRPr="00127555" w:rsidRDefault="00F82700" w:rsidP="00F82700">
            <w:pPr>
              <w:spacing w:after="120" w:line="240" w:lineRule="auto"/>
              <w:jc w:val="both"/>
              <w:rPr>
                <w:rFonts w:ascii="Arial" w:hAnsi="Arial" w:cs="Arial"/>
              </w:rPr>
            </w:pPr>
          </w:p>
        </w:tc>
      </w:tr>
      <w:tr w:rsidR="00F82700" w:rsidRPr="00127555" w:rsidTr="00F82700">
        <w:tc>
          <w:tcPr>
            <w:tcW w:w="2547" w:type="dxa"/>
            <w:vMerge w:val="restart"/>
            <w:tcBorders>
              <w:top w:val="single" w:sz="4" w:space="0" w:color="auto"/>
              <w:left w:val="single" w:sz="4" w:space="0" w:color="auto"/>
              <w:bottom w:val="single" w:sz="4" w:space="0" w:color="auto"/>
              <w:right w:val="single" w:sz="4" w:space="0" w:color="auto"/>
            </w:tcBorders>
            <w:hideMark/>
          </w:tcPr>
          <w:p w:rsidR="00F82700" w:rsidRPr="006448FD" w:rsidRDefault="00F82700" w:rsidP="00F82700">
            <w:pPr>
              <w:jc w:val="both"/>
              <w:rPr>
                <w:rFonts w:ascii="Arial" w:hAnsi="Arial" w:cs="Arial"/>
                <w:b/>
                <w:bCs/>
              </w:rPr>
            </w:pPr>
            <w:r w:rsidRPr="006448FD">
              <w:rPr>
                <w:rFonts w:ascii="Arial" w:hAnsi="Arial" w:cs="Arial"/>
                <w:b/>
                <w:bCs/>
              </w:rPr>
              <w:t>7.</w:t>
            </w:r>
            <w:r>
              <w:rPr>
                <w:rFonts w:ascii="Arial" w:hAnsi="Arial" w:cs="Arial"/>
                <w:b/>
                <w:bCs/>
              </w:rPr>
              <w:t xml:space="preserve"> </w:t>
            </w:r>
            <w:r w:rsidRPr="006448FD">
              <w:rPr>
                <w:rFonts w:ascii="Arial" w:hAnsi="Arial" w:cs="Arial"/>
                <w:b/>
                <w:bCs/>
              </w:rPr>
              <w:t>Dr hab. Prof. ucz. Ryszard Szarfenberg</w:t>
            </w:r>
          </w:p>
        </w:tc>
        <w:tc>
          <w:tcPr>
            <w:tcW w:w="6515" w:type="dxa"/>
            <w:tcBorders>
              <w:top w:val="single" w:sz="4" w:space="0" w:color="auto"/>
              <w:left w:val="single" w:sz="4" w:space="0" w:color="auto"/>
              <w:bottom w:val="single" w:sz="4" w:space="0" w:color="auto"/>
              <w:right w:val="single" w:sz="4" w:space="0" w:color="auto"/>
            </w:tcBorders>
            <w:hideMark/>
          </w:tcPr>
          <w:p w:rsidR="00F82700" w:rsidRPr="00127555" w:rsidRDefault="00F82700" w:rsidP="00F82700">
            <w:pPr>
              <w:spacing w:after="120" w:line="240" w:lineRule="auto"/>
              <w:jc w:val="both"/>
              <w:rPr>
                <w:rFonts w:ascii="Arial" w:hAnsi="Arial" w:cs="Arial"/>
                <w:b/>
                <w:bCs/>
              </w:rPr>
            </w:pPr>
            <w:r w:rsidRPr="00127555">
              <w:rPr>
                <w:rFonts w:ascii="Arial" w:hAnsi="Arial" w:cs="Arial"/>
              </w:rPr>
              <w:t>1.</w:t>
            </w:r>
            <w:r w:rsidRPr="00127555">
              <w:rPr>
                <w:rFonts w:ascii="Arial" w:hAnsi="Arial" w:cs="Arial"/>
                <w:b/>
                <w:bCs/>
              </w:rPr>
              <w:t xml:space="preserve"> Ogólna charakterystyka i profil naukowy</w:t>
            </w:r>
          </w:p>
          <w:p w:rsidR="00F82700" w:rsidRPr="00127555" w:rsidRDefault="00F82700" w:rsidP="00F82700">
            <w:pPr>
              <w:spacing w:after="120" w:line="240" w:lineRule="auto"/>
              <w:jc w:val="both"/>
              <w:rPr>
                <w:rFonts w:ascii="Arial" w:hAnsi="Arial" w:cs="Arial"/>
              </w:rPr>
            </w:pPr>
            <w:r w:rsidRPr="00127555">
              <w:rPr>
                <w:rFonts w:ascii="Arial" w:hAnsi="Arial" w:cs="Arial"/>
              </w:rPr>
              <w:t>Dr hab. nauk humanistycznych w zakresie nauk o polityce. Zainteresowania naukowe: teoria polityki społecznej; ewaluacja polityki społecznej; teoria polityki publicznej; metodologia nauk społecznych; ubóstwo; nierówności; wykluczenie społeczne; prekariat; bezdomność; aktywna polityka społeczna; pomoc społeczna; świadczenia rodzinne; ewolucja państwa opiekuńczego.</w:t>
            </w:r>
          </w:p>
        </w:tc>
      </w:tr>
      <w:tr w:rsidR="00F82700" w:rsidRPr="00127555" w:rsidTr="00F82700">
        <w:tc>
          <w:tcPr>
            <w:tcW w:w="0" w:type="auto"/>
            <w:vMerge/>
            <w:tcBorders>
              <w:top w:val="single" w:sz="4" w:space="0" w:color="auto"/>
              <w:left w:val="single" w:sz="4" w:space="0" w:color="auto"/>
              <w:bottom w:val="single" w:sz="4" w:space="0" w:color="auto"/>
              <w:right w:val="single" w:sz="4" w:space="0" w:color="auto"/>
            </w:tcBorders>
            <w:vAlign w:val="center"/>
            <w:hideMark/>
          </w:tcPr>
          <w:p w:rsidR="00F82700" w:rsidRPr="006448FD" w:rsidRDefault="00F82700" w:rsidP="00F82700">
            <w:pPr>
              <w:spacing w:line="240" w:lineRule="auto"/>
              <w:rPr>
                <w:rFonts w:ascii="Arial" w:hAnsi="Arial" w:cs="Arial"/>
                <w:b/>
                <w:bCs/>
              </w:rPr>
            </w:pPr>
          </w:p>
        </w:tc>
        <w:tc>
          <w:tcPr>
            <w:tcW w:w="6515" w:type="dxa"/>
            <w:tcBorders>
              <w:top w:val="single" w:sz="4" w:space="0" w:color="auto"/>
              <w:left w:val="single" w:sz="4" w:space="0" w:color="auto"/>
              <w:bottom w:val="single" w:sz="4" w:space="0" w:color="auto"/>
              <w:right w:val="single" w:sz="4" w:space="0" w:color="auto"/>
            </w:tcBorders>
          </w:tcPr>
          <w:p w:rsidR="00F82700" w:rsidRPr="00127555" w:rsidRDefault="00F82700" w:rsidP="00F82700">
            <w:pPr>
              <w:spacing w:after="120" w:line="240" w:lineRule="auto"/>
              <w:jc w:val="both"/>
              <w:rPr>
                <w:rFonts w:ascii="Arial" w:hAnsi="Arial" w:cs="Arial"/>
                <w:b/>
                <w:bCs/>
              </w:rPr>
            </w:pPr>
            <w:r w:rsidRPr="00127555">
              <w:rPr>
                <w:rFonts w:ascii="Arial" w:hAnsi="Arial" w:cs="Arial"/>
                <w:b/>
                <w:bCs/>
              </w:rPr>
              <w:t>Wybrane publikacje:</w:t>
            </w:r>
          </w:p>
          <w:p w:rsidR="00F82700" w:rsidRPr="000D51BC" w:rsidRDefault="00F82700" w:rsidP="00F82700">
            <w:pPr>
              <w:spacing w:after="120" w:line="240" w:lineRule="auto"/>
              <w:jc w:val="both"/>
              <w:rPr>
                <w:rFonts w:ascii="Arial" w:hAnsi="Arial" w:cs="Arial"/>
                <w:bCs/>
              </w:rPr>
            </w:pPr>
            <w:r w:rsidRPr="00127555">
              <w:rPr>
                <w:rFonts w:ascii="Arial" w:hAnsi="Arial" w:cs="Arial"/>
              </w:rPr>
              <w:t xml:space="preserve">1. </w:t>
            </w:r>
            <w:r w:rsidRPr="00127555">
              <w:rPr>
                <w:rFonts w:ascii="Arial" w:hAnsi="Arial" w:cs="Arial"/>
                <w:i/>
                <w:iCs/>
              </w:rPr>
              <w:t>Kondycja nauk o polityce publicznej na świecie i w Polsce – dynamiczny rozwój czy stagnacja, kryzys i upadek?,</w:t>
            </w:r>
            <w:r w:rsidRPr="00127555">
              <w:rPr>
                <w:rFonts w:ascii="Arial" w:hAnsi="Arial" w:cs="Arial"/>
              </w:rPr>
              <w:t xml:space="preserve"> w B. Szatur-Jaworska (red</w:t>
            </w:r>
            <w:r w:rsidRPr="00127555">
              <w:rPr>
                <w:rFonts w:ascii="Arial" w:hAnsi="Arial" w:cs="Arial"/>
                <w:i/>
                <w:iCs/>
              </w:rPr>
              <w:t>), Polityki publiczne – wybrane zagadnienia teoretyczne i metodologiczne</w:t>
            </w:r>
            <w:r w:rsidRPr="00127555">
              <w:rPr>
                <w:rFonts w:ascii="Arial" w:hAnsi="Arial" w:cs="Arial"/>
              </w:rPr>
              <w:t>, Wydawnictwo Uniwersytetu Warszawskiego, 2018, s. 95</w:t>
            </w:r>
            <w:r w:rsidRPr="000D51BC">
              <w:rPr>
                <w:rFonts w:ascii="Arial" w:hAnsi="Arial" w:cs="Arial"/>
              </w:rPr>
              <w:t>-112</w:t>
            </w:r>
          </w:p>
          <w:p w:rsidR="00F82700" w:rsidRPr="000D51BC" w:rsidRDefault="00F82700" w:rsidP="00F82700">
            <w:pPr>
              <w:spacing w:after="120" w:line="240" w:lineRule="auto"/>
              <w:jc w:val="both"/>
              <w:rPr>
                <w:rFonts w:ascii="Arial" w:hAnsi="Arial" w:cs="Arial"/>
                <w:bCs/>
              </w:rPr>
            </w:pPr>
            <w:r w:rsidRPr="000D51BC">
              <w:rPr>
                <w:rFonts w:ascii="Arial" w:hAnsi="Arial" w:cs="Arial"/>
                <w:bCs/>
              </w:rPr>
              <w:t>2.</w:t>
            </w:r>
            <w:r w:rsidRPr="000D51BC">
              <w:rPr>
                <w:rFonts w:ascii="Arial" w:hAnsi="Arial" w:cs="Arial"/>
                <w:i/>
                <w:iCs/>
              </w:rPr>
              <w:t>Nauki o polityce publicznej – szansa na rozwój czy ślepa uliczka dla badań polityki społecznej</w:t>
            </w:r>
            <w:r w:rsidRPr="000D51BC">
              <w:rPr>
                <w:rFonts w:ascii="Arial" w:hAnsi="Arial" w:cs="Arial"/>
              </w:rPr>
              <w:t>?, „Polityka Społeczna” nr 5-6/2017, s. 27-31</w:t>
            </w:r>
          </w:p>
          <w:p w:rsidR="00F82700" w:rsidRPr="000D51BC" w:rsidRDefault="00F82700" w:rsidP="00F82700">
            <w:pPr>
              <w:spacing w:after="120" w:line="240" w:lineRule="auto"/>
              <w:rPr>
                <w:rFonts w:ascii="Arial" w:hAnsi="Arial" w:cs="Arial"/>
              </w:rPr>
            </w:pPr>
            <w:r w:rsidRPr="000D51BC">
              <w:rPr>
                <w:rFonts w:ascii="Arial" w:hAnsi="Arial" w:cs="Arial"/>
                <w:bCs/>
              </w:rPr>
              <w:t>3.</w:t>
            </w:r>
            <w:r w:rsidRPr="000D51BC">
              <w:rPr>
                <w:rFonts w:ascii="Arial" w:hAnsi="Arial" w:cs="Arial"/>
                <w:i/>
                <w:iCs/>
              </w:rPr>
              <w:t>Polityka publiczna</w:t>
            </w:r>
            <w:r w:rsidRPr="000D51BC">
              <w:rPr>
                <w:rFonts w:ascii="Arial" w:hAnsi="Arial" w:cs="Arial"/>
              </w:rPr>
              <w:t>, w: B. Rysz-Kowalczyk, B. Szatur-Jaworska (red.). W kręgu pojęć i zagadnień współczesnej polityki społecznej, Wydawnictwo Uniwersytetu Warszawskiego, 2016, s. 39-50.</w:t>
            </w:r>
          </w:p>
          <w:p w:rsidR="00F82700" w:rsidRPr="000D51BC" w:rsidRDefault="00F82700" w:rsidP="00F82700">
            <w:pPr>
              <w:spacing w:after="120" w:line="240" w:lineRule="auto"/>
              <w:jc w:val="both"/>
              <w:rPr>
                <w:rFonts w:ascii="Arial" w:hAnsi="Arial" w:cs="Arial"/>
                <w:bCs/>
              </w:rPr>
            </w:pPr>
            <w:r w:rsidRPr="000D51BC">
              <w:rPr>
                <w:rFonts w:ascii="Arial" w:hAnsi="Arial" w:cs="Arial"/>
                <w:bCs/>
              </w:rPr>
              <w:t xml:space="preserve">4. </w:t>
            </w:r>
            <w:r w:rsidRPr="000D51BC">
              <w:rPr>
                <w:rFonts w:ascii="Arial" w:hAnsi="Arial" w:cs="Arial"/>
                <w:i/>
                <w:iCs/>
              </w:rPr>
              <w:t>Polityka publiczna – zagadnienia i nurty teoretyczne</w:t>
            </w:r>
            <w:r w:rsidRPr="000D51BC">
              <w:rPr>
                <w:rFonts w:ascii="Arial" w:hAnsi="Arial" w:cs="Arial"/>
              </w:rPr>
              <w:t>, „Studia z Polityki Publicznej”, nr 1, 2016, s. 45-75.</w:t>
            </w:r>
          </w:p>
          <w:p w:rsidR="00F82700" w:rsidRPr="00127555" w:rsidRDefault="00F82700" w:rsidP="00F82700">
            <w:pPr>
              <w:spacing w:after="120" w:line="240" w:lineRule="auto"/>
              <w:jc w:val="both"/>
              <w:rPr>
                <w:rFonts w:ascii="Arial" w:hAnsi="Arial" w:cs="Arial"/>
                <w:b/>
                <w:bCs/>
              </w:rPr>
            </w:pPr>
            <w:r w:rsidRPr="000D51BC">
              <w:rPr>
                <w:rFonts w:ascii="Arial" w:hAnsi="Arial" w:cs="Arial"/>
                <w:bCs/>
              </w:rPr>
              <w:t>5</w:t>
            </w:r>
            <w:r w:rsidRPr="000D51BC">
              <w:rPr>
                <w:rFonts w:ascii="Arial" w:hAnsi="Arial" w:cs="Arial"/>
                <w:bCs/>
                <w:i/>
                <w:iCs/>
              </w:rPr>
              <w:t>.</w:t>
            </w:r>
            <w:r w:rsidRPr="000D51BC">
              <w:rPr>
                <w:rFonts w:ascii="Arial" w:hAnsi="Arial" w:cs="Arial"/>
                <w:i/>
                <w:iCs/>
              </w:rPr>
              <w:t>Konkretyzacja i koordynacja celów polityki publicznej w wielopoziomowym rządzeniu. Przykład celu Unii Europejskiej w zakresie ubóstwa</w:t>
            </w:r>
            <w:r w:rsidRPr="00127555">
              <w:rPr>
                <w:rFonts w:ascii="Arial" w:hAnsi="Arial" w:cs="Arial"/>
              </w:rPr>
              <w:t>, „Studia z Polityki Publicznej”, nr 2, 2015, s. 41-56.</w:t>
            </w:r>
          </w:p>
          <w:p w:rsidR="00F82700" w:rsidRPr="00127555" w:rsidRDefault="00F82700" w:rsidP="00F82700">
            <w:pPr>
              <w:spacing w:after="120" w:line="240" w:lineRule="auto"/>
              <w:jc w:val="both"/>
              <w:rPr>
                <w:rFonts w:ascii="Arial" w:hAnsi="Arial" w:cs="Arial"/>
              </w:rPr>
            </w:pPr>
          </w:p>
        </w:tc>
      </w:tr>
      <w:tr w:rsidR="00F82700" w:rsidRPr="00127555" w:rsidTr="00F82700">
        <w:tc>
          <w:tcPr>
            <w:tcW w:w="0" w:type="auto"/>
            <w:vMerge/>
            <w:tcBorders>
              <w:top w:val="single" w:sz="4" w:space="0" w:color="auto"/>
              <w:left w:val="single" w:sz="4" w:space="0" w:color="auto"/>
              <w:bottom w:val="single" w:sz="4" w:space="0" w:color="auto"/>
              <w:right w:val="single" w:sz="4" w:space="0" w:color="auto"/>
            </w:tcBorders>
            <w:vAlign w:val="center"/>
            <w:hideMark/>
          </w:tcPr>
          <w:p w:rsidR="00F82700" w:rsidRPr="006448FD" w:rsidRDefault="00F82700" w:rsidP="00F82700">
            <w:pPr>
              <w:spacing w:line="240" w:lineRule="auto"/>
              <w:rPr>
                <w:rFonts w:ascii="Arial" w:hAnsi="Arial" w:cs="Arial"/>
                <w:b/>
                <w:bCs/>
              </w:rPr>
            </w:pPr>
          </w:p>
        </w:tc>
        <w:tc>
          <w:tcPr>
            <w:tcW w:w="6515" w:type="dxa"/>
            <w:tcBorders>
              <w:top w:val="single" w:sz="4" w:space="0" w:color="auto"/>
              <w:left w:val="single" w:sz="4" w:space="0" w:color="auto"/>
              <w:bottom w:val="single" w:sz="4" w:space="0" w:color="auto"/>
              <w:right w:val="single" w:sz="4" w:space="0" w:color="auto"/>
            </w:tcBorders>
          </w:tcPr>
          <w:p w:rsidR="00F82700" w:rsidRPr="00127555" w:rsidRDefault="00F82700" w:rsidP="00F82700">
            <w:pPr>
              <w:spacing w:after="120" w:line="240" w:lineRule="auto"/>
              <w:jc w:val="both"/>
              <w:rPr>
                <w:rFonts w:ascii="Arial" w:hAnsi="Arial" w:cs="Arial"/>
                <w:b/>
                <w:bCs/>
              </w:rPr>
            </w:pPr>
            <w:r w:rsidRPr="00127555">
              <w:rPr>
                <w:rFonts w:ascii="Arial" w:hAnsi="Arial" w:cs="Arial"/>
                <w:b/>
                <w:bCs/>
              </w:rPr>
              <w:t>Obszar doświadczeń i kompetencji dydaktycznych</w:t>
            </w:r>
          </w:p>
          <w:p w:rsidR="00F82700" w:rsidRPr="00127555" w:rsidRDefault="00F82700" w:rsidP="00F82700">
            <w:pPr>
              <w:spacing w:after="120" w:line="240" w:lineRule="auto"/>
              <w:jc w:val="both"/>
              <w:rPr>
                <w:rFonts w:ascii="Arial" w:hAnsi="Arial" w:cs="Arial"/>
              </w:rPr>
            </w:pPr>
            <w:r w:rsidRPr="00127555">
              <w:rPr>
                <w:rFonts w:ascii="Arial" w:hAnsi="Arial" w:cs="Arial"/>
              </w:rPr>
              <w:t>Przedmioty:</w:t>
            </w:r>
          </w:p>
          <w:p w:rsidR="00F82700" w:rsidRPr="00127555" w:rsidRDefault="00F82700" w:rsidP="00F82700">
            <w:pPr>
              <w:spacing w:after="120" w:line="240" w:lineRule="auto"/>
              <w:jc w:val="both"/>
              <w:rPr>
                <w:rFonts w:ascii="Arial" w:hAnsi="Arial" w:cs="Arial"/>
              </w:rPr>
            </w:pPr>
            <w:r w:rsidRPr="00127555">
              <w:rPr>
                <w:rFonts w:ascii="Arial" w:hAnsi="Arial" w:cs="Arial"/>
              </w:rPr>
              <w:t>1.Wprowadzenie do public policy/ socjologii interwencji społecznych – wykład 30h</w:t>
            </w:r>
          </w:p>
          <w:p w:rsidR="00F82700" w:rsidRPr="00127555" w:rsidRDefault="00F82700" w:rsidP="00F82700">
            <w:pPr>
              <w:spacing w:after="120" w:line="240" w:lineRule="auto"/>
              <w:jc w:val="both"/>
              <w:rPr>
                <w:rFonts w:ascii="Arial" w:hAnsi="Arial" w:cs="Arial"/>
              </w:rPr>
            </w:pPr>
            <w:r w:rsidRPr="00127555">
              <w:rPr>
                <w:rFonts w:ascii="Arial" w:hAnsi="Arial" w:cs="Arial"/>
              </w:rPr>
              <w:lastRenderedPageBreak/>
              <w:t>2.Polityki publiczne w Polsce – konwersatorium 30h</w:t>
            </w:r>
          </w:p>
          <w:p w:rsidR="00F82700" w:rsidRPr="00127555" w:rsidRDefault="00F82700" w:rsidP="00F82700">
            <w:pPr>
              <w:spacing w:after="120" w:line="240" w:lineRule="auto"/>
              <w:jc w:val="both"/>
              <w:rPr>
                <w:rFonts w:ascii="Arial" w:hAnsi="Arial" w:cs="Arial"/>
              </w:rPr>
            </w:pPr>
            <w:r w:rsidRPr="00127555">
              <w:rPr>
                <w:rFonts w:ascii="Arial" w:hAnsi="Arial" w:cs="Arial"/>
              </w:rPr>
              <w:t>3.Polityki publiczne w jednostkach samorządu terytorialnego – wykład 30h</w:t>
            </w:r>
          </w:p>
          <w:p w:rsidR="00F82700" w:rsidRPr="00127555" w:rsidRDefault="00F82700" w:rsidP="00F82700">
            <w:pPr>
              <w:spacing w:after="120" w:line="240" w:lineRule="auto"/>
              <w:jc w:val="both"/>
              <w:rPr>
                <w:rFonts w:ascii="Arial" w:hAnsi="Arial" w:cs="Arial"/>
              </w:rPr>
            </w:pPr>
            <w:r w:rsidRPr="00127555">
              <w:rPr>
                <w:rFonts w:ascii="Arial" w:hAnsi="Arial" w:cs="Arial"/>
              </w:rPr>
              <w:t>4.Administracja publiczna – konwersatorium 30h</w:t>
            </w:r>
          </w:p>
          <w:p w:rsidR="00F82700" w:rsidRPr="00127555" w:rsidRDefault="00F82700" w:rsidP="00F82700">
            <w:pPr>
              <w:spacing w:after="120" w:line="240" w:lineRule="auto"/>
              <w:jc w:val="both"/>
              <w:rPr>
                <w:rFonts w:ascii="Arial" w:hAnsi="Arial" w:cs="Arial"/>
              </w:rPr>
            </w:pPr>
            <w:r w:rsidRPr="00127555">
              <w:rPr>
                <w:rFonts w:ascii="Arial" w:hAnsi="Arial" w:cs="Arial"/>
              </w:rPr>
              <w:t>5.Ewaluacja w polityce społecznej – wykład 30h</w:t>
            </w:r>
          </w:p>
          <w:p w:rsidR="00F82700" w:rsidRPr="00127555" w:rsidRDefault="00F82700" w:rsidP="00F82700">
            <w:pPr>
              <w:spacing w:after="120" w:line="240" w:lineRule="auto"/>
              <w:jc w:val="both"/>
              <w:rPr>
                <w:rFonts w:ascii="Arial" w:hAnsi="Arial" w:cs="Arial"/>
              </w:rPr>
            </w:pPr>
            <w:r w:rsidRPr="00127555">
              <w:rPr>
                <w:rFonts w:ascii="Arial" w:hAnsi="Arial" w:cs="Arial"/>
              </w:rPr>
              <w:t>Wypromowani w ciągu ostatnich 5 lat:</w:t>
            </w:r>
          </w:p>
          <w:p w:rsidR="00F82700" w:rsidRPr="00127555" w:rsidRDefault="00F82700" w:rsidP="00F82700">
            <w:pPr>
              <w:spacing w:after="120" w:line="240" w:lineRule="auto"/>
              <w:jc w:val="both"/>
              <w:rPr>
                <w:rFonts w:ascii="Arial" w:hAnsi="Arial" w:cs="Arial"/>
              </w:rPr>
            </w:pPr>
            <w:r w:rsidRPr="00127555">
              <w:rPr>
                <w:rFonts w:ascii="Arial" w:hAnsi="Arial" w:cs="Arial"/>
              </w:rPr>
              <w:t>1.licencjaci w ciągu ostatnich 5 lat: 10</w:t>
            </w:r>
          </w:p>
          <w:p w:rsidR="00F82700" w:rsidRPr="00127555" w:rsidRDefault="00F82700" w:rsidP="00F82700">
            <w:pPr>
              <w:spacing w:after="120" w:line="240" w:lineRule="auto"/>
              <w:jc w:val="both"/>
              <w:rPr>
                <w:rFonts w:ascii="Arial" w:hAnsi="Arial" w:cs="Arial"/>
              </w:rPr>
            </w:pPr>
            <w:r w:rsidRPr="00127555">
              <w:rPr>
                <w:rFonts w:ascii="Arial" w:hAnsi="Arial" w:cs="Arial"/>
              </w:rPr>
              <w:t>2.magistranci w ciągu ostatnich 5 lat: 4</w:t>
            </w:r>
          </w:p>
          <w:p w:rsidR="00F82700" w:rsidRPr="00127555" w:rsidRDefault="00F82700" w:rsidP="00F82700">
            <w:pPr>
              <w:spacing w:after="120" w:line="240" w:lineRule="auto"/>
              <w:jc w:val="both"/>
              <w:rPr>
                <w:rFonts w:ascii="Arial" w:hAnsi="Arial" w:cs="Arial"/>
              </w:rPr>
            </w:pPr>
          </w:p>
        </w:tc>
      </w:tr>
      <w:tr w:rsidR="00F82700" w:rsidRPr="00127555" w:rsidTr="00F82700">
        <w:tc>
          <w:tcPr>
            <w:tcW w:w="2547" w:type="dxa"/>
            <w:vMerge w:val="restart"/>
            <w:tcBorders>
              <w:top w:val="single" w:sz="4" w:space="0" w:color="auto"/>
              <w:left w:val="single" w:sz="4" w:space="0" w:color="auto"/>
              <w:bottom w:val="single" w:sz="4" w:space="0" w:color="auto"/>
              <w:right w:val="single" w:sz="4" w:space="0" w:color="auto"/>
            </w:tcBorders>
            <w:hideMark/>
          </w:tcPr>
          <w:p w:rsidR="00F82700" w:rsidRPr="006448FD" w:rsidRDefault="00F82700" w:rsidP="00F82700">
            <w:pPr>
              <w:jc w:val="both"/>
              <w:rPr>
                <w:rFonts w:ascii="Arial" w:hAnsi="Arial" w:cs="Arial"/>
                <w:b/>
                <w:bCs/>
              </w:rPr>
            </w:pPr>
            <w:r w:rsidRPr="006448FD">
              <w:rPr>
                <w:rFonts w:ascii="Arial" w:hAnsi="Arial" w:cs="Arial"/>
                <w:b/>
                <w:bCs/>
              </w:rPr>
              <w:lastRenderedPageBreak/>
              <w:t>8.</w:t>
            </w:r>
            <w:r>
              <w:rPr>
                <w:rFonts w:ascii="Arial" w:hAnsi="Arial" w:cs="Arial"/>
                <w:b/>
                <w:bCs/>
              </w:rPr>
              <w:t xml:space="preserve"> </w:t>
            </w:r>
            <w:r w:rsidRPr="006448FD">
              <w:rPr>
                <w:rFonts w:ascii="Arial" w:hAnsi="Arial" w:cs="Arial"/>
                <w:b/>
                <w:bCs/>
              </w:rPr>
              <w:t>Dr hab. Emilia Jaroszewska</w:t>
            </w:r>
          </w:p>
        </w:tc>
        <w:tc>
          <w:tcPr>
            <w:tcW w:w="6515" w:type="dxa"/>
            <w:tcBorders>
              <w:top w:val="single" w:sz="4" w:space="0" w:color="auto"/>
              <w:left w:val="single" w:sz="4" w:space="0" w:color="auto"/>
              <w:bottom w:val="single" w:sz="4" w:space="0" w:color="auto"/>
              <w:right w:val="single" w:sz="4" w:space="0" w:color="auto"/>
            </w:tcBorders>
          </w:tcPr>
          <w:p w:rsidR="00F82700" w:rsidRPr="00127555" w:rsidRDefault="00F82700" w:rsidP="00F82700">
            <w:pPr>
              <w:spacing w:after="120" w:line="240" w:lineRule="auto"/>
              <w:jc w:val="both"/>
              <w:rPr>
                <w:rFonts w:ascii="Arial" w:hAnsi="Arial" w:cs="Arial"/>
                <w:b/>
                <w:bCs/>
              </w:rPr>
            </w:pPr>
            <w:r w:rsidRPr="00127555">
              <w:rPr>
                <w:rFonts w:ascii="Arial" w:hAnsi="Arial" w:cs="Arial"/>
                <w:b/>
                <w:bCs/>
              </w:rPr>
              <w:t>Ogólna charakterystyka i profil naukowy</w:t>
            </w:r>
          </w:p>
          <w:p w:rsidR="00F82700" w:rsidRPr="00127555" w:rsidRDefault="00F82700" w:rsidP="00F82700">
            <w:pPr>
              <w:spacing w:after="120" w:line="240" w:lineRule="auto"/>
              <w:jc w:val="both"/>
              <w:rPr>
                <w:rFonts w:ascii="Arial" w:hAnsi="Arial" w:cs="Arial"/>
              </w:rPr>
            </w:pPr>
            <w:r w:rsidRPr="00F82700">
              <w:rPr>
                <w:rStyle w:val="Pogrubienie"/>
                <w:rFonts w:ascii="Arial" w:hAnsi="Arial" w:cs="Arial"/>
                <w:b w:val="0"/>
              </w:rPr>
              <w:t>D</w:t>
            </w:r>
            <w:r w:rsidRPr="00127555">
              <w:rPr>
                <w:rFonts w:ascii="Arial" w:hAnsi="Arial" w:cs="Arial"/>
              </w:rPr>
              <w:t xml:space="preserve">oktor habilitowana nauk społecznych w dyscyplinie nauki o polityce (2014); Pracownik naukowo-dydaktyczny Wydziału Nauk Politycznych i Studiów Międzynarodowych Uniwersytetu Warszawskiego (od 2003 r.); Kierownik Podyplomowych Studiów Specjalista ds. Zarządzania Rehabilitacją, Kierownik Szkoleń Organizowanie Pomocy Społecznej UW </w:t>
            </w:r>
            <w:r w:rsidRPr="00127555">
              <w:rPr>
                <w:rFonts w:ascii="Arial" w:eastAsia="Arial Unicode MS" w:hAnsi="Arial" w:cs="Arial"/>
              </w:rPr>
              <w:t>(prowadzone we współpracy z Ministerstwem Pracy)</w:t>
            </w:r>
            <w:r w:rsidRPr="00127555">
              <w:rPr>
                <w:rFonts w:ascii="Arial" w:hAnsi="Arial" w:cs="Arial"/>
              </w:rPr>
              <w:t>. Stypendystka DAAD, przez wiele lat koordynatorka programu Erasmus oraz warsztatów realizowanych w ramach międzynarodowej wymiany studentów. Jej dorobek badawczy i publikacje związane są głównie z migracjami oraz komunikowaniem. Swoją dysertację poświęciła funkcjonowaniu małżeństw polsko-niemieckich, a książkę habilitacyjną analizie zależności pomiędzy migracjami, kulturą i zdrowiem. Zainteresowania naukowe: migracje zagraniczne, różnice kulturowe, komunikowanie interpersonalne.</w:t>
            </w:r>
          </w:p>
        </w:tc>
      </w:tr>
      <w:tr w:rsidR="00F82700" w:rsidRPr="00127555" w:rsidTr="00F82700">
        <w:tc>
          <w:tcPr>
            <w:tcW w:w="0" w:type="auto"/>
            <w:vMerge/>
            <w:tcBorders>
              <w:top w:val="single" w:sz="4" w:space="0" w:color="auto"/>
              <w:left w:val="single" w:sz="4" w:space="0" w:color="auto"/>
              <w:bottom w:val="single" w:sz="4" w:space="0" w:color="auto"/>
              <w:right w:val="single" w:sz="4" w:space="0" w:color="auto"/>
            </w:tcBorders>
            <w:vAlign w:val="center"/>
            <w:hideMark/>
          </w:tcPr>
          <w:p w:rsidR="00F82700" w:rsidRPr="006448FD" w:rsidRDefault="00F82700" w:rsidP="00F82700">
            <w:pPr>
              <w:spacing w:line="240" w:lineRule="auto"/>
              <w:rPr>
                <w:rFonts w:ascii="Arial" w:hAnsi="Arial" w:cs="Arial"/>
                <w:b/>
                <w:bCs/>
              </w:rPr>
            </w:pPr>
          </w:p>
        </w:tc>
        <w:tc>
          <w:tcPr>
            <w:tcW w:w="6515" w:type="dxa"/>
            <w:tcBorders>
              <w:top w:val="single" w:sz="4" w:space="0" w:color="auto"/>
              <w:left w:val="single" w:sz="4" w:space="0" w:color="auto"/>
              <w:bottom w:val="single" w:sz="4" w:space="0" w:color="auto"/>
              <w:right w:val="single" w:sz="4" w:space="0" w:color="auto"/>
            </w:tcBorders>
          </w:tcPr>
          <w:p w:rsidR="00F82700" w:rsidRPr="00127555" w:rsidRDefault="00F82700" w:rsidP="00F82700">
            <w:pPr>
              <w:spacing w:after="120" w:line="240" w:lineRule="auto"/>
              <w:jc w:val="both"/>
              <w:rPr>
                <w:rFonts w:ascii="Arial" w:hAnsi="Arial" w:cs="Arial"/>
                <w:b/>
                <w:bCs/>
              </w:rPr>
            </w:pPr>
            <w:r w:rsidRPr="00127555">
              <w:rPr>
                <w:rFonts w:ascii="Arial" w:hAnsi="Arial" w:cs="Arial"/>
                <w:b/>
                <w:bCs/>
              </w:rPr>
              <w:t>Wybrane publikacje:</w:t>
            </w:r>
          </w:p>
          <w:p w:rsidR="00F82700" w:rsidRPr="00127555" w:rsidRDefault="00F82700" w:rsidP="00F82700">
            <w:pPr>
              <w:spacing w:after="120" w:line="240" w:lineRule="auto"/>
              <w:jc w:val="both"/>
              <w:rPr>
                <w:rFonts w:ascii="Arial" w:hAnsi="Arial" w:cs="Arial"/>
                <w:shd w:val="clear" w:color="auto" w:fill="FFFFFF"/>
              </w:rPr>
            </w:pPr>
            <w:r w:rsidRPr="00127555">
              <w:rPr>
                <w:rFonts w:ascii="Arial" w:hAnsi="Arial" w:cs="Arial"/>
                <w:shd w:val="clear" w:color="auto" w:fill="FFFFFF"/>
              </w:rPr>
              <w:t>1.</w:t>
            </w:r>
            <w:r>
              <w:rPr>
                <w:rFonts w:ascii="Arial" w:hAnsi="Arial" w:cs="Arial"/>
                <w:shd w:val="clear" w:color="auto" w:fill="FFFFFF"/>
              </w:rPr>
              <w:t xml:space="preserve"> </w:t>
            </w:r>
            <w:r w:rsidRPr="00127555">
              <w:rPr>
                <w:rFonts w:ascii="Arial" w:hAnsi="Arial" w:cs="Arial"/>
                <w:shd w:val="clear" w:color="auto" w:fill="FFFFFF"/>
              </w:rPr>
              <w:t xml:space="preserve">E. Jaroszewska, </w:t>
            </w:r>
            <w:r w:rsidRPr="00127555">
              <w:rPr>
                <w:rFonts w:ascii="Arial" w:hAnsi="Arial" w:cs="Arial"/>
                <w:i/>
                <w:shd w:val="clear" w:color="auto" w:fill="FFFFFF"/>
              </w:rPr>
              <w:t>Zrozumieć „innego” – identyfikacja barier w komunikowaniu międzykulturowym</w:t>
            </w:r>
            <w:r w:rsidRPr="00127555">
              <w:rPr>
                <w:rFonts w:ascii="Arial" w:hAnsi="Arial" w:cs="Arial"/>
                <w:shd w:val="clear" w:color="auto" w:fill="FFFFFF"/>
              </w:rPr>
              <w:t xml:space="preserve">, </w:t>
            </w:r>
            <w:r w:rsidRPr="00127555">
              <w:rPr>
                <w:rFonts w:ascii="Arial" w:hAnsi="Arial" w:cs="Arial"/>
              </w:rPr>
              <w:t xml:space="preserve">Półrocznik Językoznawczy Tertium, nr </w:t>
            </w:r>
            <w:r w:rsidRPr="00127555">
              <w:rPr>
                <w:rFonts w:ascii="Arial" w:hAnsi="Arial" w:cs="Arial"/>
                <w:shd w:val="clear" w:color="auto" w:fill="FFFFFF"/>
              </w:rPr>
              <w:t>7(1)2022</w:t>
            </w:r>
          </w:p>
          <w:p w:rsidR="00F82700" w:rsidRPr="00127555" w:rsidRDefault="00F82700" w:rsidP="00F82700">
            <w:pPr>
              <w:spacing w:after="120" w:line="240" w:lineRule="auto"/>
              <w:jc w:val="both"/>
              <w:rPr>
                <w:rFonts w:ascii="Arial" w:eastAsia="Times New Roman" w:hAnsi="Arial" w:cs="Arial"/>
                <w:lang w:val="de-DE" w:eastAsia="pl-PL"/>
              </w:rPr>
            </w:pPr>
            <w:r w:rsidRPr="00127555">
              <w:rPr>
                <w:rFonts w:ascii="Arial" w:eastAsia="Times New Roman" w:hAnsi="Arial" w:cs="Arial"/>
                <w:lang w:val="de-DE" w:eastAsia="pl-PL"/>
              </w:rPr>
              <w:t>2.</w:t>
            </w:r>
            <w:r>
              <w:rPr>
                <w:rFonts w:ascii="Arial" w:eastAsia="Times New Roman" w:hAnsi="Arial" w:cs="Arial"/>
                <w:lang w:val="de-DE" w:eastAsia="pl-PL"/>
              </w:rPr>
              <w:t xml:space="preserve"> </w:t>
            </w:r>
            <w:r w:rsidRPr="00127555">
              <w:rPr>
                <w:rFonts w:ascii="Arial" w:eastAsia="Times New Roman" w:hAnsi="Arial" w:cs="Arial"/>
                <w:lang w:val="de-DE" w:eastAsia="pl-PL"/>
              </w:rPr>
              <w:t>E. Jaroszewska,</w:t>
            </w:r>
            <w:r w:rsidRPr="00127555">
              <w:rPr>
                <w:rFonts w:ascii="Arial" w:eastAsia="Times New Roman" w:hAnsi="Arial" w:cs="Arial"/>
                <w:i/>
                <w:lang w:val="de-DE" w:eastAsia="pl-PL"/>
              </w:rPr>
              <w:t xml:space="preserve"> Deutsch-polnische Ehen im Vergleich</w:t>
            </w:r>
            <w:r w:rsidRPr="00127555">
              <w:rPr>
                <w:rFonts w:ascii="Arial" w:eastAsia="Times New Roman" w:hAnsi="Arial" w:cs="Arial"/>
                <w:lang w:val="de-DE" w:eastAsia="pl-PL"/>
              </w:rPr>
              <w:t xml:space="preserve">, [w:] </w:t>
            </w:r>
            <w:r w:rsidRPr="00127555">
              <w:rPr>
                <w:rFonts w:ascii="Arial" w:eastAsia="Times New Roman" w:hAnsi="Arial" w:cs="Arial"/>
                <w:bCs/>
                <w:i/>
                <w:spacing w:val="2"/>
                <w:lang w:val="de-DE" w:eastAsia="pl-PL"/>
              </w:rPr>
              <w:t>Von Antisemitismus bis Kunst</w:t>
            </w:r>
            <w:r w:rsidRPr="00127555">
              <w:rPr>
                <w:rFonts w:ascii="Arial" w:eastAsia="Times New Roman" w:hAnsi="Arial" w:cs="Arial"/>
                <w:b/>
                <w:bCs/>
                <w:spacing w:val="2"/>
                <w:lang w:val="de-DE" w:eastAsia="pl-PL"/>
              </w:rPr>
              <w:t xml:space="preserve">, </w:t>
            </w:r>
            <w:r w:rsidRPr="00127555">
              <w:rPr>
                <w:rFonts w:ascii="Arial" w:eastAsia="Times New Roman" w:hAnsi="Arial" w:cs="Arial"/>
                <w:i/>
                <w:lang w:val="de-DE" w:eastAsia="pl-PL"/>
              </w:rPr>
              <w:t>Handbuch der deutsch-polnischen Kommunikation</w:t>
            </w:r>
            <w:r w:rsidRPr="00127555">
              <w:rPr>
                <w:rFonts w:ascii="Arial" w:eastAsia="Times New Roman" w:hAnsi="Arial" w:cs="Arial"/>
                <w:lang w:val="de-DE" w:eastAsia="pl-PL"/>
              </w:rPr>
              <w:t>. Teilband 1, [red.:]  Jacek Grębowiec, dr Sylwia Dec-Pustelnik, Izabela Surynt, Studien zur Multikulturalität, Harrassowitz Verlag 2021</w:t>
            </w:r>
          </w:p>
          <w:p w:rsidR="00F82700" w:rsidRPr="00127555" w:rsidRDefault="00F82700" w:rsidP="00F82700">
            <w:pPr>
              <w:spacing w:after="120" w:line="240" w:lineRule="auto"/>
              <w:jc w:val="both"/>
              <w:rPr>
                <w:rFonts w:ascii="Arial" w:hAnsi="Arial" w:cs="Arial"/>
                <w:lang w:val="de-DE"/>
              </w:rPr>
            </w:pPr>
            <w:r w:rsidRPr="00127555">
              <w:rPr>
                <w:rFonts w:ascii="Arial" w:hAnsi="Arial" w:cs="Arial"/>
              </w:rPr>
              <w:t>3.</w:t>
            </w:r>
            <w:r>
              <w:rPr>
                <w:rFonts w:ascii="Arial" w:hAnsi="Arial" w:cs="Arial"/>
              </w:rPr>
              <w:t xml:space="preserve"> </w:t>
            </w:r>
            <w:r w:rsidRPr="00127555">
              <w:rPr>
                <w:rFonts w:ascii="Arial" w:hAnsi="Arial" w:cs="Arial"/>
              </w:rPr>
              <w:t xml:space="preserve">E. Jaroszewska, </w:t>
            </w:r>
            <w:r w:rsidRPr="00127555">
              <w:rPr>
                <w:rStyle w:val="Uwydatnienie"/>
                <w:rFonts w:ascii="Arial" w:hAnsi="Arial" w:cs="Arial"/>
              </w:rPr>
              <w:t>Bariery w komunikacji</w:t>
            </w:r>
            <w:r w:rsidRPr="00127555">
              <w:rPr>
                <w:rFonts w:ascii="Arial" w:hAnsi="Arial" w:cs="Arial"/>
              </w:rPr>
              <w:t xml:space="preserve">, [w:] </w:t>
            </w:r>
            <w:r w:rsidRPr="00127555">
              <w:rPr>
                <w:rStyle w:val="Uwydatnienie"/>
                <w:rFonts w:ascii="Arial" w:hAnsi="Arial" w:cs="Arial"/>
              </w:rPr>
              <w:t>Kontekst inności w komunikacji interpersonalnej</w:t>
            </w:r>
            <w:r w:rsidRPr="00127555">
              <w:rPr>
                <w:rFonts w:ascii="Arial" w:hAnsi="Arial" w:cs="Arial"/>
              </w:rPr>
              <w:t>, (red.) E. Krajewska-Kułak, A. Guzowski, Uniwersytet Medyczny w Białymstoku, Białystok, 2019</w:t>
            </w:r>
          </w:p>
          <w:p w:rsidR="00F82700" w:rsidRPr="00127555" w:rsidRDefault="00F82700" w:rsidP="00F82700">
            <w:pPr>
              <w:pStyle w:val="NormalnyWeb"/>
              <w:spacing w:before="0" w:beforeAutospacing="0" w:after="120" w:afterAutospacing="0"/>
              <w:jc w:val="both"/>
              <w:rPr>
                <w:rFonts w:ascii="Arial" w:hAnsi="Arial" w:cs="Arial"/>
                <w:sz w:val="22"/>
                <w:szCs w:val="22"/>
                <w:lang w:eastAsia="en-US"/>
              </w:rPr>
            </w:pPr>
            <w:r w:rsidRPr="00127555">
              <w:rPr>
                <w:rFonts w:ascii="Arial" w:hAnsi="Arial" w:cs="Arial"/>
                <w:sz w:val="22"/>
                <w:szCs w:val="22"/>
                <w:lang w:eastAsia="en-US"/>
              </w:rPr>
              <w:t>4.</w:t>
            </w:r>
            <w:r>
              <w:rPr>
                <w:rFonts w:ascii="Arial" w:hAnsi="Arial" w:cs="Arial"/>
                <w:sz w:val="22"/>
                <w:szCs w:val="22"/>
                <w:lang w:eastAsia="en-US"/>
              </w:rPr>
              <w:t xml:space="preserve"> </w:t>
            </w:r>
            <w:r w:rsidRPr="00127555">
              <w:rPr>
                <w:rFonts w:ascii="Arial" w:hAnsi="Arial" w:cs="Arial"/>
                <w:sz w:val="22"/>
                <w:szCs w:val="22"/>
                <w:lang w:eastAsia="en-US"/>
              </w:rPr>
              <w:t xml:space="preserve">E. Jaroszewska, </w:t>
            </w:r>
            <w:r w:rsidRPr="00127555">
              <w:rPr>
                <w:rStyle w:val="Uwydatnienie"/>
                <w:rFonts w:ascii="Arial" w:hAnsi="Arial" w:cs="Arial"/>
                <w:sz w:val="22"/>
                <w:szCs w:val="22"/>
                <w:lang w:eastAsia="en-US"/>
              </w:rPr>
              <w:t>Migracja jako szczególne wyzwanie w okresie adolescencji</w:t>
            </w:r>
            <w:r w:rsidRPr="00127555">
              <w:rPr>
                <w:rFonts w:ascii="Arial" w:hAnsi="Arial" w:cs="Arial"/>
                <w:sz w:val="22"/>
                <w:szCs w:val="22"/>
                <w:lang w:eastAsia="en-US"/>
              </w:rPr>
              <w:t xml:space="preserve">, [w:] </w:t>
            </w:r>
            <w:r w:rsidRPr="00127555">
              <w:rPr>
                <w:rStyle w:val="Uwydatnienie"/>
                <w:rFonts w:ascii="Arial" w:hAnsi="Arial" w:cs="Arial"/>
                <w:sz w:val="22"/>
                <w:szCs w:val="22"/>
                <w:lang w:eastAsia="en-US"/>
              </w:rPr>
              <w:t>Polityka migracyjna w obliczu współczesnych wyzwań. Teoria i praktyka</w:t>
            </w:r>
            <w:r w:rsidRPr="00127555">
              <w:rPr>
                <w:rFonts w:ascii="Arial" w:hAnsi="Arial" w:cs="Arial"/>
                <w:sz w:val="22"/>
                <w:szCs w:val="22"/>
                <w:lang w:eastAsia="en-US"/>
              </w:rPr>
              <w:t>, (red.) T. Browarek, H. Chałupczak, M. Lesińska, E. Pogorzała, Lublin, 2018.</w:t>
            </w:r>
          </w:p>
          <w:p w:rsidR="00F82700" w:rsidRPr="00127555" w:rsidRDefault="00F82700" w:rsidP="00F82700">
            <w:pPr>
              <w:pStyle w:val="NormalnyWeb"/>
              <w:spacing w:before="0" w:beforeAutospacing="0" w:after="120" w:afterAutospacing="0"/>
              <w:jc w:val="both"/>
              <w:rPr>
                <w:rFonts w:ascii="Arial" w:hAnsi="Arial" w:cs="Arial"/>
                <w:sz w:val="22"/>
                <w:szCs w:val="22"/>
                <w:lang w:eastAsia="en-US"/>
              </w:rPr>
            </w:pPr>
            <w:r w:rsidRPr="00127555">
              <w:rPr>
                <w:rFonts w:ascii="Arial" w:hAnsi="Arial" w:cs="Arial"/>
                <w:sz w:val="22"/>
                <w:szCs w:val="22"/>
                <w:lang w:eastAsia="en-US"/>
              </w:rPr>
              <w:t>5.</w:t>
            </w:r>
            <w:r>
              <w:rPr>
                <w:rFonts w:ascii="Arial" w:hAnsi="Arial" w:cs="Arial"/>
                <w:sz w:val="22"/>
                <w:szCs w:val="22"/>
                <w:lang w:eastAsia="en-US"/>
              </w:rPr>
              <w:t xml:space="preserve"> </w:t>
            </w:r>
            <w:r w:rsidRPr="00127555">
              <w:rPr>
                <w:rFonts w:ascii="Arial" w:hAnsi="Arial" w:cs="Arial"/>
                <w:sz w:val="22"/>
                <w:szCs w:val="22"/>
                <w:lang w:eastAsia="en-US"/>
              </w:rPr>
              <w:t xml:space="preserve">E. Jaroszewska, </w:t>
            </w:r>
            <w:r w:rsidRPr="00127555">
              <w:rPr>
                <w:rFonts w:ascii="Arial" w:hAnsi="Arial" w:cs="Arial"/>
                <w:i/>
                <w:sz w:val="22"/>
                <w:szCs w:val="22"/>
                <w:lang w:eastAsia="en-US"/>
              </w:rPr>
              <w:t xml:space="preserve">Migracje a zdrowie. Uwarunkowania kondycji zdrowotnej migrantów oraz bariery w korzystaniu z opieki medycznej, </w:t>
            </w:r>
            <w:r w:rsidRPr="00127555">
              <w:rPr>
                <w:rFonts w:ascii="Arial" w:hAnsi="Arial" w:cs="Arial"/>
                <w:sz w:val="22"/>
                <w:szCs w:val="22"/>
                <w:lang w:eastAsia="en-US"/>
              </w:rPr>
              <w:t>Aspra-JR, Warszawa 2013.</w:t>
            </w:r>
          </w:p>
        </w:tc>
      </w:tr>
      <w:tr w:rsidR="00F82700" w:rsidRPr="00127555" w:rsidTr="00F82700">
        <w:tc>
          <w:tcPr>
            <w:tcW w:w="0" w:type="auto"/>
            <w:vMerge/>
            <w:tcBorders>
              <w:top w:val="single" w:sz="4" w:space="0" w:color="auto"/>
              <w:left w:val="single" w:sz="4" w:space="0" w:color="auto"/>
              <w:bottom w:val="single" w:sz="4" w:space="0" w:color="auto"/>
              <w:right w:val="single" w:sz="4" w:space="0" w:color="auto"/>
            </w:tcBorders>
            <w:vAlign w:val="center"/>
            <w:hideMark/>
          </w:tcPr>
          <w:p w:rsidR="00F82700" w:rsidRPr="006448FD" w:rsidRDefault="00F82700" w:rsidP="00F82700">
            <w:pPr>
              <w:spacing w:line="240" w:lineRule="auto"/>
              <w:rPr>
                <w:rFonts w:ascii="Arial" w:hAnsi="Arial" w:cs="Arial"/>
                <w:b/>
                <w:bCs/>
              </w:rPr>
            </w:pPr>
          </w:p>
        </w:tc>
        <w:tc>
          <w:tcPr>
            <w:tcW w:w="6515" w:type="dxa"/>
            <w:tcBorders>
              <w:top w:val="single" w:sz="4" w:space="0" w:color="auto"/>
              <w:left w:val="single" w:sz="4" w:space="0" w:color="auto"/>
              <w:bottom w:val="single" w:sz="4" w:space="0" w:color="auto"/>
              <w:right w:val="single" w:sz="4" w:space="0" w:color="auto"/>
            </w:tcBorders>
          </w:tcPr>
          <w:p w:rsidR="00F82700" w:rsidRPr="00127555" w:rsidRDefault="00F82700" w:rsidP="00F82700">
            <w:pPr>
              <w:spacing w:after="120" w:line="240" w:lineRule="auto"/>
              <w:jc w:val="both"/>
              <w:rPr>
                <w:rFonts w:ascii="Arial" w:hAnsi="Arial" w:cs="Arial"/>
                <w:b/>
                <w:bCs/>
              </w:rPr>
            </w:pPr>
            <w:r w:rsidRPr="00127555">
              <w:rPr>
                <w:rFonts w:ascii="Arial" w:hAnsi="Arial" w:cs="Arial"/>
                <w:b/>
                <w:bCs/>
              </w:rPr>
              <w:t>Obszar doświadczeń i kompetencji dydaktycznych</w:t>
            </w:r>
          </w:p>
          <w:p w:rsidR="00F82700" w:rsidRPr="00127555" w:rsidRDefault="00F82700" w:rsidP="00F82700">
            <w:pPr>
              <w:spacing w:after="120" w:line="240" w:lineRule="auto"/>
              <w:jc w:val="both"/>
              <w:rPr>
                <w:rFonts w:ascii="Arial" w:eastAsia="Arial Unicode MS" w:hAnsi="Arial" w:cs="Arial"/>
                <w:b/>
              </w:rPr>
            </w:pPr>
            <w:r w:rsidRPr="00127555">
              <w:rPr>
                <w:rFonts w:ascii="Arial" w:eastAsia="Arial Unicode MS" w:hAnsi="Arial" w:cs="Arial"/>
                <w:b/>
              </w:rPr>
              <w:t>Promotor prac dyplomowych:</w:t>
            </w:r>
          </w:p>
          <w:p w:rsidR="00F82700" w:rsidRPr="00127555" w:rsidRDefault="00F82700" w:rsidP="00F82700">
            <w:pPr>
              <w:pStyle w:val="Akapitzlist"/>
              <w:numPr>
                <w:ilvl w:val="0"/>
                <w:numId w:val="40"/>
              </w:numPr>
              <w:spacing w:after="120" w:line="240" w:lineRule="auto"/>
              <w:contextualSpacing w:val="0"/>
              <w:jc w:val="both"/>
              <w:rPr>
                <w:rFonts w:ascii="Arial" w:eastAsia="Arial Unicode MS" w:hAnsi="Arial" w:cs="Arial"/>
              </w:rPr>
            </w:pPr>
            <w:r w:rsidRPr="00127555">
              <w:rPr>
                <w:rFonts w:ascii="Arial" w:eastAsia="Arial Unicode MS" w:hAnsi="Arial" w:cs="Arial"/>
              </w:rPr>
              <w:t xml:space="preserve">na studiach licencjackich Polityka Społeczna oraz </w:t>
            </w:r>
            <w:r w:rsidRPr="00127555">
              <w:rPr>
                <w:rFonts w:ascii="Arial" w:eastAsia="Arial Unicode MS" w:hAnsi="Arial" w:cs="Arial"/>
              </w:rPr>
              <w:lastRenderedPageBreak/>
              <w:t>Organizowanie Rynku Pracy” (125 osób – obroniło się 111)</w:t>
            </w:r>
          </w:p>
          <w:p w:rsidR="00F82700" w:rsidRPr="00127555" w:rsidRDefault="00F82700" w:rsidP="00F82700">
            <w:pPr>
              <w:pStyle w:val="Akapitzlist"/>
              <w:numPr>
                <w:ilvl w:val="0"/>
                <w:numId w:val="40"/>
              </w:numPr>
              <w:spacing w:after="120" w:line="240" w:lineRule="auto"/>
              <w:contextualSpacing w:val="0"/>
              <w:jc w:val="both"/>
              <w:rPr>
                <w:rFonts w:ascii="Arial" w:eastAsia="Arial Unicode MS" w:hAnsi="Arial" w:cs="Arial"/>
              </w:rPr>
            </w:pPr>
            <w:r w:rsidRPr="00127555">
              <w:rPr>
                <w:rFonts w:ascii="Arial" w:eastAsia="Arial Unicode MS" w:hAnsi="Arial" w:cs="Arial"/>
              </w:rPr>
              <w:t>na szkoleniu „ Organizacja pomocy społecznej” (ok. 30 os)</w:t>
            </w:r>
          </w:p>
          <w:p w:rsidR="00F82700" w:rsidRPr="00127555" w:rsidRDefault="00F82700" w:rsidP="00F82700">
            <w:pPr>
              <w:pStyle w:val="Akapitzlist"/>
              <w:numPr>
                <w:ilvl w:val="0"/>
                <w:numId w:val="40"/>
              </w:numPr>
              <w:spacing w:after="120" w:line="240" w:lineRule="auto"/>
              <w:contextualSpacing w:val="0"/>
              <w:jc w:val="both"/>
              <w:rPr>
                <w:rFonts w:ascii="Arial" w:eastAsia="Arial Unicode MS" w:hAnsi="Arial" w:cs="Arial"/>
              </w:rPr>
            </w:pPr>
            <w:r w:rsidRPr="00127555">
              <w:rPr>
                <w:rFonts w:ascii="Arial" w:eastAsia="Arial Unicode MS" w:hAnsi="Arial" w:cs="Arial"/>
              </w:rPr>
              <w:t xml:space="preserve"> na studiach podyplomowych „Specjalista ds. zarządzania rehabilitacją” (12 os.)</w:t>
            </w:r>
          </w:p>
          <w:p w:rsidR="00F82700" w:rsidRPr="00127555" w:rsidRDefault="00F82700" w:rsidP="00F82700">
            <w:pPr>
              <w:spacing w:after="120" w:line="240" w:lineRule="auto"/>
              <w:jc w:val="both"/>
              <w:rPr>
                <w:rFonts w:ascii="Arial" w:hAnsi="Arial" w:cs="Arial"/>
                <w:b/>
                <w:bCs/>
              </w:rPr>
            </w:pPr>
            <w:r w:rsidRPr="00127555">
              <w:rPr>
                <w:rFonts w:ascii="Arial" w:hAnsi="Arial" w:cs="Arial"/>
                <w:b/>
                <w:bCs/>
              </w:rPr>
              <w:t>Obecnie prowadzone zajęcia:</w:t>
            </w:r>
          </w:p>
          <w:p w:rsidR="00F82700" w:rsidRPr="00127555" w:rsidRDefault="00F82700" w:rsidP="00F82700">
            <w:pPr>
              <w:pStyle w:val="Akapitzlist"/>
              <w:numPr>
                <w:ilvl w:val="0"/>
                <w:numId w:val="41"/>
              </w:numPr>
              <w:spacing w:after="120" w:line="240" w:lineRule="auto"/>
              <w:ind w:hanging="148"/>
              <w:contextualSpacing w:val="0"/>
              <w:jc w:val="both"/>
              <w:rPr>
                <w:rFonts w:ascii="Arial" w:hAnsi="Arial" w:cs="Arial"/>
                <w:bCs/>
              </w:rPr>
            </w:pPr>
            <w:r w:rsidRPr="00127555">
              <w:rPr>
                <w:rFonts w:ascii="Arial" w:hAnsi="Arial" w:cs="Arial"/>
                <w:bCs/>
              </w:rPr>
              <w:t>Komunikacja interpersonalna w pracy z klientem (warsztat)</w:t>
            </w:r>
          </w:p>
          <w:p w:rsidR="00F82700" w:rsidRPr="00127555" w:rsidRDefault="00F82700" w:rsidP="00F82700">
            <w:pPr>
              <w:pStyle w:val="Akapitzlist"/>
              <w:numPr>
                <w:ilvl w:val="0"/>
                <w:numId w:val="41"/>
              </w:numPr>
              <w:spacing w:after="120" w:line="240" w:lineRule="auto"/>
              <w:ind w:hanging="148"/>
              <w:contextualSpacing w:val="0"/>
              <w:jc w:val="both"/>
              <w:rPr>
                <w:rFonts w:ascii="Arial" w:hAnsi="Arial" w:cs="Arial"/>
                <w:bCs/>
              </w:rPr>
            </w:pPr>
            <w:r w:rsidRPr="00127555">
              <w:rPr>
                <w:rFonts w:ascii="Arial" w:hAnsi="Arial" w:cs="Arial"/>
                <w:bCs/>
              </w:rPr>
              <w:t>Komunikowanie interpersonalne (warsztat)</w:t>
            </w:r>
          </w:p>
          <w:p w:rsidR="00F82700" w:rsidRPr="00127555" w:rsidRDefault="00F82700" w:rsidP="00F82700">
            <w:pPr>
              <w:pStyle w:val="Akapitzlist"/>
              <w:numPr>
                <w:ilvl w:val="0"/>
                <w:numId w:val="41"/>
              </w:numPr>
              <w:spacing w:after="120" w:line="240" w:lineRule="auto"/>
              <w:ind w:hanging="148"/>
              <w:contextualSpacing w:val="0"/>
              <w:jc w:val="both"/>
              <w:rPr>
                <w:rFonts w:ascii="Arial" w:hAnsi="Arial" w:cs="Arial"/>
                <w:bCs/>
              </w:rPr>
            </w:pPr>
            <w:r w:rsidRPr="00127555">
              <w:rPr>
                <w:rFonts w:ascii="Arial" w:hAnsi="Arial" w:cs="Arial"/>
                <w:bCs/>
              </w:rPr>
              <w:t>Komunikowanie międzykulturowe (wykład)</w:t>
            </w:r>
          </w:p>
          <w:p w:rsidR="00F82700" w:rsidRPr="00127555" w:rsidRDefault="00F82700" w:rsidP="00F82700">
            <w:pPr>
              <w:pStyle w:val="Akapitzlist"/>
              <w:numPr>
                <w:ilvl w:val="0"/>
                <w:numId w:val="41"/>
              </w:numPr>
              <w:spacing w:after="120" w:line="240" w:lineRule="auto"/>
              <w:ind w:hanging="148"/>
              <w:contextualSpacing w:val="0"/>
              <w:jc w:val="both"/>
              <w:rPr>
                <w:rFonts w:ascii="Arial" w:hAnsi="Arial" w:cs="Arial"/>
                <w:bCs/>
              </w:rPr>
            </w:pPr>
            <w:r w:rsidRPr="00127555">
              <w:rPr>
                <w:rFonts w:ascii="Arial" w:hAnsi="Arial" w:cs="Arial"/>
                <w:bCs/>
              </w:rPr>
              <w:t>Polityka migracyjna (konwersatorium)</w:t>
            </w:r>
          </w:p>
          <w:p w:rsidR="00F82700" w:rsidRPr="00127555" w:rsidRDefault="00F82700" w:rsidP="00F82700">
            <w:pPr>
              <w:pStyle w:val="Akapitzlist"/>
              <w:numPr>
                <w:ilvl w:val="0"/>
                <w:numId w:val="41"/>
              </w:numPr>
              <w:spacing w:after="120" w:line="240" w:lineRule="auto"/>
              <w:ind w:hanging="148"/>
              <w:contextualSpacing w:val="0"/>
              <w:jc w:val="both"/>
              <w:rPr>
                <w:rFonts w:ascii="Arial" w:hAnsi="Arial" w:cs="Arial"/>
                <w:bCs/>
              </w:rPr>
            </w:pPr>
            <w:r w:rsidRPr="00127555">
              <w:rPr>
                <w:rFonts w:ascii="Arial" w:hAnsi="Arial" w:cs="Arial"/>
                <w:bCs/>
              </w:rPr>
              <w:t>Migracje zarobkowe (konwersatorium)</w:t>
            </w:r>
          </w:p>
          <w:p w:rsidR="00F82700" w:rsidRPr="00127555" w:rsidRDefault="00F82700" w:rsidP="00F82700">
            <w:pPr>
              <w:pStyle w:val="Akapitzlist"/>
              <w:numPr>
                <w:ilvl w:val="0"/>
                <w:numId w:val="41"/>
              </w:numPr>
              <w:spacing w:after="120" w:line="240" w:lineRule="auto"/>
              <w:ind w:hanging="148"/>
              <w:contextualSpacing w:val="0"/>
              <w:jc w:val="both"/>
              <w:rPr>
                <w:rFonts w:ascii="Arial" w:hAnsi="Arial" w:cs="Arial"/>
                <w:bCs/>
              </w:rPr>
            </w:pPr>
            <w:r w:rsidRPr="00127555">
              <w:rPr>
                <w:rFonts w:ascii="Arial" w:hAnsi="Arial" w:cs="Arial"/>
                <w:bCs/>
              </w:rPr>
              <w:t>Seminarium dyplomowe (seminarium).</w:t>
            </w:r>
          </w:p>
        </w:tc>
      </w:tr>
      <w:tr w:rsidR="00F82700" w:rsidRPr="00127555" w:rsidTr="00F82700">
        <w:tc>
          <w:tcPr>
            <w:tcW w:w="2547" w:type="dxa"/>
            <w:vMerge w:val="restart"/>
            <w:tcBorders>
              <w:top w:val="single" w:sz="4" w:space="0" w:color="auto"/>
              <w:left w:val="single" w:sz="4" w:space="0" w:color="auto"/>
              <w:bottom w:val="single" w:sz="4" w:space="0" w:color="auto"/>
              <w:right w:val="single" w:sz="4" w:space="0" w:color="auto"/>
            </w:tcBorders>
            <w:hideMark/>
          </w:tcPr>
          <w:p w:rsidR="00F82700" w:rsidRPr="006448FD" w:rsidRDefault="00F82700" w:rsidP="00F82700">
            <w:pPr>
              <w:jc w:val="both"/>
              <w:rPr>
                <w:rFonts w:ascii="Arial" w:hAnsi="Arial" w:cs="Arial"/>
                <w:b/>
                <w:bCs/>
              </w:rPr>
            </w:pPr>
            <w:r w:rsidRPr="006448FD">
              <w:rPr>
                <w:rFonts w:ascii="Arial" w:hAnsi="Arial" w:cs="Arial"/>
                <w:b/>
                <w:bCs/>
              </w:rPr>
              <w:lastRenderedPageBreak/>
              <w:t>9.</w:t>
            </w:r>
            <w:r>
              <w:rPr>
                <w:rFonts w:ascii="Arial" w:hAnsi="Arial" w:cs="Arial"/>
                <w:b/>
                <w:bCs/>
              </w:rPr>
              <w:t xml:space="preserve"> </w:t>
            </w:r>
            <w:r w:rsidRPr="006448FD">
              <w:rPr>
                <w:rFonts w:ascii="Arial" w:hAnsi="Arial" w:cs="Arial"/>
                <w:b/>
                <w:bCs/>
              </w:rPr>
              <w:t xml:space="preserve">Dr. hab. </w:t>
            </w:r>
            <w:r>
              <w:rPr>
                <w:rFonts w:ascii="Arial" w:hAnsi="Arial" w:cs="Arial"/>
                <w:b/>
                <w:bCs/>
              </w:rPr>
              <w:t xml:space="preserve">Bartosz </w:t>
            </w:r>
            <w:r w:rsidRPr="006448FD">
              <w:rPr>
                <w:rFonts w:ascii="Arial" w:hAnsi="Arial" w:cs="Arial"/>
                <w:b/>
                <w:bCs/>
              </w:rPr>
              <w:t>Pieliński</w:t>
            </w:r>
          </w:p>
        </w:tc>
        <w:tc>
          <w:tcPr>
            <w:tcW w:w="6515" w:type="dxa"/>
            <w:tcBorders>
              <w:top w:val="single" w:sz="4" w:space="0" w:color="auto"/>
              <w:left w:val="single" w:sz="4" w:space="0" w:color="auto"/>
              <w:bottom w:val="single" w:sz="4" w:space="0" w:color="auto"/>
              <w:right w:val="single" w:sz="4" w:space="0" w:color="auto"/>
            </w:tcBorders>
          </w:tcPr>
          <w:p w:rsidR="00F82700" w:rsidRPr="00127555" w:rsidRDefault="00F82700" w:rsidP="00F82700">
            <w:pPr>
              <w:spacing w:after="120" w:line="240" w:lineRule="auto"/>
              <w:jc w:val="both"/>
              <w:rPr>
                <w:rFonts w:ascii="Arial" w:hAnsi="Arial" w:cs="Arial"/>
                <w:b/>
                <w:bCs/>
              </w:rPr>
            </w:pPr>
            <w:r w:rsidRPr="00127555">
              <w:rPr>
                <w:rFonts w:ascii="Arial" w:hAnsi="Arial" w:cs="Arial"/>
                <w:b/>
                <w:bCs/>
              </w:rPr>
              <w:t>Ogólna charakterystyka i profil naukowy</w:t>
            </w:r>
          </w:p>
          <w:p w:rsidR="00F82700" w:rsidRPr="00127555" w:rsidRDefault="00F82700" w:rsidP="00F82700">
            <w:pPr>
              <w:spacing w:after="120" w:line="240" w:lineRule="auto"/>
              <w:jc w:val="both"/>
              <w:rPr>
                <w:rFonts w:ascii="Arial" w:hAnsi="Arial" w:cs="Arial"/>
                <w:i/>
                <w:iCs/>
              </w:rPr>
            </w:pPr>
            <w:r w:rsidRPr="00127555">
              <w:rPr>
                <w:rFonts w:ascii="Arial" w:hAnsi="Arial" w:cs="Arial"/>
                <w:i/>
                <w:iCs/>
              </w:rPr>
              <w:t>Stopnie i tytuły naukowe:</w:t>
            </w:r>
          </w:p>
          <w:p w:rsidR="00F82700" w:rsidRPr="00127555" w:rsidRDefault="00F82700" w:rsidP="00F82700">
            <w:pPr>
              <w:spacing w:after="120" w:line="240" w:lineRule="auto"/>
              <w:jc w:val="both"/>
              <w:rPr>
                <w:rFonts w:ascii="Arial" w:hAnsi="Arial" w:cs="Arial"/>
              </w:rPr>
            </w:pPr>
            <w:r w:rsidRPr="00127555">
              <w:rPr>
                <w:rFonts w:ascii="Arial" w:hAnsi="Arial" w:cs="Arial"/>
              </w:rPr>
              <w:t>- 2020, habilitacja, nauki o polityce i administracji, Uniwersytet Warszawski;</w:t>
            </w:r>
          </w:p>
          <w:p w:rsidR="00F82700" w:rsidRPr="00127555" w:rsidRDefault="00F82700" w:rsidP="00F82700">
            <w:pPr>
              <w:spacing w:after="120" w:line="240" w:lineRule="auto"/>
              <w:jc w:val="both"/>
              <w:rPr>
                <w:rFonts w:ascii="Arial" w:hAnsi="Arial" w:cs="Arial"/>
              </w:rPr>
            </w:pPr>
            <w:r w:rsidRPr="00127555">
              <w:rPr>
                <w:rFonts w:ascii="Arial" w:hAnsi="Arial" w:cs="Arial"/>
              </w:rPr>
              <w:t xml:space="preserve">- 2008, doktorat, politologia, Wydział Dziennikarstwa i Nauk Politycznych, Uniwersytet Warszawski; </w:t>
            </w:r>
          </w:p>
          <w:p w:rsidR="00F82700" w:rsidRPr="00127555" w:rsidRDefault="00F82700" w:rsidP="00F82700">
            <w:pPr>
              <w:spacing w:after="120" w:line="240" w:lineRule="auto"/>
              <w:jc w:val="both"/>
              <w:rPr>
                <w:rFonts w:ascii="Arial" w:hAnsi="Arial" w:cs="Arial"/>
                <w:i/>
                <w:iCs/>
              </w:rPr>
            </w:pPr>
            <w:r w:rsidRPr="00127555">
              <w:rPr>
                <w:rFonts w:ascii="Arial" w:hAnsi="Arial" w:cs="Arial"/>
                <w:i/>
                <w:iCs/>
              </w:rPr>
              <w:t>Pełnione funkcje:</w:t>
            </w:r>
          </w:p>
          <w:p w:rsidR="00F82700" w:rsidRPr="00127555" w:rsidRDefault="00F82700" w:rsidP="00F82700">
            <w:pPr>
              <w:spacing w:after="120" w:line="240" w:lineRule="auto"/>
              <w:jc w:val="both"/>
              <w:rPr>
                <w:rFonts w:ascii="Arial" w:hAnsi="Arial" w:cs="Arial"/>
              </w:rPr>
            </w:pPr>
            <w:r w:rsidRPr="00127555">
              <w:rPr>
                <w:rFonts w:ascii="Arial" w:hAnsi="Arial" w:cs="Arial"/>
              </w:rPr>
              <w:t>W latach 2016-2019 zastępca dyrektora Instytutu Polityki Społecznej WNP i SM UW.</w:t>
            </w:r>
          </w:p>
          <w:p w:rsidR="00F82700" w:rsidRPr="00127555" w:rsidRDefault="00F82700" w:rsidP="00F82700">
            <w:pPr>
              <w:spacing w:after="120" w:line="240" w:lineRule="auto"/>
              <w:jc w:val="both"/>
              <w:rPr>
                <w:rFonts w:ascii="Arial" w:hAnsi="Arial" w:cs="Arial"/>
                <w:i/>
                <w:iCs/>
              </w:rPr>
            </w:pPr>
            <w:r w:rsidRPr="00127555">
              <w:rPr>
                <w:rFonts w:ascii="Arial" w:hAnsi="Arial" w:cs="Arial"/>
                <w:i/>
                <w:iCs/>
              </w:rPr>
              <w:t>Profil naukowy:</w:t>
            </w:r>
          </w:p>
          <w:p w:rsidR="00F82700" w:rsidRPr="00127555" w:rsidRDefault="00F82700" w:rsidP="00F82700">
            <w:pPr>
              <w:spacing w:after="120" w:line="240" w:lineRule="auto"/>
              <w:jc w:val="both"/>
              <w:rPr>
                <w:rFonts w:ascii="Arial" w:hAnsi="Arial" w:cs="Arial"/>
              </w:rPr>
            </w:pPr>
            <w:r w:rsidRPr="00127555">
              <w:rPr>
                <w:rFonts w:ascii="Arial" w:hAnsi="Arial" w:cs="Arial"/>
              </w:rPr>
              <w:t>1.</w:t>
            </w:r>
            <w:r w:rsidR="000B77DA">
              <w:rPr>
                <w:rFonts w:ascii="Arial" w:hAnsi="Arial" w:cs="Arial"/>
              </w:rPr>
              <w:t xml:space="preserve"> </w:t>
            </w:r>
            <w:r w:rsidRPr="00127555">
              <w:rPr>
                <w:rFonts w:ascii="Arial" w:hAnsi="Arial" w:cs="Arial"/>
              </w:rPr>
              <w:t>zastosowanie technik przetwarzania języka naturalnego (</w:t>
            </w:r>
            <w:r w:rsidRPr="00127555">
              <w:rPr>
                <w:rFonts w:ascii="Arial" w:hAnsi="Arial" w:cs="Arial"/>
                <w:i/>
                <w:iCs/>
              </w:rPr>
              <w:t>natural</w:t>
            </w:r>
            <w:r w:rsidR="00F643F0">
              <w:rPr>
                <w:rFonts w:ascii="Arial" w:hAnsi="Arial" w:cs="Arial"/>
                <w:i/>
                <w:iCs/>
              </w:rPr>
              <w:t xml:space="preserve"> </w:t>
            </w:r>
            <w:r w:rsidRPr="00127555">
              <w:rPr>
                <w:rFonts w:ascii="Arial" w:hAnsi="Arial" w:cs="Arial"/>
                <w:i/>
                <w:iCs/>
              </w:rPr>
              <w:t>anguage processing</w:t>
            </w:r>
            <w:r w:rsidRPr="00127555">
              <w:rPr>
                <w:rFonts w:ascii="Arial" w:hAnsi="Arial" w:cs="Arial"/>
              </w:rPr>
              <w:t>) do</w:t>
            </w:r>
            <w:r w:rsidR="00E74693">
              <w:rPr>
                <w:rFonts w:ascii="Arial" w:hAnsi="Arial" w:cs="Arial"/>
              </w:rPr>
              <w:t xml:space="preserve"> </w:t>
            </w:r>
            <w:r w:rsidRPr="00127555">
              <w:rPr>
                <w:rFonts w:ascii="Arial" w:hAnsi="Arial" w:cs="Arial"/>
              </w:rPr>
              <w:t>badań regulacji prawnych oraz dokumentów wyznaczających kierunki rozwoju polityk publicznych (</w:t>
            </w:r>
            <w:r w:rsidRPr="00127555">
              <w:rPr>
                <w:rFonts w:ascii="Arial" w:hAnsi="Arial" w:cs="Arial"/>
                <w:i/>
                <w:iCs/>
              </w:rPr>
              <w:t>policy documents</w:t>
            </w:r>
            <w:r w:rsidRPr="00127555">
              <w:rPr>
                <w:rFonts w:ascii="Arial" w:hAnsi="Arial" w:cs="Arial"/>
              </w:rPr>
              <w:t>);</w:t>
            </w:r>
          </w:p>
          <w:p w:rsidR="00F82700" w:rsidRPr="00127555" w:rsidRDefault="00F82700" w:rsidP="00F82700">
            <w:pPr>
              <w:spacing w:after="120" w:line="240" w:lineRule="auto"/>
              <w:jc w:val="both"/>
              <w:rPr>
                <w:rFonts w:ascii="Arial" w:hAnsi="Arial" w:cs="Arial"/>
              </w:rPr>
            </w:pPr>
            <w:r w:rsidRPr="00127555">
              <w:rPr>
                <w:rFonts w:ascii="Arial" w:hAnsi="Arial" w:cs="Arial"/>
              </w:rPr>
              <w:t>2. rozwój gramatyki instytucjonalnej (</w:t>
            </w:r>
            <w:r w:rsidRPr="00127555">
              <w:rPr>
                <w:rFonts w:ascii="Arial" w:hAnsi="Arial" w:cs="Arial"/>
                <w:i/>
                <w:iCs/>
              </w:rPr>
              <w:t>Institutional Grammar</w:t>
            </w:r>
            <w:r w:rsidRPr="00127555">
              <w:rPr>
                <w:rFonts w:ascii="Arial" w:hAnsi="Arial" w:cs="Arial"/>
              </w:rPr>
              <w:t>) – narzędzia analitycznego stosowanego do badań reguł życia społecznej;</w:t>
            </w:r>
          </w:p>
          <w:p w:rsidR="00F82700" w:rsidRPr="00127555" w:rsidRDefault="00F82700" w:rsidP="00F82700">
            <w:pPr>
              <w:spacing w:after="120" w:line="240" w:lineRule="auto"/>
              <w:jc w:val="both"/>
              <w:rPr>
                <w:rFonts w:ascii="Arial" w:hAnsi="Arial" w:cs="Arial"/>
              </w:rPr>
            </w:pPr>
            <w:r w:rsidRPr="00127555">
              <w:rPr>
                <w:rFonts w:ascii="Arial" w:hAnsi="Arial" w:cs="Arial"/>
              </w:rPr>
              <w:t>3.</w:t>
            </w:r>
            <w:r w:rsidR="000B77DA">
              <w:rPr>
                <w:rFonts w:ascii="Arial" w:hAnsi="Arial" w:cs="Arial"/>
              </w:rPr>
              <w:t xml:space="preserve"> </w:t>
            </w:r>
            <w:r w:rsidRPr="00127555">
              <w:rPr>
                <w:rFonts w:ascii="Arial" w:hAnsi="Arial" w:cs="Arial"/>
              </w:rPr>
              <w:t>rozwój polityk publicznych związanych z rozwojem sztucznej inteligencji;</w:t>
            </w:r>
          </w:p>
          <w:p w:rsidR="00F82700" w:rsidRPr="00127555" w:rsidRDefault="00F82700" w:rsidP="00F82700">
            <w:pPr>
              <w:spacing w:after="120" w:line="240" w:lineRule="auto"/>
              <w:jc w:val="both"/>
              <w:rPr>
                <w:rFonts w:ascii="Arial" w:hAnsi="Arial" w:cs="Arial"/>
              </w:rPr>
            </w:pPr>
            <w:r w:rsidRPr="00127555">
              <w:rPr>
                <w:rFonts w:ascii="Arial" w:hAnsi="Arial" w:cs="Arial"/>
              </w:rPr>
              <w:t>4.</w:t>
            </w:r>
            <w:r w:rsidR="000B77DA">
              <w:rPr>
                <w:rFonts w:ascii="Arial" w:hAnsi="Arial" w:cs="Arial"/>
              </w:rPr>
              <w:t xml:space="preserve"> </w:t>
            </w:r>
            <w:r w:rsidRPr="00127555">
              <w:rPr>
                <w:rFonts w:ascii="Arial" w:hAnsi="Arial" w:cs="Arial"/>
              </w:rPr>
              <w:t>ilościowa analiza instytucjonalna różnych systemów polityk publicznych od polityki społecznej</w:t>
            </w:r>
            <w:r w:rsidR="000B77DA">
              <w:rPr>
                <w:rFonts w:ascii="Arial" w:hAnsi="Arial" w:cs="Arial"/>
              </w:rPr>
              <w:t xml:space="preserve"> </w:t>
            </w:r>
            <w:r w:rsidRPr="00127555">
              <w:rPr>
                <w:rFonts w:ascii="Arial" w:hAnsi="Arial" w:cs="Arial"/>
              </w:rPr>
              <w:t>po systemy ochrony zabytków.</w:t>
            </w:r>
          </w:p>
          <w:p w:rsidR="00F82700" w:rsidRPr="00127555" w:rsidRDefault="00F82700" w:rsidP="00F82700">
            <w:pPr>
              <w:spacing w:after="120" w:line="240" w:lineRule="auto"/>
              <w:jc w:val="both"/>
              <w:rPr>
                <w:rFonts w:ascii="Arial" w:hAnsi="Arial" w:cs="Arial"/>
              </w:rPr>
            </w:pPr>
          </w:p>
        </w:tc>
      </w:tr>
      <w:tr w:rsidR="00F82700" w:rsidRPr="00C82A06" w:rsidTr="00F82700">
        <w:tc>
          <w:tcPr>
            <w:tcW w:w="0" w:type="auto"/>
            <w:vMerge/>
            <w:tcBorders>
              <w:top w:val="single" w:sz="4" w:space="0" w:color="auto"/>
              <w:left w:val="single" w:sz="4" w:space="0" w:color="auto"/>
              <w:bottom w:val="single" w:sz="4" w:space="0" w:color="auto"/>
              <w:right w:val="single" w:sz="4" w:space="0" w:color="auto"/>
            </w:tcBorders>
            <w:vAlign w:val="center"/>
            <w:hideMark/>
          </w:tcPr>
          <w:p w:rsidR="00F82700" w:rsidRPr="006448FD" w:rsidRDefault="00F82700" w:rsidP="00F82700">
            <w:pPr>
              <w:spacing w:line="240" w:lineRule="auto"/>
              <w:rPr>
                <w:rFonts w:ascii="Arial" w:hAnsi="Arial" w:cs="Arial"/>
                <w:b/>
                <w:bCs/>
              </w:rPr>
            </w:pPr>
          </w:p>
        </w:tc>
        <w:tc>
          <w:tcPr>
            <w:tcW w:w="6515" w:type="dxa"/>
            <w:tcBorders>
              <w:top w:val="single" w:sz="4" w:space="0" w:color="auto"/>
              <w:left w:val="single" w:sz="4" w:space="0" w:color="auto"/>
              <w:bottom w:val="single" w:sz="4" w:space="0" w:color="auto"/>
              <w:right w:val="single" w:sz="4" w:space="0" w:color="auto"/>
            </w:tcBorders>
          </w:tcPr>
          <w:p w:rsidR="00F82700" w:rsidRPr="00127555" w:rsidRDefault="00F82700" w:rsidP="00F82700">
            <w:pPr>
              <w:spacing w:after="120" w:line="240" w:lineRule="auto"/>
              <w:jc w:val="both"/>
              <w:rPr>
                <w:rFonts w:ascii="Arial" w:hAnsi="Arial" w:cs="Arial"/>
                <w:b/>
                <w:bCs/>
                <w:lang w:val="en-US"/>
              </w:rPr>
            </w:pPr>
            <w:r w:rsidRPr="00127555">
              <w:rPr>
                <w:rFonts w:ascii="Arial" w:hAnsi="Arial" w:cs="Arial"/>
                <w:b/>
                <w:bCs/>
                <w:lang w:val="en-US"/>
              </w:rPr>
              <w:t>Wybrane publikacje:</w:t>
            </w:r>
          </w:p>
          <w:p w:rsidR="00F82700" w:rsidRPr="00127555" w:rsidRDefault="00F82700" w:rsidP="00F82700">
            <w:pPr>
              <w:spacing w:after="120" w:line="240" w:lineRule="auto"/>
              <w:jc w:val="both"/>
              <w:rPr>
                <w:rFonts w:ascii="Arial" w:hAnsi="Arial" w:cs="Arial"/>
                <w:lang w:val="en-US"/>
              </w:rPr>
            </w:pPr>
            <w:r w:rsidRPr="00127555">
              <w:rPr>
                <w:rFonts w:ascii="Arial" w:hAnsi="Arial" w:cs="Arial"/>
                <w:lang w:val="en-US"/>
              </w:rPr>
              <w:t>1.Pieliński, B., Mering, T., &amp; Szarfenberg, R. (2021),</w:t>
            </w:r>
            <w:r w:rsidRPr="00127555">
              <w:rPr>
                <w:rFonts w:ascii="Arial" w:hAnsi="Arial" w:cs="Arial"/>
                <w:i/>
                <w:iCs/>
                <w:lang w:val="en-US"/>
              </w:rPr>
              <w:t>Keeping a distance but heading in the same direction: formal</w:t>
            </w:r>
            <w:r w:rsidR="00895C01">
              <w:rPr>
                <w:rFonts w:ascii="Arial" w:hAnsi="Arial" w:cs="Arial"/>
                <w:i/>
                <w:iCs/>
                <w:lang w:val="en-US"/>
              </w:rPr>
              <w:t xml:space="preserve"> </w:t>
            </w:r>
            <w:r w:rsidRPr="00127555">
              <w:rPr>
                <w:rFonts w:ascii="Arial" w:hAnsi="Arial" w:cs="Arial"/>
                <w:i/>
                <w:iCs/>
                <w:lang w:val="en-US"/>
              </w:rPr>
              <w:t>rules on unemployment benefit sanctions and social</w:t>
            </w:r>
            <w:r w:rsidR="00895C01">
              <w:rPr>
                <w:rFonts w:ascii="Arial" w:hAnsi="Arial" w:cs="Arial"/>
                <w:i/>
                <w:iCs/>
                <w:lang w:val="en-US"/>
              </w:rPr>
              <w:t xml:space="preserve"> </w:t>
            </w:r>
            <w:r w:rsidRPr="00127555">
              <w:rPr>
                <w:rFonts w:ascii="Arial" w:hAnsi="Arial" w:cs="Arial"/>
                <w:i/>
                <w:iCs/>
                <w:lang w:val="en-US"/>
              </w:rPr>
              <w:t>assistance benefit sanctions in Poland, 1989–2014</w:t>
            </w:r>
            <w:r w:rsidRPr="00127555">
              <w:rPr>
                <w:rFonts w:ascii="Arial" w:hAnsi="Arial" w:cs="Arial"/>
                <w:lang w:val="en-US"/>
              </w:rPr>
              <w:t>. International Journal of Sociology and Social Policy. doi.org/10.1108/IJSSP-09-2021-0227</w:t>
            </w:r>
          </w:p>
          <w:p w:rsidR="00F82700" w:rsidRPr="00127555" w:rsidRDefault="00F82700" w:rsidP="00F82700">
            <w:pPr>
              <w:spacing w:after="120" w:line="240" w:lineRule="auto"/>
              <w:jc w:val="both"/>
              <w:rPr>
                <w:rFonts w:ascii="Arial" w:hAnsi="Arial" w:cs="Arial"/>
                <w:lang w:val="en-US"/>
              </w:rPr>
            </w:pPr>
            <w:r w:rsidRPr="00127555">
              <w:rPr>
                <w:rFonts w:ascii="Arial" w:hAnsi="Arial" w:cs="Arial"/>
                <w:lang w:val="en-US"/>
              </w:rPr>
              <w:t xml:space="preserve">2.Pape, U., Brandsen, T., Pahl, J. B., Pieliński, B., Baturina, D., Brookes, N., … Others. (2020). </w:t>
            </w:r>
            <w:r w:rsidRPr="00127555">
              <w:rPr>
                <w:rFonts w:ascii="Arial" w:hAnsi="Arial" w:cs="Arial"/>
                <w:i/>
                <w:iCs/>
                <w:lang w:val="en-US"/>
              </w:rPr>
              <w:t>Changing policy environments in Europe and the resilience of the third sector</w:t>
            </w:r>
            <w:r w:rsidRPr="00127555">
              <w:rPr>
                <w:rFonts w:ascii="Arial" w:hAnsi="Arial" w:cs="Arial"/>
                <w:lang w:val="en-US"/>
              </w:rPr>
              <w:t>. VOLUNTAS: International Journal of Voluntary and Nonprofit</w:t>
            </w:r>
            <w:r w:rsidR="00895C01">
              <w:rPr>
                <w:rFonts w:ascii="Arial" w:hAnsi="Arial" w:cs="Arial"/>
                <w:lang w:val="en-US"/>
              </w:rPr>
              <w:t xml:space="preserve"> </w:t>
            </w:r>
            <w:r w:rsidRPr="00127555">
              <w:rPr>
                <w:rFonts w:ascii="Arial" w:hAnsi="Arial" w:cs="Arial"/>
                <w:lang w:val="en-US"/>
              </w:rPr>
              <w:t xml:space="preserve">Organizations, 31(1), 238–249. </w:t>
            </w:r>
            <w:r w:rsidRPr="00127555">
              <w:rPr>
                <w:rFonts w:ascii="Arial" w:hAnsi="Arial" w:cs="Arial"/>
                <w:lang w:val="en-US"/>
              </w:rPr>
              <w:lastRenderedPageBreak/>
              <w:t>doi.org/10.1007/s11266-018-00087-z</w:t>
            </w:r>
          </w:p>
          <w:p w:rsidR="00F82700" w:rsidRPr="00127555" w:rsidRDefault="00F82700" w:rsidP="00F82700">
            <w:pPr>
              <w:spacing w:after="120" w:line="240" w:lineRule="auto"/>
              <w:jc w:val="both"/>
              <w:rPr>
                <w:rFonts w:ascii="Arial" w:hAnsi="Arial" w:cs="Arial"/>
              </w:rPr>
            </w:pPr>
            <w:r w:rsidRPr="00127555">
              <w:rPr>
                <w:rFonts w:ascii="Arial" w:hAnsi="Arial" w:cs="Arial"/>
              </w:rPr>
              <w:t xml:space="preserve">3.Pieliński, B., &amp; Szarfenberg, R. (2017). </w:t>
            </w:r>
            <w:r w:rsidRPr="00127555">
              <w:rPr>
                <w:rFonts w:ascii="Arial" w:hAnsi="Arial" w:cs="Arial"/>
                <w:i/>
                <w:iCs/>
              </w:rPr>
              <w:t xml:space="preserve">Sankcje socjalne w świetle gramatyki instytucjonalnej - nowe spojrzenie na aktywną politykę społeczną. </w:t>
            </w:r>
            <w:r w:rsidRPr="00127555">
              <w:rPr>
                <w:rFonts w:ascii="Arial" w:hAnsi="Arial" w:cs="Arial"/>
              </w:rPr>
              <w:t>Polityka Społeczna, 519(5–6), 9–14.</w:t>
            </w:r>
          </w:p>
          <w:p w:rsidR="00F82700" w:rsidRPr="00127555" w:rsidRDefault="00F82700" w:rsidP="00F82700">
            <w:pPr>
              <w:spacing w:after="120" w:line="240" w:lineRule="auto"/>
              <w:jc w:val="both"/>
              <w:rPr>
                <w:rFonts w:ascii="Arial" w:hAnsi="Arial" w:cs="Arial"/>
                <w:lang w:val="en-US"/>
              </w:rPr>
            </w:pPr>
            <w:r w:rsidRPr="00894393">
              <w:rPr>
                <w:rFonts w:ascii="Arial" w:hAnsi="Arial" w:cs="Arial"/>
              </w:rPr>
              <w:t>4.Pape, U., Chaves-Ávila, R., Benedikt</w:t>
            </w:r>
            <w:r w:rsidR="00F643F0" w:rsidRPr="00894393">
              <w:rPr>
                <w:rFonts w:ascii="Arial" w:hAnsi="Arial" w:cs="Arial"/>
              </w:rPr>
              <w:t xml:space="preserve"> </w:t>
            </w:r>
            <w:r w:rsidRPr="00894393">
              <w:rPr>
                <w:rFonts w:ascii="Arial" w:hAnsi="Arial" w:cs="Arial"/>
              </w:rPr>
              <w:t>Pahl, J., Petrella, F., Pieliński, B., &amp;</w:t>
            </w:r>
            <w:r w:rsidR="00424064" w:rsidRPr="00894393">
              <w:rPr>
                <w:rFonts w:ascii="Arial" w:hAnsi="Arial" w:cs="Arial"/>
              </w:rPr>
              <w:t xml:space="preserve"> </w:t>
            </w:r>
            <w:r w:rsidRPr="00894393">
              <w:rPr>
                <w:rFonts w:ascii="Arial" w:hAnsi="Arial" w:cs="Arial"/>
              </w:rPr>
              <w:t xml:space="preserve">Savall-Morera, T. (2016). </w:t>
            </w:r>
            <w:r w:rsidRPr="00127555">
              <w:rPr>
                <w:rFonts w:ascii="Arial" w:hAnsi="Arial" w:cs="Arial"/>
                <w:i/>
                <w:iCs/>
                <w:lang w:val="en-US"/>
              </w:rPr>
              <w:t>Working</w:t>
            </w:r>
            <w:r w:rsidR="00424064">
              <w:rPr>
                <w:rFonts w:ascii="Arial" w:hAnsi="Arial" w:cs="Arial"/>
                <w:i/>
                <w:iCs/>
                <w:lang w:val="en-US"/>
              </w:rPr>
              <w:t xml:space="preserve"> </w:t>
            </w:r>
            <w:r w:rsidRPr="00127555">
              <w:rPr>
                <w:rFonts w:ascii="Arial" w:hAnsi="Arial" w:cs="Arial"/>
                <w:i/>
                <w:iCs/>
                <w:lang w:val="en-US"/>
              </w:rPr>
              <w:t>under</w:t>
            </w:r>
            <w:r w:rsidR="00424064">
              <w:rPr>
                <w:rFonts w:ascii="Arial" w:hAnsi="Arial" w:cs="Arial"/>
                <w:i/>
                <w:iCs/>
                <w:lang w:val="en-US"/>
              </w:rPr>
              <w:t xml:space="preserve"> </w:t>
            </w:r>
            <w:r w:rsidRPr="00127555">
              <w:rPr>
                <w:rFonts w:ascii="Arial" w:hAnsi="Arial" w:cs="Arial"/>
                <w:i/>
                <w:iCs/>
                <w:lang w:val="en-US"/>
              </w:rPr>
              <w:t>pressure: economic</w:t>
            </w:r>
            <w:r w:rsidR="00424064">
              <w:rPr>
                <w:rFonts w:ascii="Arial" w:hAnsi="Arial" w:cs="Arial"/>
                <w:i/>
                <w:iCs/>
                <w:lang w:val="en-US"/>
              </w:rPr>
              <w:t xml:space="preserve"> </w:t>
            </w:r>
            <w:r w:rsidRPr="00127555">
              <w:rPr>
                <w:rFonts w:ascii="Arial" w:hAnsi="Arial" w:cs="Arial"/>
                <w:i/>
                <w:iCs/>
                <w:lang w:val="en-US"/>
              </w:rPr>
              <w:t>recession and third sector development in Europe</w:t>
            </w:r>
            <w:r w:rsidRPr="00127555">
              <w:rPr>
                <w:rFonts w:ascii="Arial" w:hAnsi="Arial" w:cs="Arial"/>
                <w:lang w:val="en-US"/>
              </w:rPr>
              <w:t>. International Journal of Sociology and Social Policy, 36(7/8), 547–566. doi.org/10.1108/IJSSP-01-2016-0010</w:t>
            </w:r>
          </w:p>
          <w:p w:rsidR="00F82700" w:rsidRPr="00127555" w:rsidRDefault="00F82700" w:rsidP="00F82700">
            <w:pPr>
              <w:spacing w:after="120" w:line="240" w:lineRule="auto"/>
              <w:jc w:val="both"/>
              <w:rPr>
                <w:rFonts w:ascii="Arial" w:hAnsi="Arial" w:cs="Arial"/>
              </w:rPr>
            </w:pPr>
            <w:r w:rsidRPr="00127555">
              <w:rPr>
                <w:rFonts w:ascii="Arial" w:hAnsi="Arial" w:cs="Arial"/>
              </w:rPr>
              <w:t>Pre-printy:</w:t>
            </w:r>
          </w:p>
          <w:p w:rsidR="00F82700" w:rsidRPr="00127555" w:rsidRDefault="00F82700" w:rsidP="00F82700">
            <w:pPr>
              <w:spacing w:after="120" w:line="240" w:lineRule="auto"/>
              <w:jc w:val="both"/>
              <w:rPr>
                <w:rFonts w:ascii="Arial" w:hAnsi="Arial" w:cs="Arial"/>
                <w:lang w:val="en-US"/>
              </w:rPr>
            </w:pPr>
            <w:r w:rsidRPr="00127555">
              <w:rPr>
                <w:rFonts w:ascii="Arial" w:hAnsi="Arial" w:cs="Arial"/>
              </w:rPr>
              <w:t xml:space="preserve">1.Wróblewska, A., Pieliński, B., Seweryn, K., Saputa, K., Wichrowska, A., Sysko-Romańczuk, S., &amp; Schreiber, H.. </w:t>
            </w:r>
            <w:r w:rsidRPr="00127555">
              <w:rPr>
                <w:rFonts w:ascii="Arial" w:hAnsi="Arial" w:cs="Arial"/>
                <w:lang w:val="en-US"/>
              </w:rPr>
              <w:t xml:space="preserve">(2022). </w:t>
            </w:r>
            <w:r w:rsidRPr="00127555">
              <w:rPr>
                <w:rFonts w:ascii="Arial" w:hAnsi="Arial" w:cs="Arial"/>
                <w:i/>
                <w:iCs/>
                <w:lang w:val="en-US"/>
              </w:rPr>
              <w:t>Entity Graph Extraction from Legal Acts – a Prototype for a Use Case in Policy Design Analysis</w:t>
            </w:r>
            <w:r w:rsidRPr="00127555">
              <w:rPr>
                <w:rFonts w:ascii="Arial" w:hAnsi="Arial" w:cs="Arial"/>
                <w:lang w:val="en-US"/>
              </w:rPr>
              <w:t>. arXiv:2209.00944</w:t>
            </w:r>
          </w:p>
          <w:p w:rsidR="00F82700" w:rsidRPr="00127555" w:rsidRDefault="00F82700" w:rsidP="00F82700">
            <w:pPr>
              <w:spacing w:after="120" w:line="240" w:lineRule="auto"/>
              <w:jc w:val="both"/>
              <w:rPr>
                <w:rFonts w:ascii="Arial" w:hAnsi="Arial" w:cs="Arial"/>
                <w:b/>
                <w:bCs/>
                <w:lang w:val="en-US"/>
              </w:rPr>
            </w:pPr>
            <w:r w:rsidRPr="00127555">
              <w:rPr>
                <w:rFonts w:ascii="Arial" w:hAnsi="Arial" w:cs="Arial"/>
              </w:rPr>
              <w:t>2.Gizinski, S., Kuzba, M., Pielinski, B., Sienkiewicz, J., Łaniewski, S., &amp;</w:t>
            </w:r>
            <w:r w:rsidR="00424064">
              <w:rPr>
                <w:rFonts w:ascii="Arial" w:hAnsi="Arial" w:cs="Arial"/>
              </w:rPr>
              <w:t xml:space="preserve"> </w:t>
            </w:r>
            <w:r w:rsidRPr="00127555">
              <w:rPr>
                <w:rFonts w:ascii="Arial" w:hAnsi="Arial" w:cs="Arial"/>
              </w:rPr>
              <w:t xml:space="preserve">Biecek, P. (2021). </w:t>
            </w:r>
            <w:r w:rsidRPr="00127555">
              <w:rPr>
                <w:rFonts w:ascii="Arial" w:hAnsi="Arial" w:cs="Arial"/>
                <w:lang w:val="en-US"/>
              </w:rPr>
              <w:t xml:space="preserve">MAIR: </w:t>
            </w:r>
            <w:r w:rsidRPr="00127555">
              <w:rPr>
                <w:rFonts w:ascii="Arial" w:hAnsi="Arial" w:cs="Arial"/>
                <w:i/>
                <w:iCs/>
                <w:lang w:val="en-US"/>
              </w:rPr>
              <w:t>Framework for mining</w:t>
            </w:r>
            <w:r w:rsidR="00424064">
              <w:rPr>
                <w:rFonts w:ascii="Arial" w:hAnsi="Arial" w:cs="Arial"/>
                <w:i/>
                <w:iCs/>
                <w:lang w:val="en-US"/>
              </w:rPr>
              <w:t xml:space="preserve"> </w:t>
            </w:r>
            <w:r w:rsidRPr="00127555">
              <w:rPr>
                <w:rFonts w:ascii="Arial" w:hAnsi="Arial" w:cs="Arial"/>
                <w:i/>
                <w:iCs/>
                <w:lang w:val="en-US"/>
              </w:rPr>
              <w:t xml:space="preserve">relationships between </w:t>
            </w:r>
            <w:r w:rsidR="00424064">
              <w:rPr>
                <w:rFonts w:ascii="Arial" w:hAnsi="Arial" w:cs="Arial"/>
                <w:i/>
                <w:iCs/>
                <w:lang w:val="en-US"/>
              </w:rPr>
              <w:t>r</w:t>
            </w:r>
            <w:r w:rsidRPr="00127555">
              <w:rPr>
                <w:rFonts w:ascii="Arial" w:hAnsi="Arial" w:cs="Arial"/>
                <w:i/>
                <w:iCs/>
                <w:lang w:val="en-US"/>
              </w:rPr>
              <w:t>esearch articles, strategies, and regulations in the field of explainable</w:t>
            </w:r>
            <w:r w:rsidR="00E74693">
              <w:rPr>
                <w:rFonts w:ascii="Arial" w:hAnsi="Arial" w:cs="Arial"/>
                <w:i/>
                <w:iCs/>
                <w:lang w:val="en-US"/>
              </w:rPr>
              <w:t xml:space="preserve"> </w:t>
            </w:r>
            <w:r w:rsidRPr="00127555">
              <w:rPr>
                <w:rFonts w:ascii="Arial" w:hAnsi="Arial" w:cs="Arial"/>
                <w:i/>
                <w:iCs/>
                <w:lang w:val="en-US"/>
              </w:rPr>
              <w:t>artificial</w:t>
            </w:r>
            <w:r w:rsidR="00E74693">
              <w:rPr>
                <w:rFonts w:ascii="Arial" w:hAnsi="Arial" w:cs="Arial"/>
                <w:i/>
                <w:iCs/>
                <w:lang w:val="en-US"/>
              </w:rPr>
              <w:t xml:space="preserve"> </w:t>
            </w:r>
            <w:r w:rsidRPr="00127555">
              <w:rPr>
                <w:rFonts w:ascii="Arial" w:hAnsi="Arial" w:cs="Arial"/>
                <w:i/>
                <w:iCs/>
                <w:lang w:val="en-US"/>
              </w:rPr>
              <w:t>intelligence.</w:t>
            </w:r>
            <w:r w:rsidRPr="00127555">
              <w:rPr>
                <w:rFonts w:ascii="Arial" w:hAnsi="Arial" w:cs="Arial"/>
                <w:lang w:val="en-US"/>
              </w:rPr>
              <w:t xml:space="preserve"> arXiv:2108.06216</w:t>
            </w:r>
          </w:p>
          <w:p w:rsidR="00F82700" w:rsidRPr="00127555" w:rsidRDefault="00F82700" w:rsidP="00F82700">
            <w:pPr>
              <w:spacing w:after="120" w:line="240" w:lineRule="auto"/>
              <w:jc w:val="both"/>
              <w:rPr>
                <w:rFonts w:ascii="Arial" w:hAnsi="Arial" w:cs="Arial"/>
                <w:lang w:val="en-US"/>
              </w:rPr>
            </w:pPr>
          </w:p>
        </w:tc>
      </w:tr>
      <w:tr w:rsidR="00F82700" w:rsidRPr="00127555" w:rsidTr="00F82700">
        <w:tc>
          <w:tcPr>
            <w:tcW w:w="0" w:type="auto"/>
            <w:vMerge/>
            <w:tcBorders>
              <w:top w:val="single" w:sz="4" w:space="0" w:color="auto"/>
              <w:left w:val="single" w:sz="4" w:space="0" w:color="auto"/>
              <w:bottom w:val="single" w:sz="4" w:space="0" w:color="auto"/>
              <w:right w:val="single" w:sz="4" w:space="0" w:color="auto"/>
            </w:tcBorders>
            <w:vAlign w:val="center"/>
            <w:hideMark/>
          </w:tcPr>
          <w:p w:rsidR="00F82700" w:rsidRPr="006448FD" w:rsidRDefault="00F82700" w:rsidP="00F82700">
            <w:pPr>
              <w:spacing w:line="240" w:lineRule="auto"/>
              <w:rPr>
                <w:rFonts w:ascii="Arial" w:hAnsi="Arial" w:cs="Arial"/>
                <w:b/>
                <w:bCs/>
                <w:lang w:val="en-US"/>
              </w:rPr>
            </w:pPr>
          </w:p>
        </w:tc>
        <w:tc>
          <w:tcPr>
            <w:tcW w:w="6515" w:type="dxa"/>
            <w:tcBorders>
              <w:top w:val="single" w:sz="4" w:space="0" w:color="auto"/>
              <w:left w:val="single" w:sz="4" w:space="0" w:color="auto"/>
              <w:bottom w:val="single" w:sz="4" w:space="0" w:color="auto"/>
              <w:right w:val="single" w:sz="4" w:space="0" w:color="auto"/>
            </w:tcBorders>
          </w:tcPr>
          <w:p w:rsidR="00F82700" w:rsidRPr="00127555" w:rsidRDefault="00F82700" w:rsidP="00F82700">
            <w:pPr>
              <w:spacing w:after="120" w:line="240" w:lineRule="auto"/>
              <w:jc w:val="both"/>
              <w:rPr>
                <w:rFonts w:ascii="Arial" w:hAnsi="Arial" w:cs="Arial"/>
                <w:b/>
                <w:bCs/>
              </w:rPr>
            </w:pPr>
            <w:r w:rsidRPr="00127555">
              <w:rPr>
                <w:rFonts w:ascii="Arial" w:hAnsi="Arial" w:cs="Arial"/>
                <w:b/>
                <w:bCs/>
              </w:rPr>
              <w:t>Obszar doświadczeń i kompetencji dydaktycznych</w:t>
            </w:r>
          </w:p>
          <w:p w:rsidR="00F82700" w:rsidRPr="00127555" w:rsidRDefault="00F82700" w:rsidP="00F82700">
            <w:pPr>
              <w:spacing w:after="120" w:line="240" w:lineRule="auto"/>
              <w:jc w:val="both"/>
              <w:rPr>
                <w:rFonts w:ascii="Arial" w:hAnsi="Arial" w:cs="Arial"/>
                <w:i/>
                <w:iCs/>
              </w:rPr>
            </w:pPr>
            <w:r w:rsidRPr="00127555">
              <w:rPr>
                <w:rFonts w:ascii="Arial" w:hAnsi="Arial" w:cs="Arial"/>
                <w:i/>
                <w:iCs/>
              </w:rPr>
              <w:t>Osiągnięcia naukowe:</w:t>
            </w:r>
          </w:p>
          <w:p w:rsidR="00F82700" w:rsidRPr="00127555" w:rsidRDefault="00F82700" w:rsidP="00F82700">
            <w:pPr>
              <w:spacing w:after="120" w:line="240" w:lineRule="auto"/>
              <w:jc w:val="both"/>
              <w:rPr>
                <w:rFonts w:ascii="Arial" w:hAnsi="Arial" w:cs="Arial"/>
              </w:rPr>
            </w:pPr>
            <w:r w:rsidRPr="00127555">
              <w:rPr>
                <w:rFonts w:ascii="Arial" w:hAnsi="Arial" w:cs="Arial"/>
              </w:rPr>
              <w:t>- habilitacja, 2020;</w:t>
            </w:r>
          </w:p>
          <w:p w:rsidR="00F82700" w:rsidRPr="00127555" w:rsidRDefault="00F82700" w:rsidP="00F82700">
            <w:pPr>
              <w:spacing w:after="120" w:line="240" w:lineRule="auto"/>
              <w:jc w:val="both"/>
              <w:rPr>
                <w:rFonts w:ascii="Arial" w:hAnsi="Arial" w:cs="Arial"/>
              </w:rPr>
            </w:pPr>
            <w:r w:rsidRPr="00127555">
              <w:rPr>
                <w:rFonts w:ascii="Arial" w:hAnsi="Arial" w:cs="Arial"/>
              </w:rPr>
              <w:t>-współuczestniczenie w</w:t>
            </w:r>
            <w:r w:rsidR="00424064">
              <w:rPr>
                <w:rFonts w:ascii="Arial" w:hAnsi="Arial" w:cs="Arial"/>
              </w:rPr>
              <w:t xml:space="preserve"> powstaniu Institutional Gramma</w:t>
            </w:r>
            <w:r w:rsidRPr="00127555">
              <w:rPr>
                <w:rFonts w:ascii="Arial" w:hAnsi="Arial" w:cs="Arial"/>
              </w:rPr>
              <w:t>r</w:t>
            </w:r>
            <w:r w:rsidR="00424064">
              <w:rPr>
                <w:rFonts w:ascii="Arial" w:hAnsi="Arial" w:cs="Arial"/>
              </w:rPr>
              <w:t xml:space="preserve"> </w:t>
            </w:r>
            <w:r w:rsidRPr="00127555">
              <w:rPr>
                <w:rFonts w:ascii="Arial" w:hAnsi="Arial" w:cs="Arial"/>
              </w:rPr>
              <w:t>Research Initiative, 2020;</w:t>
            </w:r>
          </w:p>
          <w:p w:rsidR="00F82700" w:rsidRPr="00127555" w:rsidRDefault="00F82700" w:rsidP="00F82700">
            <w:pPr>
              <w:spacing w:after="120" w:line="240" w:lineRule="auto"/>
              <w:jc w:val="both"/>
              <w:rPr>
                <w:rFonts w:ascii="Arial" w:hAnsi="Arial" w:cs="Arial"/>
              </w:rPr>
            </w:pPr>
            <w:r w:rsidRPr="00127555">
              <w:rPr>
                <w:rFonts w:ascii="Arial" w:hAnsi="Arial" w:cs="Arial"/>
              </w:rPr>
              <w:t>- rozpoczęcie współpracy z MI²DataLab, 2021.</w:t>
            </w:r>
          </w:p>
          <w:p w:rsidR="00F82700" w:rsidRPr="00127555" w:rsidRDefault="00F82700" w:rsidP="00F82700">
            <w:pPr>
              <w:spacing w:after="120" w:line="240" w:lineRule="auto"/>
              <w:jc w:val="both"/>
              <w:rPr>
                <w:rFonts w:ascii="Arial" w:hAnsi="Arial" w:cs="Arial"/>
                <w:i/>
                <w:iCs/>
              </w:rPr>
            </w:pPr>
            <w:r w:rsidRPr="00127555">
              <w:rPr>
                <w:rFonts w:ascii="Arial" w:hAnsi="Arial" w:cs="Arial"/>
                <w:i/>
                <w:iCs/>
              </w:rPr>
              <w:t>Doświadczenie dydaktyczne:</w:t>
            </w:r>
          </w:p>
          <w:p w:rsidR="00F82700" w:rsidRPr="00127555" w:rsidRDefault="00F82700" w:rsidP="00F82700">
            <w:pPr>
              <w:spacing w:after="120" w:line="240" w:lineRule="auto"/>
              <w:jc w:val="both"/>
              <w:rPr>
                <w:rFonts w:ascii="Arial" w:hAnsi="Arial" w:cs="Arial"/>
              </w:rPr>
            </w:pPr>
            <w:r w:rsidRPr="00127555">
              <w:rPr>
                <w:rFonts w:ascii="Arial" w:hAnsi="Arial" w:cs="Arial"/>
              </w:rPr>
              <w:t>1.prowadzenie kursów z metodologii nauk społecznych (wykłady/ćwiczenia/warsztaty);</w:t>
            </w:r>
          </w:p>
          <w:p w:rsidR="00F82700" w:rsidRPr="00127555" w:rsidRDefault="00F82700" w:rsidP="00F82700">
            <w:pPr>
              <w:spacing w:after="120" w:line="240" w:lineRule="auto"/>
              <w:jc w:val="both"/>
              <w:rPr>
                <w:rFonts w:ascii="Arial" w:hAnsi="Arial" w:cs="Arial"/>
              </w:rPr>
            </w:pPr>
            <w:r w:rsidRPr="00127555">
              <w:rPr>
                <w:rFonts w:ascii="Arial" w:hAnsi="Arial" w:cs="Arial"/>
              </w:rPr>
              <w:t>2.prowadzenie kursów z podstaw socjologii;</w:t>
            </w:r>
          </w:p>
          <w:p w:rsidR="00F82700" w:rsidRPr="00127555" w:rsidRDefault="00F82700" w:rsidP="00F82700">
            <w:pPr>
              <w:spacing w:after="120" w:line="240" w:lineRule="auto"/>
              <w:jc w:val="both"/>
              <w:rPr>
                <w:rFonts w:ascii="Arial" w:hAnsi="Arial" w:cs="Arial"/>
              </w:rPr>
            </w:pPr>
            <w:r w:rsidRPr="00127555">
              <w:rPr>
                <w:rFonts w:ascii="Arial" w:hAnsi="Arial" w:cs="Arial"/>
              </w:rPr>
              <w:t>3.współprowadzenie warsztatów badawczych/seminariów dyplomowych związanych z działalnością MI²DataLab (studenci MIM UW, MiNI PW).</w:t>
            </w:r>
          </w:p>
          <w:p w:rsidR="00F82700" w:rsidRPr="00127555" w:rsidRDefault="00F82700" w:rsidP="00F82700">
            <w:pPr>
              <w:spacing w:after="120" w:line="240" w:lineRule="auto"/>
              <w:jc w:val="both"/>
              <w:rPr>
                <w:rFonts w:ascii="Arial" w:hAnsi="Arial" w:cs="Arial"/>
              </w:rPr>
            </w:pPr>
          </w:p>
        </w:tc>
      </w:tr>
      <w:tr w:rsidR="00F82700" w:rsidRPr="00127555" w:rsidTr="00F82700">
        <w:tc>
          <w:tcPr>
            <w:tcW w:w="2547" w:type="dxa"/>
            <w:vMerge w:val="restart"/>
            <w:tcBorders>
              <w:top w:val="single" w:sz="4" w:space="0" w:color="auto"/>
              <w:left w:val="single" w:sz="4" w:space="0" w:color="auto"/>
              <w:bottom w:val="single" w:sz="4" w:space="0" w:color="auto"/>
              <w:right w:val="single" w:sz="4" w:space="0" w:color="auto"/>
            </w:tcBorders>
            <w:hideMark/>
          </w:tcPr>
          <w:p w:rsidR="00F82700" w:rsidRPr="006448FD" w:rsidRDefault="00F82700" w:rsidP="00F82700">
            <w:pPr>
              <w:jc w:val="both"/>
              <w:rPr>
                <w:rFonts w:ascii="Arial" w:hAnsi="Arial" w:cs="Arial"/>
                <w:b/>
                <w:bCs/>
              </w:rPr>
            </w:pPr>
            <w:r w:rsidRPr="006448FD">
              <w:rPr>
                <w:rFonts w:ascii="Arial" w:hAnsi="Arial" w:cs="Arial"/>
                <w:b/>
                <w:bCs/>
              </w:rPr>
              <w:t>10. Dr hab. Maria Theiss</w:t>
            </w:r>
          </w:p>
        </w:tc>
        <w:tc>
          <w:tcPr>
            <w:tcW w:w="6515" w:type="dxa"/>
            <w:tcBorders>
              <w:top w:val="single" w:sz="4" w:space="0" w:color="auto"/>
              <w:left w:val="single" w:sz="4" w:space="0" w:color="auto"/>
              <w:bottom w:val="single" w:sz="4" w:space="0" w:color="auto"/>
              <w:right w:val="single" w:sz="4" w:space="0" w:color="auto"/>
            </w:tcBorders>
            <w:hideMark/>
          </w:tcPr>
          <w:p w:rsidR="00F82700" w:rsidRPr="00127555" w:rsidRDefault="00F82700" w:rsidP="00F82700">
            <w:pPr>
              <w:spacing w:after="120" w:line="240" w:lineRule="auto"/>
              <w:jc w:val="both"/>
              <w:rPr>
                <w:rFonts w:ascii="Arial" w:hAnsi="Arial" w:cs="Arial"/>
                <w:b/>
                <w:bCs/>
              </w:rPr>
            </w:pPr>
            <w:r w:rsidRPr="00127555">
              <w:rPr>
                <w:rFonts w:ascii="Arial" w:hAnsi="Arial" w:cs="Arial"/>
                <w:b/>
                <w:bCs/>
              </w:rPr>
              <w:t>Ogólna charakterystyka i profil naukowy:</w:t>
            </w:r>
          </w:p>
          <w:p w:rsidR="00F82700" w:rsidRPr="00127555" w:rsidRDefault="00F82700" w:rsidP="00F82700">
            <w:pPr>
              <w:spacing w:after="120" w:line="240" w:lineRule="auto"/>
              <w:jc w:val="both"/>
              <w:rPr>
                <w:rFonts w:ascii="Arial" w:hAnsi="Arial" w:cs="Arial"/>
              </w:rPr>
            </w:pPr>
            <w:r w:rsidRPr="00127555">
              <w:rPr>
                <w:rFonts w:ascii="Arial" w:hAnsi="Arial" w:cs="Arial"/>
              </w:rPr>
              <w:t>Doktor nauk humanistycznych w zakresie nauk o polityce (2006), doktor habilitowany nauk społecznych w zakresie nauk o polityce (2019). Zajmuje się oddziaływaniem partycypacji obywatelskiej i kapitału społecznego na politykę publiczną, oddziaływaniem polityki publicznej na obywatelskie postawy osób, tj. problematyką sprzężenia zwrotnego w polityce publicznej oraz metodologią badań jakościowych w polityce publicznej. Adiunkt, członkini Rady Doskonałości Naukowej nauk o polityce i administracji na UW, w latach 2013-2014 zastępca dyrektora Instytutu Polityki Społecznej do spraw studenckich, w latach 2007-2013 kierownik studiów stacjonarnych na kierunku polityka społeczna. Od 2008 r. zastępczyni redaktor naczelnej, a od 2020 r. redaktor naczelna czasopisma „Problemy Polityki Społecznej”. Kierowniczka polskich zespołów badawczych w projektach: EnTrust – Enlightened trust: an</w:t>
            </w:r>
            <w:r w:rsidR="00E74693">
              <w:rPr>
                <w:rFonts w:ascii="Arial" w:hAnsi="Arial" w:cs="Arial"/>
              </w:rPr>
              <w:t xml:space="preserve"> </w:t>
            </w:r>
            <w:r w:rsidRPr="00127555">
              <w:rPr>
                <w:rFonts w:ascii="Arial" w:hAnsi="Arial" w:cs="Arial"/>
              </w:rPr>
              <w:lastRenderedPageBreak/>
              <w:t>examination of trust and distrust in governance – conditions, effects and remedies, lata 2020-2024 (Komisja Europejska, Horyzont 2020), TransSOL – European</w:t>
            </w:r>
            <w:r w:rsidR="00424064">
              <w:rPr>
                <w:rFonts w:ascii="Arial" w:hAnsi="Arial" w:cs="Arial"/>
              </w:rPr>
              <w:t xml:space="preserve"> </w:t>
            </w:r>
            <w:r w:rsidRPr="00127555">
              <w:rPr>
                <w:rFonts w:ascii="Arial" w:hAnsi="Arial" w:cs="Arial"/>
              </w:rPr>
              <w:t>Paths to Transnational</w:t>
            </w:r>
            <w:r w:rsidR="00E74693">
              <w:rPr>
                <w:rFonts w:ascii="Arial" w:hAnsi="Arial" w:cs="Arial"/>
              </w:rPr>
              <w:t xml:space="preserve"> </w:t>
            </w:r>
            <w:r w:rsidRPr="00127555">
              <w:rPr>
                <w:rFonts w:ascii="Arial" w:hAnsi="Arial" w:cs="Arial"/>
              </w:rPr>
              <w:t>Solidarity</w:t>
            </w:r>
            <w:r w:rsidR="00E74693">
              <w:rPr>
                <w:rFonts w:ascii="Arial" w:hAnsi="Arial" w:cs="Arial"/>
              </w:rPr>
              <w:t xml:space="preserve"> </w:t>
            </w:r>
            <w:r w:rsidRPr="00127555">
              <w:rPr>
                <w:rFonts w:ascii="Arial" w:hAnsi="Arial" w:cs="Arial"/>
              </w:rPr>
              <w:t>at Times of Crisis: Conditions; Forms; Role-Models and Policy Responses, lata 2015-2018 (Komisja Europejska, Horyzont 2020), kierowniczka projektu Lokalne obywatelstwo społeczne w polityce społecznej na przykładzie usług opiekuńczych nad dzieckiem do lat 5, lata 2012-2015 (NCN).</w:t>
            </w:r>
          </w:p>
          <w:p w:rsidR="00F82700" w:rsidRPr="00127555" w:rsidRDefault="00F82700" w:rsidP="00F82700">
            <w:pPr>
              <w:spacing w:after="120" w:line="240" w:lineRule="auto"/>
              <w:jc w:val="both"/>
              <w:rPr>
                <w:rFonts w:ascii="Arial" w:hAnsi="Arial" w:cs="Arial"/>
              </w:rPr>
            </w:pPr>
          </w:p>
        </w:tc>
      </w:tr>
      <w:tr w:rsidR="00F82700" w:rsidRPr="00127555" w:rsidTr="00F82700">
        <w:tc>
          <w:tcPr>
            <w:tcW w:w="0" w:type="auto"/>
            <w:vMerge/>
            <w:tcBorders>
              <w:top w:val="single" w:sz="4" w:space="0" w:color="auto"/>
              <w:left w:val="single" w:sz="4" w:space="0" w:color="auto"/>
              <w:bottom w:val="single" w:sz="4" w:space="0" w:color="auto"/>
              <w:right w:val="single" w:sz="4" w:space="0" w:color="auto"/>
            </w:tcBorders>
            <w:vAlign w:val="center"/>
            <w:hideMark/>
          </w:tcPr>
          <w:p w:rsidR="00F82700" w:rsidRPr="006448FD" w:rsidRDefault="00F82700" w:rsidP="00F82700">
            <w:pPr>
              <w:spacing w:line="240" w:lineRule="auto"/>
              <w:rPr>
                <w:rFonts w:ascii="Arial" w:hAnsi="Arial" w:cs="Arial"/>
                <w:b/>
                <w:bCs/>
              </w:rPr>
            </w:pPr>
          </w:p>
        </w:tc>
        <w:tc>
          <w:tcPr>
            <w:tcW w:w="6515" w:type="dxa"/>
            <w:tcBorders>
              <w:top w:val="single" w:sz="4" w:space="0" w:color="auto"/>
              <w:left w:val="single" w:sz="4" w:space="0" w:color="auto"/>
              <w:bottom w:val="single" w:sz="4" w:space="0" w:color="auto"/>
              <w:right w:val="single" w:sz="4" w:space="0" w:color="auto"/>
            </w:tcBorders>
          </w:tcPr>
          <w:p w:rsidR="00F82700" w:rsidRPr="00127555" w:rsidRDefault="00F82700" w:rsidP="00F82700">
            <w:pPr>
              <w:spacing w:after="120" w:line="240" w:lineRule="auto"/>
              <w:jc w:val="both"/>
              <w:rPr>
                <w:rFonts w:ascii="Arial" w:hAnsi="Arial" w:cs="Arial"/>
                <w:b/>
                <w:bCs/>
                <w:lang w:val="en-US"/>
              </w:rPr>
            </w:pPr>
            <w:r w:rsidRPr="00127555">
              <w:rPr>
                <w:rFonts w:ascii="Arial" w:hAnsi="Arial" w:cs="Arial"/>
                <w:b/>
                <w:bCs/>
                <w:lang w:val="en-US"/>
              </w:rPr>
              <w:t>Wybrane publikacje:</w:t>
            </w:r>
          </w:p>
          <w:p w:rsidR="00F82700" w:rsidRPr="007C556E" w:rsidRDefault="00F82700" w:rsidP="00F82700">
            <w:pPr>
              <w:spacing w:after="120" w:line="240" w:lineRule="auto"/>
              <w:jc w:val="both"/>
              <w:rPr>
                <w:rFonts w:ascii="Arial" w:hAnsi="Arial" w:cs="Arial"/>
                <w:shd w:val="clear" w:color="auto" w:fill="FFFFFF"/>
              </w:rPr>
            </w:pPr>
            <w:r w:rsidRPr="007C556E">
              <w:rPr>
                <w:rFonts w:ascii="Arial" w:hAnsi="Arial" w:cs="Arial"/>
                <w:bCs/>
                <w:lang w:val="en-US"/>
              </w:rPr>
              <w:t xml:space="preserve">1. </w:t>
            </w:r>
            <w:r w:rsidRPr="007C556E">
              <w:rPr>
                <w:rFonts w:ascii="Arial" w:hAnsi="Arial" w:cs="Arial"/>
                <w:shd w:val="clear" w:color="auto" w:fill="FFFFFF"/>
                <w:lang w:val="fr-FR"/>
              </w:rPr>
              <w:t xml:space="preserve">Theiss, M. (2022). </w:t>
            </w:r>
            <w:r w:rsidRPr="007C556E">
              <w:rPr>
                <w:rFonts w:ascii="Arial" w:hAnsi="Arial" w:cs="Arial"/>
                <w:i/>
                <w:iCs/>
                <w:shd w:val="clear" w:color="auto" w:fill="FFFFFF"/>
                <w:lang w:val="fr-FR"/>
              </w:rPr>
              <w:t>How Does the Content of Deservingness Criteria Differ for More and Less Deserving Target Groups? An Analysis of Polish Online Debates on Refugees and Families with Children</w:t>
            </w:r>
            <w:r w:rsidRPr="007C556E">
              <w:rPr>
                <w:rFonts w:ascii="Arial" w:hAnsi="Arial" w:cs="Arial"/>
                <w:shd w:val="clear" w:color="auto" w:fill="FFFFFF"/>
                <w:lang w:val="fr-FR"/>
              </w:rPr>
              <w:t>. </w:t>
            </w:r>
            <w:r w:rsidRPr="007C556E">
              <w:rPr>
                <w:rFonts w:ascii="Arial" w:hAnsi="Arial" w:cs="Arial"/>
                <w:i/>
                <w:iCs/>
                <w:shd w:val="clear" w:color="auto" w:fill="FFFFFF"/>
              </w:rPr>
              <w:t>Journal of Social Policy</w:t>
            </w:r>
            <w:r w:rsidRPr="007C556E">
              <w:rPr>
                <w:rFonts w:ascii="Arial" w:hAnsi="Arial" w:cs="Arial"/>
                <w:shd w:val="clear" w:color="auto" w:fill="FFFFFF"/>
              </w:rPr>
              <w:t xml:space="preserve">, 1-19 (online first). </w:t>
            </w:r>
          </w:p>
          <w:p w:rsidR="00F82700" w:rsidRPr="007C556E" w:rsidRDefault="00F82700" w:rsidP="00F82700">
            <w:pPr>
              <w:pStyle w:val="Default"/>
              <w:spacing w:after="120"/>
              <w:jc w:val="both"/>
              <w:rPr>
                <w:color w:val="auto"/>
                <w:sz w:val="22"/>
                <w:szCs w:val="22"/>
              </w:rPr>
            </w:pPr>
            <w:r w:rsidRPr="007C556E">
              <w:rPr>
                <w:bCs/>
                <w:color w:val="auto"/>
                <w:sz w:val="22"/>
                <w:szCs w:val="22"/>
              </w:rPr>
              <w:t xml:space="preserve">2. </w:t>
            </w:r>
            <w:r w:rsidRPr="007C556E">
              <w:rPr>
                <w:color w:val="auto"/>
                <w:sz w:val="22"/>
                <w:szCs w:val="22"/>
                <w:shd w:val="clear" w:color="auto" w:fill="FFFFFF"/>
              </w:rPr>
              <w:t xml:space="preserve">Theiss, M. (red). (2018). </w:t>
            </w:r>
            <w:r w:rsidRPr="007C556E">
              <w:rPr>
                <w:i/>
                <w:iCs/>
                <w:color w:val="auto"/>
                <w:sz w:val="22"/>
                <w:szCs w:val="22"/>
              </w:rPr>
              <w:t>Lokalne obywatelstwo społeczne w polityce społecznej. Przykład wychowania przedszkolnego</w:t>
            </w:r>
            <w:r w:rsidRPr="007C556E">
              <w:rPr>
                <w:color w:val="auto"/>
                <w:sz w:val="22"/>
                <w:szCs w:val="22"/>
              </w:rPr>
              <w:t>. Scholar, Warszawa 2018.</w:t>
            </w:r>
          </w:p>
          <w:p w:rsidR="00F82700" w:rsidRPr="007C556E" w:rsidRDefault="00F82700" w:rsidP="00F82700">
            <w:pPr>
              <w:spacing w:after="120" w:line="240" w:lineRule="auto"/>
              <w:jc w:val="both"/>
              <w:rPr>
                <w:rFonts w:ascii="Arial" w:hAnsi="Arial" w:cs="Arial"/>
              </w:rPr>
            </w:pPr>
            <w:r w:rsidRPr="007C556E">
              <w:rPr>
                <w:rFonts w:ascii="Arial" w:hAnsi="Arial" w:cs="Arial"/>
                <w:bCs/>
              </w:rPr>
              <w:t xml:space="preserve">3. </w:t>
            </w:r>
            <w:r w:rsidRPr="007C556E">
              <w:rPr>
                <w:rFonts w:ascii="Arial" w:hAnsi="Arial" w:cs="Arial"/>
              </w:rPr>
              <w:t xml:space="preserve">Theiss, M. (2018). </w:t>
            </w:r>
            <w:r w:rsidRPr="007C556E">
              <w:rPr>
                <w:rFonts w:ascii="Arial" w:hAnsi="Arial" w:cs="Arial"/>
                <w:i/>
              </w:rPr>
              <w:t>Metodologia badań nad polityką społeczną a metodologia badań nad polityką publiczną. Głos w dyskusji o podobieństwach i różnicach</w:t>
            </w:r>
            <w:r w:rsidRPr="007C556E">
              <w:rPr>
                <w:rFonts w:ascii="Arial" w:hAnsi="Arial" w:cs="Arial"/>
              </w:rPr>
              <w:t xml:space="preserve">. W: B. Szatur-Jaworska (red.), </w:t>
            </w:r>
            <w:r w:rsidRPr="007C556E">
              <w:rPr>
                <w:rFonts w:ascii="Arial" w:hAnsi="Arial" w:cs="Arial"/>
                <w:i/>
                <w:iCs/>
                <w:shd w:val="clear" w:color="auto" w:fill="FFFFFF"/>
              </w:rPr>
              <w:t>Polityki publiczne - wybrane zagadnienia teoretyczne i metodologiczne</w:t>
            </w:r>
            <w:r w:rsidRPr="007C556E">
              <w:rPr>
                <w:rFonts w:ascii="Arial" w:hAnsi="Arial" w:cs="Arial"/>
                <w:shd w:val="clear" w:color="auto" w:fill="FFFFFF"/>
              </w:rPr>
              <w:t>. WUW, Warszawa 2018, str. 225-251.</w:t>
            </w:r>
          </w:p>
          <w:p w:rsidR="00F82700" w:rsidRPr="007C556E" w:rsidRDefault="00F82700" w:rsidP="00F82700">
            <w:pPr>
              <w:pStyle w:val="Default"/>
              <w:spacing w:after="120"/>
              <w:jc w:val="both"/>
              <w:rPr>
                <w:color w:val="auto"/>
                <w:sz w:val="22"/>
                <w:szCs w:val="22"/>
                <w:lang w:val="en-US"/>
              </w:rPr>
            </w:pPr>
            <w:r w:rsidRPr="007C556E">
              <w:rPr>
                <w:bCs/>
                <w:color w:val="auto"/>
                <w:sz w:val="22"/>
                <w:szCs w:val="22"/>
              </w:rPr>
              <w:t xml:space="preserve">4. </w:t>
            </w:r>
            <w:r w:rsidRPr="007C556E">
              <w:rPr>
                <w:color w:val="auto"/>
                <w:sz w:val="22"/>
                <w:szCs w:val="22"/>
                <w:shd w:val="clear" w:color="auto" w:fill="FFFFFF"/>
              </w:rPr>
              <w:t>Theiss, M.</w:t>
            </w:r>
            <w:r w:rsidRPr="007C556E">
              <w:rPr>
                <w:color w:val="auto"/>
                <w:sz w:val="22"/>
                <w:szCs w:val="22"/>
              </w:rPr>
              <w:t xml:space="preserve">, Kurowska, A., Petelczyc, J., Lewenstein, B. (2017). </w:t>
            </w:r>
            <w:r w:rsidRPr="007C556E">
              <w:rPr>
                <w:i/>
                <w:iCs/>
                <w:color w:val="auto"/>
                <w:sz w:val="22"/>
                <w:szCs w:val="22"/>
              </w:rPr>
              <w:t>Obywatel na zielonej wyspie. Polityka społeczna i obywatelstwo społeczne w dobie europejskiego kryzysu ekonomicznego</w:t>
            </w:r>
            <w:r w:rsidRPr="007C556E">
              <w:rPr>
                <w:color w:val="auto"/>
                <w:sz w:val="22"/>
                <w:szCs w:val="22"/>
              </w:rPr>
              <w:t xml:space="preserve">. </w:t>
            </w:r>
            <w:r w:rsidRPr="007C556E">
              <w:rPr>
                <w:color w:val="auto"/>
                <w:sz w:val="22"/>
                <w:szCs w:val="22"/>
                <w:lang w:val="en-US"/>
              </w:rPr>
              <w:t>Wydawnictwo IFiS PAN, Warszawa 2017.</w:t>
            </w:r>
          </w:p>
          <w:p w:rsidR="00F82700" w:rsidRPr="00127555" w:rsidRDefault="00F82700" w:rsidP="00F82700">
            <w:pPr>
              <w:spacing w:after="120" w:line="240" w:lineRule="auto"/>
              <w:jc w:val="both"/>
              <w:rPr>
                <w:rFonts w:ascii="Arial" w:hAnsi="Arial" w:cs="Arial"/>
                <w:b/>
                <w:bCs/>
              </w:rPr>
            </w:pPr>
            <w:r w:rsidRPr="007C556E">
              <w:rPr>
                <w:rFonts w:ascii="Arial" w:hAnsi="Arial" w:cs="Arial"/>
                <w:bCs/>
                <w:lang w:val="en-US"/>
              </w:rPr>
              <w:t xml:space="preserve">5. </w:t>
            </w:r>
            <w:r w:rsidRPr="007C556E">
              <w:rPr>
                <w:rFonts w:ascii="Arial" w:hAnsi="Arial" w:cs="Arial"/>
                <w:shd w:val="clear" w:color="auto" w:fill="FFFFFF"/>
                <w:lang w:val="fr-FR"/>
              </w:rPr>
              <w:t xml:space="preserve">Theiss, M. (2021). </w:t>
            </w:r>
            <w:r w:rsidRPr="007C556E">
              <w:rPr>
                <w:rFonts w:ascii="Arial" w:hAnsi="Arial" w:cs="Arial"/>
                <w:i/>
                <w:iCs/>
                <w:shd w:val="clear" w:color="auto" w:fill="FFFFFF"/>
                <w:lang w:val="fr-FR"/>
              </w:rPr>
              <w:t>Local routes to preschool–access policies in Polish municipalities</w:t>
            </w:r>
            <w:r w:rsidRPr="00127555">
              <w:rPr>
                <w:rFonts w:ascii="Arial" w:hAnsi="Arial" w:cs="Arial"/>
                <w:i/>
                <w:iCs/>
                <w:shd w:val="clear" w:color="auto" w:fill="FFFFFF"/>
                <w:lang w:val="fr-FR"/>
              </w:rPr>
              <w:t xml:space="preserve"> from a social citizenship perspective</w:t>
            </w:r>
            <w:r w:rsidRPr="00127555">
              <w:rPr>
                <w:rFonts w:ascii="Arial" w:hAnsi="Arial" w:cs="Arial"/>
                <w:shd w:val="clear" w:color="auto" w:fill="FFFFFF"/>
                <w:lang w:val="fr-FR"/>
              </w:rPr>
              <w:t>. </w:t>
            </w:r>
            <w:r w:rsidRPr="00127555">
              <w:rPr>
                <w:rFonts w:ascii="Arial" w:hAnsi="Arial" w:cs="Arial"/>
                <w:i/>
                <w:iCs/>
                <w:shd w:val="clear" w:color="auto" w:fill="FFFFFF"/>
              </w:rPr>
              <w:t>European</w:t>
            </w:r>
            <w:r w:rsidR="00424064">
              <w:rPr>
                <w:rFonts w:ascii="Arial" w:hAnsi="Arial" w:cs="Arial"/>
                <w:i/>
                <w:iCs/>
                <w:shd w:val="clear" w:color="auto" w:fill="FFFFFF"/>
              </w:rPr>
              <w:t xml:space="preserve"> </w:t>
            </w:r>
            <w:r w:rsidRPr="00127555">
              <w:rPr>
                <w:rFonts w:ascii="Arial" w:hAnsi="Arial" w:cs="Arial"/>
                <w:i/>
                <w:iCs/>
                <w:shd w:val="clear" w:color="auto" w:fill="FFFFFF"/>
              </w:rPr>
              <w:t>Journal of Social</w:t>
            </w:r>
            <w:r w:rsidR="00424064">
              <w:rPr>
                <w:rFonts w:ascii="Arial" w:hAnsi="Arial" w:cs="Arial"/>
                <w:i/>
                <w:iCs/>
                <w:shd w:val="clear" w:color="auto" w:fill="FFFFFF"/>
              </w:rPr>
              <w:t xml:space="preserve"> </w:t>
            </w:r>
            <w:r w:rsidRPr="00127555">
              <w:rPr>
                <w:rFonts w:ascii="Arial" w:hAnsi="Arial" w:cs="Arial"/>
                <w:i/>
                <w:iCs/>
                <w:shd w:val="clear" w:color="auto" w:fill="FFFFFF"/>
              </w:rPr>
              <w:t>Work</w:t>
            </w:r>
            <w:r w:rsidRPr="00127555">
              <w:rPr>
                <w:rFonts w:ascii="Arial" w:hAnsi="Arial" w:cs="Arial"/>
                <w:shd w:val="clear" w:color="auto" w:fill="FFFFFF"/>
              </w:rPr>
              <w:t>, </w:t>
            </w:r>
            <w:r w:rsidRPr="00127555">
              <w:rPr>
                <w:rFonts w:ascii="Arial" w:hAnsi="Arial" w:cs="Arial"/>
                <w:i/>
                <w:iCs/>
                <w:shd w:val="clear" w:color="auto" w:fill="FFFFFF"/>
              </w:rPr>
              <w:t>24</w:t>
            </w:r>
            <w:r w:rsidRPr="00127555">
              <w:rPr>
                <w:rFonts w:ascii="Arial" w:hAnsi="Arial" w:cs="Arial"/>
                <w:shd w:val="clear" w:color="auto" w:fill="FFFFFF"/>
              </w:rPr>
              <w:t>(2), 290-301.</w:t>
            </w:r>
          </w:p>
        </w:tc>
      </w:tr>
      <w:tr w:rsidR="00F82700" w:rsidRPr="00127555" w:rsidTr="00F82700">
        <w:tc>
          <w:tcPr>
            <w:tcW w:w="0" w:type="auto"/>
            <w:vMerge/>
            <w:tcBorders>
              <w:top w:val="single" w:sz="4" w:space="0" w:color="auto"/>
              <w:left w:val="single" w:sz="4" w:space="0" w:color="auto"/>
              <w:bottom w:val="single" w:sz="4" w:space="0" w:color="auto"/>
              <w:right w:val="single" w:sz="4" w:space="0" w:color="auto"/>
            </w:tcBorders>
            <w:vAlign w:val="center"/>
            <w:hideMark/>
          </w:tcPr>
          <w:p w:rsidR="00F82700" w:rsidRPr="006448FD" w:rsidRDefault="00F82700" w:rsidP="00F82700">
            <w:pPr>
              <w:spacing w:line="240" w:lineRule="auto"/>
              <w:rPr>
                <w:rFonts w:ascii="Arial" w:hAnsi="Arial" w:cs="Arial"/>
                <w:b/>
                <w:bCs/>
              </w:rPr>
            </w:pPr>
          </w:p>
        </w:tc>
        <w:tc>
          <w:tcPr>
            <w:tcW w:w="6515" w:type="dxa"/>
            <w:tcBorders>
              <w:top w:val="single" w:sz="4" w:space="0" w:color="auto"/>
              <w:left w:val="single" w:sz="4" w:space="0" w:color="auto"/>
              <w:bottom w:val="single" w:sz="4" w:space="0" w:color="auto"/>
              <w:right w:val="single" w:sz="4" w:space="0" w:color="auto"/>
            </w:tcBorders>
          </w:tcPr>
          <w:p w:rsidR="00F82700" w:rsidRPr="00127555" w:rsidRDefault="00F82700" w:rsidP="00F82700">
            <w:pPr>
              <w:spacing w:after="120" w:line="240" w:lineRule="auto"/>
              <w:jc w:val="both"/>
              <w:rPr>
                <w:rFonts w:ascii="Arial" w:hAnsi="Arial" w:cs="Arial"/>
              </w:rPr>
            </w:pPr>
          </w:p>
          <w:p w:rsidR="00F82700" w:rsidRPr="00127555" w:rsidRDefault="00F82700" w:rsidP="00F82700">
            <w:pPr>
              <w:spacing w:after="120" w:line="240" w:lineRule="auto"/>
              <w:jc w:val="both"/>
              <w:rPr>
                <w:rFonts w:ascii="Arial" w:hAnsi="Arial" w:cs="Arial"/>
                <w:b/>
                <w:bCs/>
              </w:rPr>
            </w:pPr>
            <w:r w:rsidRPr="00127555">
              <w:rPr>
                <w:rFonts w:ascii="Arial" w:hAnsi="Arial" w:cs="Arial"/>
                <w:b/>
                <w:bCs/>
              </w:rPr>
              <w:t>Obszar doświadczeń i kompetencji dydaktycznych:</w:t>
            </w:r>
          </w:p>
          <w:p w:rsidR="00F82700" w:rsidRPr="00127555" w:rsidRDefault="00F82700" w:rsidP="00F82700">
            <w:pPr>
              <w:spacing w:after="120" w:line="240" w:lineRule="auto"/>
              <w:jc w:val="both"/>
              <w:rPr>
                <w:rFonts w:ascii="Arial" w:hAnsi="Arial" w:cs="Arial"/>
              </w:rPr>
            </w:pPr>
            <w:r w:rsidRPr="00127555">
              <w:rPr>
                <w:rFonts w:ascii="Arial" w:hAnsi="Arial" w:cs="Arial"/>
              </w:rPr>
              <w:t>Doświadczenie dydaktyczne z zakresu prowadzenia zajęć o metodologii badań społecznych, w tym szczególnie na temat badań jakościowych (także na studiach doktoranckich, po angielsku) oraz z zakresu teorii polityki publicznej, lokalnej polityki społecznej i rozwoju lokalnego.</w:t>
            </w:r>
          </w:p>
          <w:p w:rsidR="00F82700" w:rsidRPr="00127555" w:rsidRDefault="00F82700" w:rsidP="00F82700">
            <w:pPr>
              <w:pStyle w:val="Akapitzlist"/>
              <w:widowControl w:val="0"/>
              <w:numPr>
                <w:ilvl w:val="0"/>
                <w:numId w:val="44"/>
              </w:numPr>
              <w:autoSpaceDE w:val="0"/>
              <w:autoSpaceDN w:val="0"/>
              <w:adjustRightInd w:val="0"/>
              <w:spacing w:after="120" w:line="240" w:lineRule="auto"/>
              <w:contextualSpacing w:val="0"/>
              <w:jc w:val="both"/>
              <w:rPr>
                <w:rFonts w:ascii="Arial" w:hAnsi="Arial" w:cs="Arial"/>
              </w:rPr>
            </w:pPr>
            <w:r w:rsidRPr="00127555">
              <w:rPr>
                <w:rFonts w:ascii="Arial" w:hAnsi="Arial" w:cs="Arial"/>
              </w:rPr>
              <w:t>Zajęcia dydaktyczne na studiach I i II stopnia, m.in. „metodologia nauk społecznych” – wykład na studiach magisterskich; „metody i techniki badań społecznych” – ćwiczenia na studiach licencjackich, „teoria polityki społecznej” – ćwiczenia na studiach magisterskich, „lokalna polityka społeczna” i „rozwój lokalny i regionalny” konwersatoria na studiach magisterskich; „badania nad polityką publiczną w ujęciu lokalnym” - zajęcia ogólnouniwersyteckie.</w:t>
            </w:r>
          </w:p>
          <w:p w:rsidR="00F82700" w:rsidRPr="00127555" w:rsidRDefault="00F82700" w:rsidP="00F82700">
            <w:pPr>
              <w:widowControl w:val="0"/>
              <w:autoSpaceDE w:val="0"/>
              <w:autoSpaceDN w:val="0"/>
              <w:adjustRightInd w:val="0"/>
              <w:spacing w:after="120" w:line="240" w:lineRule="auto"/>
              <w:ind w:left="709" w:hanging="283"/>
              <w:jc w:val="both"/>
              <w:rPr>
                <w:rFonts w:ascii="Arial" w:hAnsi="Arial" w:cs="Arial"/>
              </w:rPr>
            </w:pPr>
            <w:r w:rsidRPr="00127555">
              <w:rPr>
                <w:rFonts w:ascii="Arial" w:hAnsi="Arial" w:cs="Arial"/>
              </w:rPr>
              <w:t>2) Zajęcia dydaktyczne na studiach doktoranckich i w szkole doktorskiej: „metody badań jakościowych”, „qualitative</w:t>
            </w:r>
            <w:r w:rsidR="00E74693">
              <w:rPr>
                <w:rFonts w:ascii="Arial" w:hAnsi="Arial" w:cs="Arial"/>
              </w:rPr>
              <w:t xml:space="preserve"> </w:t>
            </w:r>
            <w:r w:rsidRPr="00127555">
              <w:rPr>
                <w:rFonts w:ascii="Arial" w:hAnsi="Arial" w:cs="Arial"/>
              </w:rPr>
              <w:t>research</w:t>
            </w:r>
            <w:r w:rsidR="00E74693">
              <w:rPr>
                <w:rFonts w:ascii="Arial" w:hAnsi="Arial" w:cs="Arial"/>
              </w:rPr>
              <w:t xml:space="preserve"> </w:t>
            </w:r>
            <w:r w:rsidRPr="00127555">
              <w:rPr>
                <w:rFonts w:ascii="Arial" w:hAnsi="Arial" w:cs="Arial"/>
              </w:rPr>
              <w:t>methods”, „public policy analysis: - z R. Szarfenbergiem.</w:t>
            </w:r>
          </w:p>
          <w:p w:rsidR="00F82700" w:rsidRPr="00127555" w:rsidRDefault="00E74693" w:rsidP="00F82700">
            <w:pPr>
              <w:widowControl w:val="0"/>
              <w:autoSpaceDE w:val="0"/>
              <w:autoSpaceDN w:val="0"/>
              <w:adjustRightInd w:val="0"/>
              <w:spacing w:after="120" w:line="240" w:lineRule="auto"/>
              <w:ind w:left="709" w:hanging="283"/>
              <w:jc w:val="both"/>
              <w:rPr>
                <w:rFonts w:ascii="Arial" w:hAnsi="Arial" w:cs="Arial"/>
              </w:rPr>
            </w:pPr>
            <w:r>
              <w:rPr>
                <w:rFonts w:ascii="Arial" w:hAnsi="Arial" w:cs="Arial"/>
              </w:rPr>
              <w:t xml:space="preserve">3) </w:t>
            </w:r>
            <w:r w:rsidR="00F82700" w:rsidRPr="00127555">
              <w:rPr>
                <w:rFonts w:ascii="Arial" w:hAnsi="Arial" w:cs="Arial"/>
              </w:rPr>
              <w:t xml:space="preserve">Liczba wypromowanych licencjatów: 16, 1 doktor (promotor pomocniczy), 1 doktorant. </w:t>
            </w:r>
          </w:p>
          <w:p w:rsidR="00F82700" w:rsidRPr="00127555" w:rsidRDefault="00F82700" w:rsidP="00F82700">
            <w:pPr>
              <w:spacing w:after="120" w:line="240" w:lineRule="auto"/>
              <w:jc w:val="both"/>
              <w:rPr>
                <w:rFonts w:ascii="Arial" w:hAnsi="Arial" w:cs="Arial"/>
                <w:b/>
                <w:bCs/>
              </w:rPr>
            </w:pPr>
          </w:p>
          <w:p w:rsidR="00F82700" w:rsidRPr="00127555" w:rsidRDefault="00F82700" w:rsidP="00F82700">
            <w:pPr>
              <w:spacing w:after="120" w:line="240" w:lineRule="auto"/>
              <w:jc w:val="both"/>
              <w:rPr>
                <w:rFonts w:ascii="Arial" w:hAnsi="Arial" w:cs="Arial"/>
              </w:rPr>
            </w:pPr>
          </w:p>
        </w:tc>
      </w:tr>
      <w:tr w:rsidR="00F82700" w:rsidRPr="00127555" w:rsidTr="00F82700">
        <w:tc>
          <w:tcPr>
            <w:tcW w:w="2547" w:type="dxa"/>
            <w:vMerge w:val="restart"/>
            <w:tcBorders>
              <w:top w:val="single" w:sz="4" w:space="0" w:color="auto"/>
              <w:left w:val="single" w:sz="4" w:space="0" w:color="auto"/>
              <w:bottom w:val="single" w:sz="4" w:space="0" w:color="auto"/>
              <w:right w:val="single" w:sz="4" w:space="0" w:color="auto"/>
            </w:tcBorders>
            <w:hideMark/>
          </w:tcPr>
          <w:p w:rsidR="00F82700" w:rsidRPr="006448FD" w:rsidRDefault="00F82700" w:rsidP="00F82700">
            <w:pPr>
              <w:jc w:val="both"/>
              <w:rPr>
                <w:rFonts w:ascii="Arial" w:hAnsi="Arial" w:cs="Arial"/>
                <w:b/>
                <w:bCs/>
              </w:rPr>
            </w:pPr>
            <w:r w:rsidRPr="006448FD">
              <w:rPr>
                <w:rFonts w:ascii="Arial" w:hAnsi="Arial" w:cs="Arial"/>
                <w:b/>
                <w:bCs/>
              </w:rPr>
              <w:lastRenderedPageBreak/>
              <w:t>11. Dr hab. Łukasz Łotocki</w:t>
            </w:r>
          </w:p>
        </w:tc>
        <w:tc>
          <w:tcPr>
            <w:tcW w:w="6515" w:type="dxa"/>
            <w:tcBorders>
              <w:top w:val="single" w:sz="4" w:space="0" w:color="auto"/>
              <w:left w:val="single" w:sz="4" w:space="0" w:color="auto"/>
              <w:bottom w:val="single" w:sz="4" w:space="0" w:color="auto"/>
              <w:right w:val="single" w:sz="4" w:space="0" w:color="auto"/>
            </w:tcBorders>
          </w:tcPr>
          <w:p w:rsidR="00F82700" w:rsidRPr="00127555" w:rsidRDefault="00F82700" w:rsidP="00F82700">
            <w:pPr>
              <w:spacing w:after="120" w:line="240" w:lineRule="auto"/>
              <w:jc w:val="both"/>
              <w:rPr>
                <w:rFonts w:ascii="Arial" w:hAnsi="Arial" w:cs="Arial"/>
                <w:b/>
                <w:bCs/>
              </w:rPr>
            </w:pPr>
            <w:r w:rsidRPr="00127555">
              <w:rPr>
                <w:rFonts w:ascii="Arial" w:hAnsi="Arial" w:cs="Arial"/>
                <w:b/>
                <w:bCs/>
              </w:rPr>
              <w:t>Ogólna charakterystyka i profil naukowy</w:t>
            </w:r>
          </w:p>
          <w:p w:rsidR="00F82700" w:rsidRPr="00127555" w:rsidRDefault="00F82700" w:rsidP="00F82700">
            <w:pPr>
              <w:spacing w:after="120" w:line="240" w:lineRule="auto"/>
              <w:jc w:val="both"/>
              <w:rPr>
                <w:rFonts w:ascii="Arial" w:hAnsi="Arial" w:cs="Arial"/>
              </w:rPr>
            </w:pPr>
            <w:r>
              <w:rPr>
                <w:rFonts w:ascii="Arial" w:hAnsi="Arial" w:cs="Arial"/>
                <w:shd w:val="clear" w:color="auto" w:fill="FAFAFA"/>
              </w:rPr>
              <w:t>Politolog,</w:t>
            </w:r>
            <w:r w:rsidRPr="00127555">
              <w:rPr>
                <w:rFonts w:ascii="Arial" w:hAnsi="Arial" w:cs="Arial"/>
                <w:shd w:val="clear" w:color="auto" w:fill="FAFAFA"/>
              </w:rPr>
              <w:t xml:space="preserve"> </w:t>
            </w:r>
            <w:r>
              <w:rPr>
                <w:rFonts w:ascii="Arial" w:hAnsi="Arial" w:cs="Arial"/>
                <w:shd w:val="clear" w:color="auto" w:fill="FAFAFA"/>
              </w:rPr>
              <w:t>k</w:t>
            </w:r>
            <w:r w:rsidRPr="00127555">
              <w:rPr>
                <w:rFonts w:ascii="Arial" w:hAnsi="Arial" w:cs="Arial"/>
                <w:shd w:val="clear" w:color="auto" w:fill="FAFAFA"/>
              </w:rPr>
              <w:t>ierownik Katedry Polityki Społecznej, kierownik studiów na kierunkach polityka społeczna i organizowanie rynku pracy. Współpracownik i ekspert w licznych projektach dotyczących polityk publicznych, w tym polityki społecznej, polityki rynku pracy, polityki w zakresie migracji międzynarodowych i integracji społecznej, społecznego wymiaru rewitalizacji i in. realizowanych przez instytucje publiczne, organizacje pozarządowe oraz firmy badawczo-szkoleniowe.</w:t>
            </w:r>
            <w:r>
              <w:rPr>
                <w:rFonts w:ascii="Arial" w:hAnsi="Arial" w:cs="Arial"/>
                <w:shd w:val="clear" w:color="auto" w:fill="FAFAFA"/>
              </w:rPr>
              <w:t xml:space="preserve"> Główne zainteresowania badawcze: polityka migracyjna, polityka rynku pracy, komunikacja publiczna, dyskurs publiczny, procesy podejmowania decyzji. </w:t>
            </w:r>
          </w:p>
        </w:tc>
      </w:tr>
      <w:tr w:rsidR="00F82700" w:rsidRPr="00127555" w:rsidTr="00F82700">
        <w:tc>
          <w:tcPr>
            <w:tcW w:w="0" w:type="auto"/>
            <w:vMerge/>
            <w:tcBorders>
              <w:top w:val="single" w:sz="4" w:space="0" w:color="auto"/>
              <w:left w:val="single" w:sz="4" w:space="0" w:color="auto"/>
              <w:bottom w:val="single" w:sz="4" w:space="0" w:color="auto"/>
              <w:right w:val="single" w:sz="4" w:space="0" w:color="auto"/>
            </w:tcBorders>
            <w:vAlign w:val="center"/>
            <w:hideMark/>
          </w:tcPr>
          <w:p w:rsidR="00F82700" w:rsidRPr="006448FD" w:rsidRDefault="00F82700" w:rsidP="00F82700">
            <w:pPr>
              <w:spacing w:line="240" w:lineRule="auto"/>
              <w:rPr>
                <w:rFonts w:ascii="Arial" w:hAnsi="Arial" w:cs="Arial"/>
                <w:b/>
                <w:bCs/>
              </w:rPr>
            </w:pPr>
          </w:p>
        </w:tc>
        <w:tc>
          <w:tcPr>
            <w:tcW w:w="6515" w:type="dxa"/>
            <w:tcBorders>
              <w:top w:val="single" w:sz="4" w:space="0" w:color="auto"/>
              <w:left w:val="single" w:sz="4" w:space="0" w:color="auto"/>
              <w:bottom w:val="single" w:sz="4" w:space="0" w:color="auto"/>
              <w:right w:val="single" w:sz="4" w:space="0" w:color="auto"/>
            </w:tcBorders>
          </w:tcPr>
          <w:p w:rsidR="00F82700" w:rsidRPr="00127555" w:rsidRDefault="00F82700" w:rsidP="00F82700">
            <w:pPr>
              <w:spacing w:after="120" w:line="240" w:lineRule="auto"/>
              <w:jc w:val="both"/>
              <w:rPr>
                <w:rFonts w:ascii="Arial" w:hAnsi="Arial" w:cs="Arial"/>
                <w:b/>
                <w:bCs/>
              </w:rPr>
            </w:pPr>
            <w:r w:rsidRPr="00127555">
              <w:rPr>
                <w:rFonts w:ascii="Arial" w:hAnsi="Arial" w:cs="Arial"/>
                <w:b/>
                <w:bCs/>
              </w:rPr>
              <w:t>Wybrane publikacje:</w:t>
            </w:r>
          </w:p>
          <w:p w:rsidR="00F82700" w:rsidRPr="000B77DA" w:rsidRDefault="00F82700" w:rsidP="00F82700">
            <w:pPr>
              <w:spacing w:after="120" w:line="240" w:lineRule="auto"/>
              <w:jc w:val="both"/>
              <w:rPr>
                <w:rFonts w:ascii="Arial" w:hAnsi="Arial" w:cs="Arial"/>
              </w:rPr>
            </w:pPr>
            <w:r w:rsidRPr="007C556E">
              <w:rPr>
                <w:rFonts w:ascii="Arial" w:hAnsi="Arial" w:cs="Arial"/>
                <w:bCs/>
              </w:rPr>
              <w:t xml:space="preserve">1. </w:t>
            </w:r>
            <w:r w:rsidRPr="007C556E">
              <w:rPr>
                <w:rFonts w:ascii="Arial" w:hAnsi="Arial" w:cs="Arial"/>
              </w:rPr>
              <w:t>Ł. Łotocki, K. Mikiński, Sfery</w:t>
            </w:r>
            <w:r w:rsidRPr="000B77DA">
              <w:rPr>
                <w:rFonts w:ascii="Arial" w:hAnsi="Arial" w:cs="Arial"/>
              </w:rPr>
              <w:t xml:space="preserve"> zgody i konfliktu w polskim dyskursie politycznym wokół strategii walki z pandemią COVID-19 [w] Studia Politologiczne 3/2022 vol. 65, DOI:10.33896/SPolit.2022.65.10</w:t>
            </w:r>
          </w:p>
          <w:p w:rsidR="00F82700" w:rsidRPr="000B77DA" w:rsidRDefault="00F82700" w:rsidP="00F82700">
            <w:pPr>
              <w:spacing w:after="120" w:line="240" w:lineRule="auto"/>
              <w:jc w:val="both"/>
              <w:rPr>
                <w:rFonts w:ascii="Arial" w:hAnsi="Arial" w:cs="Arial"/>
              </w:rPr>
            </w:pPr>
            <w:r w:rsidRPr="000B77DA">
              <w:rPr>
                <w:rFonts w:ascii="Arial" w:hAnsi="Arial" w:cs="Arial"/>
                <w:bCs/>
              </w:rPr>
              <w:t xml:space="preserve">2. </w:t>
            </w:r>
            <w:r w:rsidRPr="000B77DA">
              <w:rPr>
                <w:rFonts w:ascii="Arial" w:hAnsi="Arial" w:cs="Arial"/>
              </w:rPr>
              <w:t xml:space="preserve">Ł. Łotocki, Kryzys uchodźczy w Polsce w dyskursie publicznym w państwach zachodnich - refleksje po pierwszym miesiącu wojny [w] Inwazja Rosji na Ukrainę. Społeczeństwo i polityka wobec kryzysu uchodźczego w pierwszym miesiącu wojny. Raport roboczy - Working Paper Katedry Polityki Społecznej. Warszawa, marzec 2022; </w:t>
            </w:r>
            <w:hyperlink r:id="rId68" w:history="1">
              <w:r w:rsidRPr="000B77DA">
                <w:rPr>
                  <w:rStyle w:val="Hipercze"/>
                  <w:rFonts w:ascii="Arial" w:hAnsi="Arial" w:cs="Arial"/>
                </w:rPr>
                <w:t>https://wnpism.uw.edu.pl/wp-content/uploads/2022/04/Kryzys-uchodzczy-2022-raport-KPS.pdf</w:t>
              </w:r>
            </w:hyperlink>
            <w:r w:rsidRPr="000B77DA">
              <w:rPr>
                <w:rFonts w:ascii="Arial" w:hAnsi="Arial" w:cs="Arial"/>
              </w:rPr>
              <w:t xml:space="preserve">. </w:t>
            </w:r>
          </w:p>
          <w:p w:rsidR="00F82700" w:rsidRPr="000B77DA" w:rsidRDefault="00F82700" w:rsidP="00F82700">
            <w:pPr>
              <w:spacing w:after="120" w:line="240" w:lineRule="auto"/>
              <w:jc w:val="both"/>
              <w:rPr>
                <w:rFonts w:ascii="Arial" w:hAnsi="Arial" w:cs="Arial"/>
                <w:bCs/>
              </w:rPr>
            </w:pPr>
            <w:r w:rsidRPr="000B77DA">
              <w:rPr>
                <w:rFonts w:ascii="Arial" w:hAnsi="Arial" w:cs="Arial"/>
                <w:bCs/>
              </w:rPr>
              <w:t xml:space="preserve">3. </w:t>
            </w:r>
            <w:r w:rsidRPr="000B77DA">
              <w:rPr>
                <w:rFonts w:ascii="Arial" w:hAnsi="Arial" w:cs="Arial"/>
              </w:rPr>
              <w:t>Ł. Łotocki,</w:t>
            </w:r>
            <w:hyperlink r:id="rId69" w:history="1">
              <w:r w:rsidRPr="000B77DA">
                <w:rPr>
                  <w:rStyle w:val="Hipercze"/>
                  <w:rFonts w:ascii="Arial" w:hAnsi="Arial" w:cs="Arial"/>
                  <w:bdr w:val="none" w:sz="0" w:space="0" w:color="auto" w:frame="1"/>
                </w:rPr>
                <w:t> </w:t>
              </w:r>
              <w:r w:rsidRPr="000B77DA">
                <w:rPr>
                  <w:rStyle w:val="Uwydatnienie"/>
                  <w:rFonts w:ascii="Arial" w:hAnsi="Arial" w:cs="Arial"/>
                  <w:bdr w:val="none" w:sz="0" w:space="0" w:color="auto" w:frame="1"/>
                </w:rPr>
                <w:t>Kryzys imigracyjny w 2015 roku a bezpieczeństwo wewnętrzne na przykładzie Republiki Federalnej Niemiec</w:t>
              </w:r>
            </w:hyperlink>
            <w:r w:rsidRPr="000B77DA">
              <w:rPr>
                <w:rFonts w:ascii="Arial" w:hAnsi="Arial" w:cs="Arial"/>
              </w:rPr>
              <w:t>, [w:] Studia Migracyjne. Przegląd Polonijny 1/2022 (DOI: 10.4467/25444972SMPP.21.028.14425).</w:t>
            </w:r>
          </w:p>
          <w:p w:rsidR="00F82700" w:rsidRPr="000B77DA" w:rsidRDefault="00F82700" w:rsidP="00F82700">
            <w:pPr>
              <w:spacing w:after="120" w:line="240" w:lineRule="auto"/>
              <w:jc w:val="both"/>
              <w:rPr>
                <w:rFonts w:ascii="Arial" w:hAnsi="Arial" w:cs="Arial"/>
                <w:bCs/>
              </w:rPr>
            </w:pPr>
            <w:r w:rsidRPr="000B77DA">
              <w:rPr>
                <w:rFonts w:ascii="Arial" w:hAnsi="Arial" w:cs="Arial"/>
                <w:bCs/>
              </w:rPr>
              <w:t xml:space="preserve">4. </w:t>
            </w:r>
            <w:r w:rsidRPr="000B77DA">
              <w:rPr>
                <w:rFonts w:ascii="Arial" w:hAnsi="Arial" w:cs="Arial"/>
              </w:rPr>
              <w:t>Ł. Łotocki, </w:t>
            </w:r>
            <w:r w:rsidRPr="000B77DA">
              <w:rPr>
                <w:rStyle w:val="Uwydatnienie"/>
                <w:rFonts w:ascii="Arial" w:hAnsi="Arial" w:cs="Arial"/>
                <w:bdr w:val="none" w:sz="0" w:space="0" w:color="auto" w:frame="1"/>
              </w:rPr>
              <w:t>Rola ideologii w polskiej debacie politycznej o kryzysie migracyjnym w 2015 roku,</w:t>
            </w:r>
            <w:r w:rsidRPr="000B77DA">
              <w:rPr>
                <w:rFonts w:ascii="Arial" w:hAnsi="Arial" w:cs="Arial"/>
              </w:rPr>
              <w:t> [w:] Przegląd Zachodni, nr 3/2021.</w:t>
            </w:r>
          </w:p>
          <w:p w:rsidR="00F82700" w:rsidRPr="00127555" w:rsidRDefault="00F82700" w:rsidP="00F82700">
            <w:pPr>
              <w:spacing w:after="120" w:line="240" w:lineRule="auto"/>
              <w:jc w:val="both"/>
              <w:rPr>
                <w:rFonts w:ascii="Arial" w:hAnsi="Arial" w:cs="Arial"/>
                <w:b/>
                <w:bCs/>
              </w:rPr>
            </w:pPr>
            <w:r w:rsidRPr="000B77DA">
              <w:rPr>
                <w:rFonts w:ascii="Arial" w:hAnsi="Arial" w:cs="Arial"/>
                <w:bCs/>
              </w:rPr>
              <w:t xml:space="preserve">5. </w:t>
            </w:r>
            <w:r w:rsidRPr="000B77DA">
              <w:rPr>
                <w:rFonts w:ascii="Arial" w:hAnsi="Arial" w:cs="Arial"/>
              </w:rPr>
              <w:t>Ł. Łotocki</w:t>
            </w:r>
            <w:r w:rsidRPr="00127555">
              <w:rPr>
                <w:rFonts w:ascii="Arial" w:hAnsi="Arial" w:cs="Arial"/>
              </w:rPr>
              <w:t>,</w:t>
            </w:r>
            <w:r w:rsidRPr="00127555">
              <w:rPr>
                <w:rStyle w:val="Uwydatnienie"/>
                <w:rFonts w:ascii="Arial" w:hAnsi="Arial" w:cs="Arial"/>
                <w:bdr w:val="none" w:sz="0" w:space="0" w:color="auto" w:frame="1"/>
              </w:rPr>
              <w:t> Kryzys imigracyjny w Europie w polskim dyskursie publicznym w latach 2015-2018,</w:t>
            </w:r>
            <w:r w:rsidRPr="00127555">
              <w:rPr>
                <w:rFonts w:ascii="Arial" w:hAnsi="Arial" w:cs="Arial"/>
              </w:rPr>
              <w:t> Warszawa, 2019.</w:t>
            </w:r>
          </w:p>
          <w:p w:rsidR="00F82700" w:rsidRPr="00127555" w:rsidRDefault="00F82700" w:rsidP="00F82700">
            <w:pPr>
              <w:spacing w:after="120" w:line="240" w:lineRule="auto"/>
              <w:jc w:val="both"/>
              <w:rPr>
                <w:rFonts w:ascii="Arial" w:hAnsi="Arial" w:cs="Arial"/>
              </w:rPr>
            </w:pPr>
          </w:p>
        </w:tc>
      </w:tr>
      <w:tr w:rsidR="00F82700" w:rsidRPr="00127555" w:rsidTr="00F82700">
        <w:tc>
          <w:tcPr>
            <w:tcW w:w="0" w:type="auto"/>
            <w:vMerge/>
            <w:tcBorders>
              <w:top w:val="single" w:sz="4" w:space="0" w:color="auto"/>
              <w:left w:val="single" w:sz="4" w:space="0" w:color="auto"/>
              <w:bottom w:val="single" w:sz="4" w:space="0" w:color="auto"/>
              <w:right w:val="single" w:sz="4" w:space="0" w:color="auto"/>
            </w:tcBorders>
            <w:vAlign w:val="center"/>
            <w:hideMark/>
          </w:tcPr>
          <w:p w:rsidR="00F82700" w:rsidRPr="006448FD" w:rsidRDefault="00F82700" w:rsidP="00F82700">
            <w:pPr>
              <w:spacing w:line="240" w:lineRule="auto"/>
              <w:rPr>
                <w:rFonts w:ascii="Arial" w:hAnsi="Arial" w:cs="Arial"/>
                <w:b/>
                <w:bCs/>
              </w:rPr>
            </w:pPr>
          </w:p>
        </w:tc>
        <w:tc>
          <w:tcPr>
            <w:tcW w:w="6515" w:type="dxa"/>
            <w:tcBorders>
              <w:top w:val="single" w:sz="4" w:space="0" w:color="auto"/>
              <w:left w:val="single" w:sz="4" w:space="0" w:color="auto"/>
              <w:bottom w:val="single" w:sz="4" w:space="0" w:color="auto"/>
              <w:right w:val="single" w:sz="4" w:space="0" w:color="auto"/>
            </w:tcBorders>
          </w:tcPr>
          <w:p w:rsidR="00F82700" w:rsidRPr="00127555" w:rsidRDefault="00F82700" w:rsidP="00F82700">
            <w:pPr>
              <w:spacing w:after="120" w:line="240" w:lineRule="auto"/>
              <w:jc w:val="both"/>
              <w:rPr>
                <w:rFonts w:ascii="Arial" w:hAnsi="Arial" w:cs="Arial"/>
              </w:rPr>
            </w:pPr>
          </w:p>
          <w:p w:rsidR="00F82700" w:rsidRPr="00127555" w:rsidRDefault="00F82700" w:rsidP="00F82700">
            <w:pPr>
              <w:spacing w:after="120" w:line="240" w:lineRule="auto"/>
              <w:jc w:val="both"/>
              <w:rPr>
                <w:rFonts w:ascii="Arial" w:hAnsi="Arial" w:cs="Arial"/>
                <w:b/>
                <w:bCs/>
              </w:rPr>
            </w:pPr>
            <w:r w:rsidRPr="00127555">
              <w:rPr>
                <w:rFonts w:ascii="Arial" w:hAnsi="Arial" w:cs="Arial"/>
                <w:b/>
                <w:bCs/>
              </w:rPr>
              <w:t>Obszar doświadczeń i kompetencji dydaktycznych</w:t>
            </w:r>
          </w:p>
          <w:p w:rsidR="00F82700" w:rsidRPr="00127555" w:rsidRDefault="00F82700" w:rsidP="00F82700">
            <w:pPr>
              <w:spacing w:after="120" w:line="240" w:lineRule="auto"/>
              <w:jc w:val="both"/>
              <w:rPr>
                <w:rFonts w:ascii="Arial" w:hAnsi="Arial" w:cs="Arial"/>
              </w:rPr>
            </w:pPr>
            <w:r w:rsidRPr="00127555">
              <w:rPr>
                <w:rFonts w:ascii="Arial" w:hAnsi="Arial" w:cs="Arial"/>
              </w:rPr>
              <w:t xml:space="preserve">Doświadczenie w realizacji licznych warsztatów, ćwiczeń,  konwersatoriów i wykładów na studiach I. i II. stopnia oraz  podyplomowych z takich przedmiotów jak m.in. procesy podejmowania decyzji, procesy negocjacji i mediacji, polityki sektorowe, marketing społeczny i polityczny, </w:t>
            </w:r>
            <w:r w:rsidRPr="00127555">
              <w:rPr>
                <w:rFonts w:ascii="Arial" w:hAnsi="Arial" w:cs="Arial"/>
                <w:iCs/>
              </w:rPr>
              <w:t>współpraca samorządu terytorialnego z mediami,</w:t>
            </w:r>
            <w:r w:rsidRPr="00127555">
              <w:rPr>
                <w:rFonts w:ascii="Arial" w:hAnsi="Arial" w:cs="Arial"/>
              </w:rPr>
              <w:t xml:space="preserve"> architekt w społeczeństwie, architekt w mediach (Wydział Architektury Politechniki Warszawskiej), metodologia badań społecznych, diagnozowanie społeczne, diagnoza środowiska lokalnego, ewaluacja projektów rynku pracy, specjaliści rynku pracy, seminaria dyplomowe i in. </w:t>
            </w:r>
          </w:p>
        </w:tc>
      </w:tr>
      <w:tr w:rsidR="00F82700" w:rsidRPr="00127555" w:rsidTr="00F82700">
        <w:tc>
          <w:tcPr>
            <w:tcW w:w="2547" w:type="dxa"/>
            <w:vMerge w:val="restart"/>
            <w:tcBorders>
              <w:top w:val="single" w:sz="4" w:space="0" w:color="auto"/>
              <w:left w:val="single" w:sz="4" w:space="0" w:color="auto"/>
              <w:bottom w:val="single" w:sz="4" w:space="0" w:color="auto"/>
              <w:right w:val="single" w:sz="4" w:space="0" w:color="auto"/>
            </w:tcBorders>
            <w:hideMark/>
          </w:tcPr>
          <w:p w:rsidR="00F82700" w:rsidRPr="006448FD" w:rsidRDefault="00F82700" w:rsidP="00F82700">
            <w:pPr>
              <w:jc w:val="both"/>
              <w:rPr>
                <w:rFonts w:ascii="Arial" w:hAnsi="Arial" w:cs="Arial"/>
                <w:b/>
                <w:bCs/>
              </w:rPr>
            </w:pPr>
            <w:r w:rsidRPr="006448FD">
              <w:rPr>
                <w:rFonts w:ascii="Arial" w:hAnsi="Arial" w:cs="Arial"/>
                <w:b/>
                <w:bCs/>
              </w:rPr>
              <w:t xml:space="preserve">12. Dr hab. Tomasz </w:t>
            </w:r>
            <w:r w:rsidRPr="006448FD">
              <w:rPr>
                <w:rFonts w:ascii="Arial" w:hAnsi="Arial" w:cs="Arial"/>
                <w:b/>
                <w:bCs/>
              </w:rPr>
              <w:lastRenderedPageBreak/>
              <w:t>Niedziński</w:t>
            </w:r>
          </w:p>
        </w:tc>
        <w:tc>
          <w:tcPr>
            <w:tcW w:w="6515" w:type="dxa"/>
            <w:tcBorders>
              <w:top w:val="single" w:sz="4" w:space="0" w:color="auto"/>
              <w:left w:val="single" w:sz="4" w:space="0" w:color="auto"/>
              <w:bottom w:val="single" w:sz="4" w:space="0" w:color="auto"/>
              <w:right w:val="single" w:sz="4" w:space="0" w:color="auto"/>
            </w:tcBorders>
          </w:tcPr>
          <w:p w:rsidR="00F82700" w:rsidRPr="00127555" w:rsidRDefault="00F82700" w:rsidP="00F82700">
            <w:pPr>
              <w:spacing w:after="120" w:line="240" w:lineRule="auto"/>
              <w:jc w:val="both"/>
              <w:rPr>
                <w:rFonts w:ascii="Arial" w:hAnsi="Arial" w:cs="Arial"/>
                <w:b/>
                <w:bCs/>
              </w:rPr>
            </w:pPr>
            <w:r w:rsidRPr="00127555">
              <w:rPr>
                <w:rFonts w:ascii="Arial" w:hAnsi="Arial" w:cs="Arial"/>
                <w:b/>
                <w:bCs/>
              </w:rPr>
              <w:lastRenderedPageBreak/>
              <w:t>Ogólna charakterystyka i profil naukowy</w:t>
            </w:r>
          </w:p>
          <w:p w:rsidR="00F82700" w:rsidRPr="00127555" w:rsidRDefault="00F82700" w:rsidP="00F82700">
            <w:pPr>
              <w:spacing w:after="120" w:line="240" w:lineRule="auto"/>
              <w:jc w:val="both"/>
              <w:rPr>
                <w:rFonts w:ascii="Arial" w:hAnsi="Arial" w:cs="Arial"/>
              </w:rPr>
            </w:pPr>
          </w:p>
        </w:tc>
      </w:tr>
      <w:tr w:rsidR="00F82700" w:rsidRPr="00127555" w:rsidTr="00F82700">
        <w:tc>
          <w:tcPr>
            <w:tcW w:w="0" w:type="auto"/>
            <w:vMerge/>
            <w:tcBorders>
              <w:top w:val="single" w:sz="4" w:space="0" w:color="auto"/>
              <w:left w:val="single" w:sz="4" w:space="0" w:color="auto"/>
              <w:bottom w:val="single" w:sz="4" w:space="0" w:color="auto"/>
              <w:right w:val="single" w:sz="4" w:space="0" w:color="auto"/>
            </w:tcBorders>
            <w:vAlign w:val="center"/>
            <w:hideMark/>
          </w:tcPr>
          <w:p w:rsidR="00F82700" w:rsidRPr="006448FD" w:rsidRDefault="00F82700" w:rsidP="00F82700">
            <w:pPr>
              <w:spacing w:line="240" w:lineRule="auto"/>
              <w:rPr>
                <w:rFonts w:ascii="Arial" w:hAnsi="Arial" w:cs="Arial"/>
                <w:b/>
                <w:bCs/>
              </w:rPr>
            </w:pPr>
          </w:p>
        </w:tc>
        <w:tc>
          <w:tcPr>
            <w:tcW w:w="6515" w:type="dxa"/>
            <w:tcBorders>
              <w:top w:val="single" w:sz="4" w:space="0" w:color="auto"/>
              <w:left w:val="single" w:sz="4" w:space="0" w:color="auto"/>
              <w:bottom w:val="single" w:sz="4" w:space="0" w:color="auto"/>
              <w:right w:val="single" w:sz="4" w:space="0" w:color="auto"/>
            </w:tcBorders>
          </w:tcPr>
          <w:p w:rsidR="00F82700" w:rsidRPr="00C46DFF" w:rsidRDefault="00F82700" w:rsidP="00F82700">
            <w:pPr>
              <w:spacing w:after="120" w:line="240" w:lineRule="auto"/>
              <w:jc w:val="both"/>
              <w:rPr>
                <w:rFonts w:ascii="Arial" w:hAnsi="Arial" w:cs="Arial"/>
                <w:b/>
                <w:bCs/>
              </w:rPr>
            </w:pPr>
            <w:r w:rsidRPr="00C46DFF">
              <w:rPr>
                <w:rFonts w:ascii="Arial" w:hAnsi="Arial" w:cs="Arial"/>
                <w:b/>
                <w:bCs/>
              </w:rPr>
              <w:t>Wybrane publikacje:</w:t>
            </w:r>
          </w:p>
          <w:p w:rsidR="00B9264F" w:rsidRDefault="00F82700" w:rsidP="00F82700">
            <w:pPr>
              <w:spacing w:after="120" w:line="240" w:lineRule="auto"/>
              <w:jc w:val="both"/>
              <w:rPr>
                <w:rFonts w:ascii="Arial" w:eastAsia="Times New Roman" w:hAnsi="Arial" w:cs="Arial"/>
                <w:lang w:eastAsia="pl-PL"/>
              </w:rPr>
            </w:pPr>
            <w:r w:rsidRPr="00C46DFF">
              <w:rPr>
                <w:rFonts w:ascii="Arial" w:hAnsi="Arial" w:cs="Arial"/>
                <w:bCs/>
              </w:rPr>
              <w:t>1.</w:t>
            </w:r>
            <w:r w:rsidR="00C46DFF" w:rsidRPr="00C46DFF">
              <w:rPr>
                <w:rFonts w:ascii="Arial" w:hAnsi="Arial" w:cs="Arial"/>
                <w:bCs/>
              </w:rPr>
              <w:t xml:space="preserve"> </w:t>
            </w:r>
            <w:r w:rsidR="00C46DFF" w:rsidRPr="003B332E">
              <w:rPr>
                <w:rFonts w:ascii="Arial" w:eastAsia="Times New Roman" w:hAnsi="Arial" w:cs="Arial"/>
                <w:lang w:eastAsia="pl-PL"/>
              </w:rPr>
              <w:t>T. Niedziński, Dyskryminacja w zatrudnieniu, Warszawa, 2018;</w:t>
            </w:r>
          </w:p>
          <w:p w:rsidR="00F82700" w:rsidRPr="00C46DFF" w:rsidRDefault="00B9264F" w:rsidP="00F82700">
            <w:pPr>
              <w:spacing w:after="120" w:line="240" w:lineRule="auto"/>
              <w:jc w:val="both"/>
              <w:rPr>
                <w:rFonts w:ascii="Arial" w:hAnsi="Arial" w:cs="Arial"/>
                <w:bCs/>
              </w:rPr>
            </w:pPr>
            <w:r>
              <w:rPr>
                <w:rFonts w:ascii="Arial" w:eastAsia="Times New Roman" w:hAnsi="Arial" w:cs="Arial"/>
                <w:lang w:eastAsia="pl-PL"/>
              </w:rPr>
              <w:t xml:space="preserve">2. T. Niedziński, </w:t>
            </w:r>
            <w:r w:rsidR="00C46DFF" w:rsidRPr="003B332E">
              <w:rPr>
                <w:rFonts w:ascii="Arial" w:eastAsia="Times New Roman" w:hAnsi="Arial" w:cs="Arial"/>
                <w:lang w:eastAsia="pl-PL"/>
              </w:rPr>
              <w:t>Organizacja systemu ochrony zd</w:t>
            </w:r>
            <w:r>
              <w:rPr>
                <w:rFonts w:ascii="Arial" w:eastAsia="Times New Roman" w:hAnsi="Arial" w:cs="Arial"/>
                <w:lang w:eastAsia="pl-PL"/>
              </w:rPr>
              <w:t>rowia. System Prawa Medycznego.</w:t>
            </w:r>
            <w:r w:rsidR="00C46DFF" w:rsidRPr="003B332E">
              <w:rPr>
                <w:rFonts w:ascii="Arial" w:eastAsia="Times New Roman" w:hAnsi="Arial" w:cs="Arial"/>
                <w:lang w:eastAsia="pl-PL"/>
              </w:rPr>
              <w:t>Tom 3 pod red. dr hab.</w:t>
            </w:r>
            <w:r>
              <w:rPr>
                <w:rFonts w:ascii="Arial" w:eastAsia="Times New Roman" w:hAnsi="Arial" w:cs="Arial"/>
                <w:lang w:eastAsia="pl-PL"/>
              </w:rPr>
              <w:t xml:space="preserve"> </w:t>
            </w:r>
            <w:r w:rsidR="00C46DFF" w:rsidRPr="003B332E">
              <w:rPr>
                <w:rFonts w:ascii="Arial" w:eastAsia="Times New Roman" w:hAnsi="Arial" w:cs="Arial"/>
                <w:lang w:eastAsia="pl-PL"/>
              </w:rPr>
              <w:t>Dobrochna Bach-Golecka, dr hab. Rafał Stankiewicz, prof. UW;</w:t>
            </w:r>
          </w:p>
          <w:p w:rsidR="00F82700" w:rsidRPr="00C46DFF" w:rsidRDefault="00F82700" w:rsidP="00F82700">
            <w:pPr>
              <w:spacing w:after="120" w:line="240" w:lineRule="auto"/>
              <w:jc w:val="both"/>
              <w:rPr>
                <w:rFonts w:ascii="Arial" w:hAnsi="Arial" w:cs="Arial"/>
                <w:bCs/>
              </w:rPr>
            </w:pPr>
            <w:r w:rsidRPr="00C46DFF">
              <w:rPr>
                <w:rFonts w:ascii="Arial" w:hAnsi="Arial" w:cs="Arial"/>
                <w:bCs/>
              </w:rPr>
              <w:t>2.</w:t>
            </w:r>
            <w:r w:rsidR="00C46DFF" w:rsidRPr="00C46DFF">
              <w:rPr>
                <w:rFonts w:ascii="Arial" w:eastAsia="Times New Roman" w:hAnsi="Arial" w:cs="Arial"/>
                <w:lang w:eastAsia="pl-PL"/>
              </w:rPr>
              <w:t xml:space="preserve"> </w:t>
            </w:r>
            <w:r w:rsidR="00C46DFF" w:rsidRPr="003B332E">
              <w:rPr>
                <w:rFonts w:ascii="Arial" w:eastAsia="Times New Roman" w:hAnsi="Arial" w:cs="Arial"/>
                <w:lang w:eastAsia="pl-PL"/>
              </w:rPr>
              <w:t>T. Niedziński, Pisma i umowy z zakresu prawa pracy (materialnego i procesowego) z</w:t>
            </w:r>
            <w:r w:rsidR="00C46DFF" w:rsidRPr="00C46DFF">
              <w:rPr>
                <w:rFonts w:ascii="Arial" w:eastAsia="Times New Roman" w:hAnsi="Arial" w:cs="Arial"/>
                <w:lang w:eastAsia="pl-PL"/>
              </w:rPr>
              <w:t xml:space="preserve"> </w:t>
            </w:r>
            <w:r w:rsidR="00C46DFF" w:rsidRPr="003B332E">
              <w:rPr>
                <w:rFonts w:ascii="Arial" w:eastAsia="Times New Roman" w:hAnsi="Arial" w:cs="Arial"/>
                <w:lang w:eastAsia="pl-PL"/>
              </w:rPr>
              <w:t>objaśnieniami, Warszawa, 2018;</w:t>
            </w:r>
          </w:p>
          <w:p w:rsidR="00F82700" w:rsidRPr="00C46DFF" w:rsidRDefault="00F82700" w:rsidP="00F82700">
            <w:pPr>
              <w:spacing w:after="120" w:line="240" w:lineRule="auto"/>
              <w:jc w:val="both"/>
              <w:rPr>
                <w:rFonts w:ascii="Arial" w:hAnsi="Arial" w:cs="Arial"/>
                <w:bCs/>
              </w:rPr>
            </w:pPr>
            <w:r w:rsidRPr="00C46DFF">
              <w:rPr>
                <w:rFonts w:ascii="Arial" w:hAnsi="Arial" w:cs="Arial"/>
                <w:bCs/>
              </w:rPr>
              <w:t>3.</w:t>
            </w:r>
            <w:r w:rsidR="00C46DFF" w:rsidRPr="00C46DFF">
              <w:rPr>
                <w:rFonts w:ascii="Arial" w:hAnsi="Arial" w:cs="Arial"/>
                <w:bCs/>
              </w:rPr>
              <w:t xml:space="preserve"> </w:t>
            </w:r>
            <w:r w:rsidR="00C46DFF" w:rsidRPr="003B332E">
              <w:rPr>
                <w:rFonts w:ascii="Arial" w:eastAsia="Times New Roman" w:hAnsi="Arial" w:cs="Arial"/>
                <w:lang w:eastAsia="pl-PL"/>
              </w:rPr>
              <w:t>Ustawa o radcach prawnych, komentarz, Warszawa 2018 (współautorstwo z L. Korczak; J.</w:t>
            </w:r>
            <w:r w:rsidR="00C46DFF" w:rsidRPr="00C46DFF">
              <w:rPr>
                <w:rFonts w:ascii="Arial" w:eastAsia="Times New Roman" w:hAnsi="Arial" w:cs="Arial"/>
                <w:lang w:eastAsia="pl-PL"/>
              </w:rPr>
              <w:t xml:space="preserve"> </w:t>
            </w:r>
            <w:r w:rsidR="00C46DFF" w:rsidRPr="003B332E">
              <w:rPr>
                <w:rFonts w:ascii="Arial" w:eastAsia="Times New Roman" w:hAnsi="Arial" w:cs="Arial"/>
                <w:lang w:eastAsia="pl-PL"/>
              </w:rPr>
              <w:t>Lemańska; M. Okoń; J. Przygodzki; T. Scheffler; B. Sołtys; R. Stankiewicz)</w:t>
            </w:r>
            <w:r w:rsidR="00C46DFF" w:rsidRPr="00C46DFF">
              <w:rPr>
                <w:rFonts w:ascii="Arial" w:eastAsia="Times New Roman" w:hAnsi="Arial" w:cs="Arial"/>
                <w:lang w:eastAsia="pl-PL"/>
              </w:rPr>
              <w:t>;</w:t>
            </w:r>
          </w:p>
          <w:p w:rsidR="00F82700" w:rsidRPr="00C46DFF" w:rsidRDefault="00F82700" w:rsidP="00C46DFF">
            <w:pPr>
              <w:spacing w:line="240" w:lineRule="auto"/>
              <w:rPr>
                <w:rFonts w:ascii="Arial" w:eastAsia="Times New Roman" w:hAnsi="Arial" w:cs="Arial"/>
                <w:lang w:eastAsia="pl-PL"/>
              </w:rPr>
            </w:pPr>
            <w:r w:rsidRPr="00C46DFF">
              <w:rPr>
                <w:rFonts w:ascii="Arial" w:hAnsi="Arial" w:cs="Arial"/>
                <w:bCs/>
              </w:rPr>
              <w:t>4.</w:t>
            </w:r>
            <w:r w:rsidR="00C46DFF" w:rsidRPr="00C46DFF">
              <w:rPr>
                <w:rFonts w:ascii="Arial" w:hAnsi="Arial" w:cs="Arial"/>
                <w:bCs/>
              </w:rPr>
              <w:t xml:space="preserve"> </w:t>
            </w:r>
            <w:r w:rsidR="00C46DFF" w:rsidRPr="00C46DFF">
              <w:rPr>
                <w:rFonts w:ascii="Arial" w:eastAsia="Times New Roman" w:hAnsi="Arial" w:cs="Arial"/>
                <w:lang w:eastAsia="pl-PL"/>
              </w:rPr>
              <w:t>T. Niedziński,</w:t>
            </w:r>
            <w:r w:rsidR="00C46DFF" w:rsidRPr="003B332E">
              <w:rPr>
                <w:rFonts w:ascii="Arial" w:eastAsia="Times New Roman" w:hAnsi="Arial" w:cs="Arial"/>
                <w:lang w:eastAsia="pl-PL"/>
              </w:rPr>
              <w:t xml:space="preserve"> Nadzór Państwowej Inspekcji farmaceutycznej, w: Instytucje Rynku farmaceutycznego, pod</w:t>
            </w:r>
            <w:r w:rsidR="00C46DFF" w:rsidRPr="00C46DFF">
              <w:rPr>
                <w:rFonts w:ascii="Arial" w:eastAsia="Times New Roman" w:hAnsi="Arial" w:cs="Arial"/>
                <w:lang w:eastAsia="pl-PL"/>
              </w:rPr>
              <w:t xml:space="preserve"> </w:t>
            </w:r>
            <w:r w:rsidR="00C46DFF" w:rsidRPr="003B332E">
              <w:rPr>
                <w:rFonts w:ascii="Arial" w:eastAsia="Times New Roman" w:hAnsi="Arial" w:cs="Arial"/>
                <w:lang w:eastAsia="pl-PL"/>
              </w:rPr>
              <w:t>red. R. Stankiewicza, Warszawa 2016</w:t>
            </w:r>
            <w:r w:rsidR="00C46DFF" w:rsidRPr="00C46DFF">
              <w:rPr>
                <w:rFonts w:ascii="Arial" w:eastAsia="Times New Roman" w:hAnsi="Arial" w:cs="Arial"/>
                <w:lang w:eastAsia="pl-PL"/>
              </w:rPr>
              <w:t>.</w:t>
            </w:r>
          </w:p>
          <w:p w:rsidR="003B332E" w:rsidRPr="00C46DFF" w:rsidRDefault="003B332E" w:rsidP="00F82700">
            <w:pPr>
              <w:spacing w:after="120" w:line="240" w:lineRule="auto"/>
              <w:jc w:val="both"/>
              <w:rPr>
                <w:rFonts w:ascii="Arial" w:hAnsi="Arial" w:cs="Arial"/>
              </w:rPr>
            </w:pPr>
          </w:p>
        </w:tc>
      </w:tr>
      <w:tr w:rsidR="00F82700" w:rsidRPr="00127555" w:rsidTr="00F82700">
        <w:tc>
          <w:tcPr>
            <w:tcW w:w="0" w:type="auto"/>
            <w:vMerge/>
            <w:tcBorders>
              <w:top w:val="single" w:sz="4" w:space="0" w:color="auto"/>
              <w:left w:val="single" w:sz="4" w:space="0" w:color="auto"/>
              <w:bottom w:val="single" w:sz="4" w:space="0" w:color="auto"/>
              <w:right w:val="single" w:sz="4" w:space="0" w:color="auto"/>
            </w:tcBorders>
            <w:vAlign w:val="center"/>
            <w:hideMark/>
          </w:tcPr>
          <w:p w:rsidR="00F82700" w:rsidRPr="006448FD" w:rsidRDefault="00F82700" w:rsidP="00F82700">
            <w:pPr>
              <w:spacing w:line="240" w:lineRule="auto"/>
              <w:rPr>
                <w:rFonts w:ascii="Arial" w:hAnsi="Arial" w:cs="Arial"/>
                <w:b/>
                <w:bCs/>
              </w:rPr>
            </w:pPr>
          </w:p>
        </w:tc>
        <w:tc>
          <w:tcPr>
            <w:tcW w:w="6515" w:type="dxa"/>
            <w:tcBorders>
              <w:top w:val="single" w:sz="4" w:space="0" w:color="auto"/>
              <w:left w:val="single" w:sz="4" w:space="0" w:color="auto"/>
              <w:bottom w:val="single" w:sz="4" w:space="0" w:color="auto"/>
              <w:right w:val="single" w:sz="4" w:space="0" w:color="auto"/>
            </w:tcBorders>
          </w:tcPr>
          <w:p w:rsidR="00F82700" w:rsidRPr="00C46DFF" w:rsidRDefault="00F82700" w:rsidP="00F82700">
            <w:pPr>
              <w:spacing w:after="120" w:line="240" w:lineRule="auto"/>
              <w:jc w:val="both"/>
              <w:rPr>
                <w:rFonts w:ascii="Arial" w:hAnsi="Arial" w:cs="Arial"/>
                <w:b/>
                <w:bCs/>
              </w:rPr>
            </w:pPr>
            <w:r w:rsidRPr="00C46DFF">
              <w:rPr>
                <w:rFonts w:ascii="Arial" w:hAnsi="Arial" w:cs="Arial"/>
                <w:b/>
                <w:bCs/>
              </w:rPr>
              <w:t>Obszar doświadczeń i kompetencji dydaktycznych</w:t>
            </w:r>
          </w:p>
          <w:p w:rsidR="00F82700" w:rsidRDefault="00B9264F" w:rsidP="00C46DFF">
            <w:pPr>
              <w:spacing w:line="240" w:lineRule="auto"/>
              <w:rPr>
                <w:rFonts w:ascii="Arial" w:eastAsia="Times New Roman" w:hAnsi="Arial" w:cs="Arial"/>
                <w:lang w:eastAsia="pl-PL"/>
              </w:rPr>
            </w:pPr>
            <w:r>
              <w:rPr>
                <w:rFonts w:ascii="Arial" w:eastAsia="Times New Roman" w:hAnsi="Arial" w:cs="Arial"/>
                <w:lang w:eastAsia="pl-PL"/>
              </w:rPr>
              <w:t>D</w:t>
            </w:r>
            <w:r w:rsidR="003B332E" w:rsidRPr="00C46DFF">
              <w:rPr>
                <w:rFonts w:ascii="Arial" w:eastAsia="Times New Roman" w:hAnsi="Arial" w:cs="Arial"/>
                <w:lang w:eastAsia="pl-PL"/>
              </w:rPr>
              <w:t xml:space="preserve">oktor nauk prawnych, doktor </w:t>
            </w:r>
            <w:r w:rsidR="003B332E" w:rsidRPr="003B332E">
              <w:rPr>
                <w:rFonts w:ascii="Arial" w:eastAsia="Times New Roman" w:hAnsi="Arial" w:cs="Arial"/>
                <w:lang w:eastAsia="pl-PL"/>
              </w:rPr>
              <w:t>h</w:t>
            </w:r>
            <w:r w:rsidR="003B332E" w:rsidRPr="00C46DFF">
              <w:rPr>
                <w:rFonts w:ascii="Arial" w:eastAsia="Times New Roman" w:hAnsi="Arial" w:cs="Arial"/>
                <w:lang w:eastAsia="pl-PL"/>
              </w:rPr>
              <w:t>abilitowany, pracownik naukowo-</w:t>
            </w:r>
            <w:r w:rsidR="003B332E" w:rsidRPr="003B332E">
              <w:rPr>
                <w:rFonts w:ascii="Arial" w:eastAsia="Times New Roman" w:hAnsi="Arial" w:cs="Arial"/>
                <w:lang w:eastAsia="pl-PL"/>
              </w:rPr>
              <w:t>dydaktyczny Wydziału Nauk Politycznych i Studió</w:t>
            </w:r>
            <w:r w:rsidR="003B332E" w:rsidRPr="00C46DFF">
              <w:rPr>
                <w:rFonts w:ascii="Arial" w:eastAsia="Times New Roman" w:hAnsi="Arial" w:cs="Arial"/>
                <w:lang w:eastAsia="pl-PL"/>
              </w:rPr>
              <w:t xml:space="preserve">w Międzynarodowych Uniwersytetu </w:t>
            </w:r>
            <w:r w:rsidR="003B332E" w:rsidRPr="003B332E">
              <w:rPr>
                <w:rFonts w:ascii="Arial" w:eastAsia="Times New Roman" w:hAnsi="Arial" w:cs="Arial"/>
                <w:lang w:eastAsia="pl-PL"/>
              </w:rPr>
              <w:t>Warszawskiego, radca pra</w:t>
            </w:r>
            <w:r w:rsidR="003B332E" w:rsidRPr="00C46DFF">
              <w:rPr>
                <w:rFonts w:ascii="Arial" w:eastAsia="Times New Roman" w:hAnsi="Arial" w:cs="Arial"/>
                <w:lang w:eastAsia="pl-PL"/>
              </w:rPr>
              <w:t xml:space="preserve">wny, absolwent Wydziału Prawa i Administracji Uniwersytetu </w:t>
            </w:r>
            <w:r w:rsidR="003B332E" w:rsidRPr="003B332E">
              <w:rPr>
                <w:rFonts w:ascii="Arial" w:eastAsia="Times New Roman" w:hAnsi="Arial" w:cs="Arial"/>
                <w:lang w:eastAsia="pl-PL"/>
              </w:rPr>
              <w:t>Warsz</w:t>
            </w:r>
            <w:r w:rsidR="003B332E" w:rsidRPr="00C46DFF">
              <w:rPr>
                <w:rFonts w:ascii="Arial" w:eastAsia="Times New Roman" w:hAnsi="Arial" w:cs="Arial"/>
                <w:lang w:eastAsia="pl-PL"/>
              </w:rPr>
              <w:t xml:space="preserve">awskiego, członek Rady Naukowej </w:t>
            </w:r>
            <w:r w:rsidR="003B332E" w:rsidRPr="003B332E">
              <w:rPr>
                <w:rFonts w:ascii="Arial" w:eastAsia="Times New Roman" w:hAnsi="Arial" w:cs="Arial"/>
                <w:lang w:eastAsia="pl-PL"/>
              </w:rPr>
              <w:t>kwartalnika „Prawo Prywa</w:t>
            </w:r>
            <w:r w:rsidR="003B332E" w:rsidRPr="00C46DFF">
              <w:rPr>
                <w:rFonts w:ascii="Arial" w:eastAsia="Times New Roman" w:hAnsi="Arial" w:cs="Arial"/>
                <w:lang w:eastAsia="pl-PL"/>
              </w:rPr>
              <w:t xml:space="preserve">tne Międzynarodowe”.: 2007 r. – </w:t>
            </w:r>
            <w:r w:rsidR="003B332E" w:rsidRPr="003B332E">
              <w:rPr>
                <w:rFonts w:ascii="Arial" w:eastAsia="Times New Roman" w:hAnsi="Arial" w:cs="Arial"/>
                <w:lang w:eastAsia="pl-PL"/>
              </w:rPr>
              <w:t xml:space="preserve">doktorat; 2019 r. – habilitacja. Ekspert </w:t>
            </w:r>
            <w:r w:rsidR="003B332E" w:rsidRPr="00C46DFF">
              <w:rPr>
                <w:rFonts w:ascii="Arial" w:eastAsia="Times New Roman" w:hAnsi="Arial" w:cs="Arial"/>
                <w:lang w:eastAsia="pl-PL"/>
              </w:rPr>
              <w:t xml:space="preserve">i członek Okręgowej Izby Radców Prawnych w Warszawie. </w:t>
            </w:r>
            <w:r w:rsidR="003B332E" w:rsidRPr="003B332E">
              <w:rPr>
                <w:rFonts w:ascii="Arial" w:eastAsia="Times New Roman" w:hAnsi="Arial" w:cs="Arial"/>
                <w:lang w:eastAsia="pl-PL"/>
              </w:rPr>
              <w:t>Za</w:t>
            </w:r>
            <w:r w:rsidR="003B332E" w:rsidRPr="00C46DFF">
              <w:rPr>
                <w:rFonts w:ascii="Arial" w:eastAsia="Times New Roman" w:hAnsi="Arial" w:cs="Arial"/>
                <w:lang w:eastAsia="pl-PL"/>
              </w:rPr>
              <w:t xml:space="preserve">jmował stanowisko jej rzecznika </w:t>
            </w:r>
            <w:r w:rsidR="003B332E" w:rsidRPr="003B332E">
              <w:rPr>
                <w:rFonts w:ascii="Arial" w:eastAsia="Times New Roman" w:hAnsi="Arial" w:cs="Arial"/>
                <w:lang w:eastAsia="pl-PL"/>
              </w:rPr>
              <w:t xml:space="preserve">dyscyplinarnego, zaś w 2017 r. został </w:t>
            </w:r>
            <w:r w:rsidR="003B332E" w:rsidRPr="00C46DFF">
              <w:rPr>
                <w:rFonts w:ascii="Arial" w:eastAsia="Times New Roman" w:hAnsi="Arial" w:cs="Arial"/>
                <w:lang w:eastAsia="pl-PL"/>
              </w:rPr>
              <w:t xml:space="preserve">wybrany do Rady Izby. Autor </w:t>
            </w:r>
            <w:r w:rsidR="003B332E" w:rsidRPr="003B332E">
              <w:rPr>
                <w:rFonts w:ascii="Arial" w:eastAsia="Times New Roman" w:hAnsi="Arial" w:cs="Arial"/>
                <w:lang w:eastAsia="pl-PL"/>
              </w:rPr>
              <w:t>kilkudziesięciu publikacji z zak</w:t>
            </w:r>
            <w:r w:rsidR="003B332E" w:rsidRPr="00C46DFF">
              <w:rPr>
                <w:rFonts w:ascii="Arial" w:eastAsia="Times New Roman" w:hAnsi="Arial" w:cs="Arial"/>
                <w:lang w:eastAsia="pl-PL"/>
              </w:rPr>
              <w:t xml:space="preserve">resu prawa pracy mających walor dydaktyczny, przydatnych dla </w:t>
            </w:r>
            <w:r w:rsidR="003B332E" w:rsidRPr="003B332E">
              <w:rPr>
                <w:rFonts w:ascii="Arial" w:eastAsia="Times New Roman" w:hAnsi="Arial" w:cs="Arial"/>
                <w:lang w:eastAsia="pl-PL"/>
              </w:rPr>
              <w:t>studentów. Autor kilku monografii i ponad 100 artykułów.</w:t>
            </w:r>
            <w:r w:rsidR="00C46DFF" w:rsidRPr="00C46DFF">
              <w:rPr>
                <w:rFonts w:ascii="Arial" w:eastAsia="Times New Roman" w:hAnsi="Arial" w:cs="Arial"/>
                <w:lang w:eastAsia="pl-PL"/>
              </w:rPr>
              <w:t xml:space="preserve"> </w:t>
            </w:r>
            <w:r w:rsidR="00C46DFF" w:rsidRPr="003B332E">
              <w:rPr>
                <w:rFonts w:ascii="Arial" w:eastAsia="Times New Roman" w:hAnsi="Arial" w:cs="Arial"/>
                <w:lang w:eastAsia="pl-PL"/>
              </w:rPr>
              <w:t>Prowadzi wykłady i konwersatoria z prawa pracy, prawa rodzinnego i prawa administracyjnego.</w:t>
            </w:r>
          </w:p>
          <w:p w:rsidR="00C46DFF" w:rsidRPr="00C46DFF" w:rsidRDefault="00C46DFF" w:rsidP="00C46DFF">
            <w:pPr>
              <w:spacing w:line="240" w:lineRule="auto"/>
              <w:rPr>
                <w:rFonts w:ascii="Arial" w:eastAsia="Times New Roman" w:hAnsi="Arial" w:cs="Arial"/>
                <w:lang w:eastAsia="pl-PL"/>
              </w:rPr>
            </w:pPr>
          </w:p>
        </w:tc>
      </w:tr>
      <w:tr w:rsidR="00F82700" w:rsidRPr="00127555" w:rsidTr="00F82700">
        <w:tc>
          <w:tcPr>
            <w:tcW w:w="2547" w:type="dxa"/>
            <w:vMerge w:val="restart"/>
            <w:tcBorders>
              <w:top w:val="single" w:sz="4" w:space="0" w:color="auto"/>
              <w:left w:val="single" w:sz="4" w:space="0" w:color="auto"/>
              <w:bottom w:val="single" w:sz="4" w:space="0" w:color="auto"/>
              <w:right w:val="single" w:sz="4" w:space="0" w:color="auto"/>
            </w:tcBorders>
            <w:hideMark/>
          </w:tcPr>
          <w:p w:rsidR="00F82700" w:rsidRPr="006448FD" w:rsidRDefault="00F82700" w:rsidP="00F82700">
            <w:pPr>
              <w:jc w:val="both"/>
              <w:rPr>
                <w:rFonts w:ascii="Arial" w:hAnsi="Arial" w:cs="Arial"/>
                <w:b/>
                <w:bCs/>
              </w:rPr>
            </w:pPr>
            <w:r w:rsidRPr="006448FD">
              <w:rPr>
                <w:rFonts w:ascii="Arial" w:hAnsi="Arial" w:cs="Arial"/>
                <w:b/>
                <w:bCs/>
              </w:rPr>
              <w:t>13. Dr hab. Aleksandra Zubrzycka-Czarnecka</w:t>
            </w:r>
          </w:p>
        </w:tc>
        <w:tc>
          <w:tcPr>
            <w:tcW w:w="6515" w:type="dxa"/>
            <w:tcBorders>
              <w:top w:val="single" w:sz="4" w:space="0" w:color="auto"/>
              <w:left w:val="single" w:sz="4" w:space="0" w:color="auto"/>
              <w:bottom w:val="single" w:sz="4" w:space="0" w:color="auto"/>
              <w:right w:val="single" w:sz="4" w:space="0" w:color="auto"/>
            </w:tcBorders>
          </w:tcPr>
          <w:p w:rsidR="00F82700" w:rsidRPr="00127555" w:rsidRDefault="00F82700" w:rsidP="00F82700">
            <w:pPr>
              <w:spacing w:after="120" w:line="240" w:lineRule="auto"/>
              <w:jc w:val="both"/>
              <w:rPr>
                <w:rFonts w:ascii="Arial" w:hAnsi="Arial" w:cs="Arial"/>
                <w:b/>
                <w:bCs/>
              </w:rPr>
            </w:pPr>
            <w:r w:rsidRPr="00127555">
              <w:rPr>
                <w:rFonts w:ascii="Arial" w:hAnsi="Arial" w:cs="Arial"/>
                <w:b/>
                <w:bCs/>
              </w:rPr>
              <w:t>Ogólna charakterystyka i profil naukowy</w:t>
            </w:r>
          </w:p>
          <w:p w:rsidR="00F82700" w:rsidRPr="00127555" w:rsidRDefault="00F82700" w:rsidP="00F82700">
            <w:pPr>
              <w:spacing w:after="120" w:line="240" w:lineRule="auto"/>
              <w:jc w:val="both"/>
              <w:rPr>
                <w:rFonts w:ascii="Arial" w:hAnsi="Arial" w:cs="Arial"/>
              </w:rPr>
            </w:pPr>
            <w:r w:rsidRPr="00127555">
              <w:rPr>
                <w:rFonts w:ascii="Arial" w:hAnsi="Arial" w:cs="Arial"/>
              </w:rPr>
              <w:t xml:space="preserve">Doktor nauk humanistycznych w zakresie nauk o polityce (2010), doktor habilitowany nauk społecznych w dyscyplinie nauki o polityce i administracji (2020), adiunkt, w latach 2016-2017 zastępca Dyrektora Instytutu Polityki Społecznej ds. dydaktycznych, wcześniej m.in. Instytutowy Koordynator ds. ECTS (2016-2017), Instytutowy Koordynator ds. systemu USOS (2014-2017), sekretarz i członek Instytutowej Komisji Rekrutacyjnej (2013-2016). W latach 2017-2022 kierownik projektu badawczego „D-Housing. Demokratyczność polityki mieszkaniowej” finansowanego przez Narodowe Centrum Nauki oraz dwóch międzynarodowych projektów badawczych: polsko-belgijskiego „The framework of thinking about housing in urban policy” finansowanego przez Vrije Universiteit Brussel (Brussels Centre for Urban Studies) w ramach programu Visiting Research Fellow i polsko-francuskiego „Housing activism in Warsaw and in Paris” finansowanego w ramach stypendium badawczego rządu francuskiego. </w:t>
            </w:r>
            <w:r w:rsidRPr="00127555">
              <w:rPr>
                <w:rFonts w:ascii="Arial" w:hAnsi="Arial" w:cs="Arial"/>
                <w:lang w:val="en-US"/>
              </w:rPr>
              <w:t xml:space="preserve">Od 2019 roku współpracownik QS Global Academic Survey oraz THE’s Global Academic Reputation Survey. </w:t>
            </w:r>
            <w:r w:rsidRPr="00127555">
              <w:rPr>
                <w:rFonts w:ascii="Arial" w:hAnsi="Arial" w:cs="Arial"/>
              </w:rPr>
              <w:t>W latach 2013-2022 wygłaszała referaty i wykłady m.in. w Tours, Lizbonie, Brukseli, Paryżu, Chicago.</w:t>
            </w:r>
          </w:p>
          <w:p w:rsidR="00F82700" w:rsidRPr="00127555" w:rsidRDefault="00F82700" w:rsidP="00F82700">
            <w:pPr>
              <w:spacing w:after="120" w:line="240" w:lineRule="auto"/>
              <w:jc w:val="both"/>
              <w:rPr>
                <w:rFonts w:ascii="Arial" w:hAnsi="Arial" w:cs="Arial"/>
              </w:rPr>
            </w:pPr>
            <w:r w:rsidRPr="00127555">
              <w:rPr>
                <w:rFonts w:ascii="Arial" w:hAnsi="Arial" w:cs="Arial"/>
              </w:rPr>
              <w:t>Zainteresowania badawcze:</w:t>
            </w:r>
          </w:p>
          <w:p w:rsidR="00F82700" w:rsidRPr="00127555" w:rsidRDefault="00F82700" w:rsidP="00F82700">
            <w:pPr>
              <w:spacing w:after="120" w:line="240" w:lineRule="auto"/>
              <w:jc w:val="both"/>
              <w:rPr>
                <w:rFonts w:ascii="Arial" w:hAnsi="Arial" w:cs="Arial"/>
              </w:rPr>
            </w:pPr>
            <w:r w:rsidRPr="00127555">
              <w:rPr>
                <w:rFonts w:ascii="Arial" w:hAnsi="Arial" w:cs="Arial"/>
              </w:rPr>
              <w:t>Polityka miejska oraz polityka mieszkaniowa jako polityki publiczne, międzynarodowa porównawcza polityka publiczna (</w:t>
            </w:r>
            <w:r w:rsidRPr="00127555">
              <w:rPr>
                <w:rFonts w:ascii="Arial" w:hAnsi="Arial" w:cs="Arial"/>
                <w:i/>
                <w:iCs/>
              </w:rPr>
              <w:t xml:space="preserve">Comparative Public </w:t>
            </w:r>
            <w:r w:rsidRPr="00127555">
              <w:rPr>
                <w:rFonts w:ascii="Arial" w:hAnsi="Arial" w:cs="Arial"/>
                <w:i/>
                <w:iCs/>
              </w:rPr>
              <w:lastRenderedPageBreak/>
              <w:t>Policy</w:t>
            </w:r>
            <w:r w:rsidRPr="00127555">
              <w:rPr>
                <w:rFonts w:ascii="Arial" w:hAnsi="Arial" w:cs="Arial"/>
              </w:rPr>
              <w:t>), polityki publiczne Australii i Nowej Zelandii, polityka publiczna Kanady, polityka publiczna Francji, partycypacja polityczna w procesie polityki publicznej, dyskurs w polityce publicznej, jakościowe metody badań nad polityką publiczną.</w:t>
            </w:r>
          </w:p>
        </w:tc>
      </w:tr>
      <w:tr w:rsidR="00F82700" w:rsidRPr="00127555" w:rsidTr="00F82700">
        <w:tc>
          <w:tcPr>
            <w:tcW w:w="0" w:type="auto"/>
            <w:vMerge/>
            <w:tcBorders>
              <w:top w:val="single" w:sz="4" w:space="0" w:color="auto"/>
              <w:left w:val="single" w:sz="4" w:space="0" w:color="auto"/>
              <w:bottom w:val="single" w:sz="4" w:space="0" w:color="auto"/>
              <w:right w:val="single" w:sz="4" w:space="0" w:color="auto"/>
            </w:tcBorders>
            <w:vAlign w:val="center"/>
            <w:hideMark/>
          </w:tcPr>
          <w:p w:rsidR="00F82700" w:rsidRPr="006448FD" w:rsidRDefault="00F82700" w:rsidP="00F82700">
            <w:pPr>
              <w:spacing w:line="240" w:lineRule="auto"/>
              <w:rPr>
                <w:rFonts w:ascii="Arial" w:hAnsi="Arial" w:cs="Arial"/>
                <w:b/>
                <w:bCs/>
              </w:rPr>
            </w:pPr>
          </w:p>
        </w:tc>
        <w:tc>
          <w:tcPr>
            <w:tcW w:w="6515" w:type="dxa"/>
            <w:tcBorders>
              <w:top w:val="single" w:sz="4" w:space="0" w:color="auto"/>
              <w:left w:val="single" w:sz="4" w:space="0" w:color="auto"/>
              <w:bottom w:val="single" w:sz="4" w:space="0" w:color="auto"/>
              <w:right w:val="single" w:sz="4" w:space="0" w:color="auto"/>
            </w:tcBorders>
          </w:tcPr>
          <w:p w:rsidR="00F82700" w:rsidRPr="00127555" w:rsidRDefault="00F82700" w:rsidP="00F82700">
            <w:pPr>
              <w:spacing w:after="120" w:line="240" w:lineRule="auto"/>
              <w:jc w:val="both"/>
              <w:rPr>
                <w:rFonts w:ascii="Arial" w:hAnsi="Arial" w:cs="Arial"/>
                <w:b/>
                <w:bCs/>
              </w:rPr>
            </w:pPr>
            <w:r w:rsidRPr="00127555">
              <w:rPr>
                <w:rFonts w:ascii="Arial" w:hAnsi="Arial" w:cs="Arial"/>
                <w:b/>
                <w:bCs/>
              </w:rPr>
              <w:t>Wybrane publikacje:</w:t>
            </w:r>
          </w:p>
          <w:p w:rsidR="00F82700" w:rsidRPr="00127555" w:rsidRDefault="00F82700" w:rsidP="00F82700">
            <w:pPr>
              <w:spacing w:after="120" w:line="240" w:lineRule="auto"/>
              <w:jc w:val="both"/>
              <w:rPr>
                <w:rFonts w:ascii="Arial" w:hAnsi="Arial" w:cs="Arial"/>
                <w:lang w:val="en-US"/>
              </w:rPr>
            </w:pPr>
            <w:r w:rsidRPr="00127555">
              <w:rPr>
                <w:rFonts w:ascii="Arial" w:hAnsi="Arial" w:cs="Arial"/>
              </w:rPr>
              <w:t xml:space="preserve">1.Zubrzycka-Czarnecka, A. (2022). </w:t>
            </w:r>
            <w:r w:rsidRPr="00127555">
              <w:rPr>
                <w:rFonts w:ascii="Arial" w:hAnsi="Arial" w:cs="Arial"/>
                <w:i/>
                <w:iCs/>
                <w:lang w:val="en-US"/>
              </w:rPr>
              <w:t>Lobbying and Advocacy as Tools for NGOs to Participate in Deliberative Public Policymaking on Housing</w:t>
            </w:r>
            <w:r w:rsidRPr="00127555">
              <w:rPr>
                <w:rFonts w:ascii="Arial" w:hAnsi="Arial" w:cs="Arial"/>
                <w:lang w:val="en-US"/>
              </w:rPr>
              <w:t xml:space="preserve"> (In:) J. Sroka, J. Podgórska-Rykała (eds.), </w:t>
            </w:r>
            <w:r w:rsidRPr="00127555">
              <w:rPr>
                <w:rFonts w:ascii="Arial" w:hAnsi="Arial" w:cs="Arial"/>
                <w:i/>
                <w:iCs/>
                <w:lang w:val="en-US"/>
              </w:rPr>
              <w:t>Deliberation in the Public Policies Planning Process. Experiences and Future</w:t>
            </w:r>
            <w:r w:rsidR="00153D57">
              <w:rPr>
                <w:rFonts w:ascii="Arial" w:hAnsi="Arial" w:cs="Arial"/>
                <w:i/>
                <w:iCs/>
                <w:lang w:val="en-US"/>
              </w:rPr>
              <w:t xml:space="preserve"> </w:t>
            </w:r>
            <w:r w:rsidRPr="00127555">
              <w:rPr>
                <w:rFonts w:ascii="Arial" w:hAnsi="Arial" w:cs="Arial"/>
                <w:i/>
                <w:iCs/>
                <w:lang w:val="en-US"/>
              </w:rPr>
              <w:t>Challenges</w:t>
            </w:r>
            <w:r w:rsidRPr="00127555">
              <w:rPr>
                <w:rFonts w:ascii="Arial" w:hAnsi="Arial" w:cs="Arial"/>
                <w:lang w:val="en-US"/>
              </w:rPr>
              <w:t>, (153 – 183), Kraków: Wydawnictwo Libron.</w:t>
            </w:r>
          </w:p>
          <w:p w:rsidR="00F82700" w:rsidRPr="00127555" w:rsidRDefault="00F82700" w:rsidP="00F82700">
            <w:pPr>
              <w:spacing w:after="120" w:line="240" w:lineRule="auto"/>
              <w:jc w:val="both"/>
              <w:rPr>
                <w:rFonts w:ascii="Arial" w:hAnsi="Arial" w:cs="Arial"/>
                <w:lang w:val="en-US"/>
              </w:rPr>
            </w:pPr>
            <w:r w:rsidRPr="00127555">
              <w:rPr>
                <w:rFonts w:ascii="Arial" w:hAnsi="Arial" w:cs="Arial"/>
                <w:lang w:val="en-US"/>
              </w:rPr>
              <w:t xml:space="preserve">2. Zubrzycka-Czarnecka, A. (2022). </w:t>
            </w:r>
            <w:r w:rsidRPr="00127555">
              <w:rPr>
                <w:rFonts w:ascii="Arial" w:hAnsi="Arial" w:cs="Arial"/>
                <w:i/>
                <w:iCs/>
                <w:lang w:val="en-US"/>
              </w:rPr>
              <w:t>Political</w:t>
            </w:r>
            <w:r w:rsidR="00153D57">
              <w:rPr>
                <w:rFonts w:ascii="Arial" w:hAnsi="Arial" w:cs="Arial"/>
                <w:i/>
                <w:iCs/>
                <w:lang w:val="en-US"/>
              </w:rPr>
              <w:t xml:space="preserve"> </w:t>
            </w:r>
            <w:r w:rsidRPr="00127555">
              <w:rPr>
                <w:rFonts w:ascii="Arial" w:hAnsi="Arial" w:cs="Arial"/>
                <w:i/>
                <w:iCs/>
                <w:lang w:val="en-US"/>
              </w:rPr>
              <w:t>rationalities</w:t>
            </w:r>
            <w:r w:rsidR="00153D57">
              <w:rPr>
                <w:rFonts w:ascii="Arial" w:hAnsi="Arial" w:cs="Arial"/>
                <w:i/>
                <w:iCs/>
                <w:lang w:val="en-US"/>
              </w:rPr>
              <w:t xml:space="preserve"> </w:t>
            </w:r>
            <w:r w:rsidRPr="00127555">
              <w:rPr>
                <w:rFonts w:ascii="Arial" w:hAnsi="Arial" w:cs="Arial"/>
                <w:lang w:val="en-US"/>
              </w:rPr>
              <w:t xml:space="preserve">related to the public participation as exemplified by the Warsaw #housing2030 project. </w:t>
            </w:r>
            <w:r w:rsidRPr="00127555">
              <w:rPr>
                <w:rFonts w:ascii="Arial" w:hAnsi="Arial" w:cs="Arial"/>
                <w:i/>
                <w:iCs/>
                <w:lang w:val="en-US"/>
              </w:rPr>
              <w:t>Central European</w:t>
            </w:r>
            <w:r w:rsidR="00153D57">
              <w:rPr>
                <w:rFonts w:ascii="Arial" w:hAnsi="Arial" w:cs="Arial"/>
                <w:i/>
                <w:iCs/>
                <w:lang w:val="en-US"/>
              </w:rPr>
              <w:t xml:space="preserve"> </w:t>
            </w:r>
            <w:r w:rsidRPr="00127555">
              <w:rPr>
                <w:rFonts w:ascii="Arial" w:hAnsi="Arial" w:cs="Arial"/>
                <w:i/>
                <w:iCs/>
                <w:lang w:val="en-US"/>
              </w:rPr>
              <w:t>Journal of Public Policy</w:t>
            </w:r>
            <w:r w:rsidRPr="00127555">
              <w:rPr>
                <w:rFonts w:ascii="Arial" w:hAnsi="Arial" w:cs="Arial"/>
                <w:lang w:val="en-US"/>
              </w:rPr>
              <w:t>, 16(1), 42 – 53.</w:t>
            </w:r>
          </w:p>
          <w:p w:rsidR="00F82700" w:rsidRPr="00894393" w:rsidRDefault="00F82700" w:rsidP="00F82700">
            <w:pPr>
              <w:spacing w:after="120" w:line="240" w:lineRule="auto"/>
              <w:jc w:val="both"/>
              <w:rPr>
                <w:rFonts w:ascii="Arial" w:hAnsi="Arial" w:cs="Arial"/>
                <w:lang w:val="en-US"/>
              </w:rPr>
            </w:pPr>
            <w:r w:rsidRPr="00127555">
              <w:rPr>
                <w:rFonts w:ascii="Arial" w:hAnsi="Arial" w:cs="Arial"/>
                <w:lang w:val="en-US"/>
              </w:rPr>
              <w:t xml:space="preserve">3. Zubrzycka-Czarnecka, A. (2021). </w:t>
            </w:r>
            <w:r w:rsidRPr="00127555">
              <w:rPr>
                <w:rFonts w:ascii="Arial" w:hAnsi="Arial" w:cs="Arial"/>
                <w:i/>
                <w:iCs/>
                <w:lang w:val="en-US"/>
              </w:rPr>
              <w:t>Discursive</w:t>
            </w:r>
            <w:r w:rsidR="00153D57">
              <w:rPr>
                <w:rFonts w:ascii="Arial" w:hAnsi="Arial" w:cs="Arial"/>
                <w:i/>
                <w:iCs/>
                <w:lang w:val="en-US"/>
              </w:rPr>
              <w:t xml:space="preserve"> </w:t>
            </w:r>
            <w:r w:rsidRPr="00127555">
              <w:rPr>
                <w:rFonts w:ascii="Arial" w:hAnsi="Arial" w:cs="Arial"/>
                <w:i/>
                <w:iCs/>
                <w:lang w:val="en-US"/>
              </w:rPr>
              <w:t>construction of the perception of gender</w:t>
            </w:r>
            <w:r w:rsidR="00153D57">
              <w:rPr>
                <w:rFonts w:ascii="Arial" w:hAnsi="Arial" w:cs="Arial"/>
                <w:i/>
                <w:iCs/>
                <w:lang w:val="en-US"/>
              </w:rPr>
              <w:t xml:space="preserve"> </w:t>
            </w:r>
            <w:r w:rsidRPr="00127555">
              <w:rPr>
                <w:rFonts w:ascii="Arial" w:hAnsi="Arial" w:cs="Arial"/>
                <w:i/>
                <w:iCs/>
                <w:lang w:val="en-US"/>
              </w:rPr>
              <w:t>identity: The case of tenants and owners in re-privatization/property</w:t>
            </w:r>
            <w:r w:rsidR="00153D57">
              <w:rPr>
                <w:rFonts w:ascii="Arial" w:hAnsi="Arial" w:cs="Arial"/>
                <w:i/>
                <w:iCs/>
                <w:lang w:val="en-US"/>
              </w:rPr>
              <w:t xml:space="preserve"> </w:t>
            </w:r>
            <w:r w:rsidRPr="00127555">
              <w:rPr>
                <w:rFonts w:ascii="Arial" w:hAnsi="Arial" w:cs="Arial"/>
                <w:i/>
                <w:iCs/>
                <w:lang w:val="en-US"/>
              </w:rPr>
              <w:t>restitution in Warsaw</w:t>
            </w:r>
            <w:r w:rsidRPr="00127555">
              <w:rPr>
                <w:rFonts w:ascii="Arial" w:hAnsi="Arial" w:cs="Arial"/>
                <w:lang w:val="en-US"/>
              </w:rPr>
              <w:t xml:space="preserve">. </w:t>
            </w:r>
            <w:r w:rsidRPr="00894393">
              <w:rPr>
                <w:rFonts w:ascii="Arial" w:hAnsi="Arial" w:cs="Arial"/>
                <w:i/>
                <w:iCs/>
                <w:lang w:val="en-US"/>
              </w:rPr>
              <w:t>Studia z Polityki Publicznej</w:t>
            </w:r>
            <w:r w:rsidRPr="00894393">
              <w:rPr>
                <w:rFonts w:ascii="Arial" w:hAnsi="Arial" w:cs="Arial"/>
                <w:lang w:val="en-US"/>
              </w:rPr>
              <w:t>, 8(1), 27 – 48.</w:t>
            </w:r>
          </w:p>
          <w:p w:rsidR="00F82700" w:rsidRPr="00127555" w:rsidRDefault="00F82700" w:rsidP="00F82700">
            <w:pPr>
              <w:spacing w:after="120" w:line="240" w:lineRule="auto"/>
              <w:jc w:val="both"/>
              <w:rPr>
                <w:rFonts w:ascii="Arial" w:hAnsi="Arial" w:cs="Arial"/>
              </w:rPr>
            </w:pPr>
            <w:r w:rsidRPr="00894393">
              <w:rPr>
                <w:rFonts w:ascii="Arial" w:hAnsi="Arial" w:cs="Arial"/>
                <w:lang w:val="en-US"/>
              </w:rPr>
              <w:t xml:space="preserve">4. Zubrzycka-Czarnecka. A. (2019). </w:t>
            </w:r>
            <w:r w:rsidRPr="00153D57">
              <w:rPr>
                <w:rFonts w:ascii="Arial" w:hAnsi="Arial" w:cs="Arial"/>
                <w:i/>
                <w:iCs/>
                <w:lang w:val="en-US"/>
              </w:rPr>
              <w:t>Social</w:t>
            </w:r>
            <w:r w:rsidR="00153D57" w:rsidRPr="00153D57">
              <w:rPr>
                <w:rFonts w:ascii="Arial" w:hAnsi="Arial" w:cs="Arial"/>
                <w:i/>
                <w:iCs/>
                <w:lang w:val="en-US"/>
              </w:rPr>
              <w:t xml:space="preserve"> </w:t>
            </w:r>
            <w:r w:rsidRPr="00153D57">
              <w:rPr>
                <w:rFonts w:ascii="Arial" w:hAnsi="Arial" w:cs="Arial"/>
                <w:i/>
                <w:iCs/>
                <w:lang w:val="en-US"/>
              </w:rPr>
              <w:t>actors in the housing policy process. A constructivist</w:t>
            </w:r>
            <w:r w:rsidR="00153D57" w:rsidRPr="00153D57">
              <w:rPr>
                <w:rFonts w:ascii="Arial" w:hAnsi="Arial" w:cs="Arial"/>
                <w:i/>
                <w:iCs/>
                <w:lang w:val="en-US"/>
              </w:rPr>
              <w:t xml:space="preserve"> </w:t>
            </w:r>
            <w:r w:rsidRPr="00153D57">
              <w:rPr>
                <w:rFonts w:ascii="Arial" w:hAnsi="Arial" w:cs="Arial"/>
                <w:i/>
                <w:iCs/>
                <w:lang w:val="en-US"/>
              </w:rPr>
              <w:t>perspective</w:t>
            </w:r>
            <w:r w:rsidRPr="00153D57">
              <w:rPr>
                <w:rFonts w:ascii="Arial" w:hAnsi="Arial" w:cs="Arial"/>
                <w:lang w:val="en-US"/>
              </w:rPr>
              <w:t xml:space="preserve">. </w:t>
            </w:r>
            <w:r w:rsidRPr="00127555">
              <w:rPr>
                <w:rFonts w:ascii="Arial" w:hAnsi="Arial" w:cs="Arial"/>
              </w:rPr>
              <w:t>Warszawa: Dom Wydawniczy Elipsa.</w:t>
            </w:r>
          </w:p>
          <w:p w:rsidR="00F82700" w:rsidRPr="00127555" w:rsidRDefault="00F82700" w:rsidP="00F82700">
            <w:pPr>
              <w:spacing w:after="120" w:line="240" w:lineRule="auto"/>
              <w:jc w:val="both"/>
              <w:rPr>
                <w:rFonts w:ascii="Arial" w:hAnsi="Arial" w:cs="Arial"/>
              </w:rPr>
            </w:pPr>
            <w:r w:rsidRPr="00127555">
              <w:rPr>
                <w:rFonts w:ascii="Arial" w:hAnsi="Arial" w:cs="Arial"/>
              </w:rPr>
              <w:t xml:space="preserve">5. Zubrzycka-Czarnecka, A. (2018). </w:t>
            </w:r>
            <w:r w:rsidRPr="00127555">
              <w:rPr>
                <w:rFonts w:ascii="Arial" w:hAnsi="Arial" w:cs="Arial"/>
                <w:i/>
                <w:iCs/>
              </w:rPr>
              <w:t xml:space="preserve">Podejście dyskursywne w badaniach polityki publicznej </w:t>
            </w:r>
            <w:r w:rsidRPr="00127555">
              <w:rPr>
                <w:rFonts w:ascii="Arial" w:hAnsi="Arial" w:cs="Arial"/>
              </w:rPr>
              <w:t xml:space="preserve">(w:) B. Szatur-Jaworska (red.), </w:t>
            </w:r>
            <w:r w:rsidRPr="00127555">
              <w:rPr>
                <w:rFonts w:ascii="Arial" w:hAnsi="Arial" w:cs="Arial"/>
                <w:i/>
                <w:iCs/>
              </w:rPr>
              <w:t>Polityki publiczne. Wybrane zagadnienia teoretyczne i metodologiczne</w:t>
            </w:r>
            <w:r w:rsidRPr="00127555">
              <w:rPr>
                <w:rFonts w:ascii="Arial" w:hAnsi="Arial" w:cs="Arial"/>
              </w:rPr>
              <w:t>, Warszawa: Wydawnictwa Uniwersytetu Warszawskiego, 139 – 157.</w:t>
            </w:r>
          </w:p>
        </w:tc>
      </w:tr>
      <w:tr w:rsidR="00F82700" w:rsidRPr="00127555" w:rsidTr="00F82700">
        <w:tc>
          <w:tcPr>
            <w:tcW w:w="0" w:type="auto"/>
            <w:vMerge/>
            <w:tcBorders>
              <w:top w:val="single" w:sz="4" w:space="0" w:color="auto"/>
              <w:left w:val="single" w:sz="4" w:space="0" w:color="auto"/>
              <w:bottom w:val="single" w:sz="4" w:space="0" w:color="auto"/>
              <w:right w:val="single" w:sz="4" w:space="0" w:color="auto"/>
            </w:tcBorders>
            <w:vAlign w:val="center"/>
            <w:hideMark/>
          </w:tcPr>
          <w:p w:rsidR="00F82700" w:rsidRPr="006448FD" w:rsidRDefault="00F82700" w:rsidP="00F82700">
            <w:pPr>
              <w:spacing w:line="240" w:lineRule="auto"/>
              <w:rPr>
                <w:rFonts w:ascii="Arial" w:hAnsi="Arial" w:cs="Arial"/>
                <w:b/>
                <w:bCs/>
              </w:rPr>
            </w:pPr>
          </w:p>
        </w:tc>
        <w:tc>
          <w:tcPr>
            <w:tcW w:w="6515" w:type="dxa"/>
            <w:tcBorders>
              <w:top w:val="single" w:sz="4" w:space="0" w:color="auto"/>
              <w:left w:val="single" w:sz="4" w:space="0" w:color="auto"/>
              <w:bottom w:val="single" w:sz="4" w:space="0" w:color="auto"/>
              <w:right w:val="single" w:sz="4" w:space="0" w:color="auto"/>
            </w:tcBorders>
          </w:tcPr>
          <w:p w:rsidR="00F82700" w:rsidRPr="00127555" w:rsidRDefault="00F82700" w:rsidP="00F82700">
            <w:pPr>
              <w:spacing w:after="120" w:line="240" w:lineRule="auto"/>
              <w:jc w:val="both"/>
              <w:rPr>
                <w:rFonts w:ascii="Arial" w:hAnsi="Arial" w:cs="Arial"/>
              </w:rPr>
            </w:pPr>
          </w:p>
          <w:p w:rsidR="00F82700" w:rsidRPr="00127555" w:rsidRDefault="00F82700" w:rsidP="00F82700">
            <w:pPr>
              <w:spacing w:after="120" w:line="240" w:lineRule="auto"/>
              <w:jc w:val="both"/>
              <w:rPr>
                <w:rFonts w:ascii="Arial" w:hAnsi="Arial" w:cs="Arial"/>
                <w:b/>
                <w:bCs/>
              </w:rPr>
            </w:pPr>
            <w:r w:rsidRPr="00127555">
              <w:rPr>
                <w:rFonts w:ascii="Arial" w:hAnsi="Arial" w:cs="Arial"/>
                <w:b/>
                <w:bCs/>
              </w:rPr>
              <w:t>Obszar doświadczeń i kompetencji dydaktycznych</w:t>
            </w:r>
          </w:p>
          <w:p w:rsidR="00F82700" w:rsidRPr="00127555" w:rsidRDefault="00F82700" w:rsidP="00F82700">
            <w:pPr>
              <w:spacing w:after="120" w:line="240" w:lineRule="auto"/>
              <w:jc w:val="both"/>
              <w:rPr>
                <w:rFonts w:ascii="Arial" w:hAnsi="Arial" w:cs="Arial"/>
              </w:rPr>
            </w:pPr>
            <w:r w:rsidRPr="00127555">
              <w:rPr>
                <w:rFonts w:ascii="Arial" w:hAnsi="Arial" w:cs="Arial"/>
              </w:rPr>
              <w:t>W latach 2010-2022 prowadziła następujące zajęcia:</w:t>
            </w:r>
          </w:p>
          <w:p w:rsidR="00F82700" w:rsidRPr="00127555" w:rsidRDefault="00F82700" w:rsidP="00F82700">
            <w:pPr>
              <w:spacing w:after="120" w:line="240" w:lineRule="auto"/>
              <w:jc w:val="both"/>
              <w:rPr>
                <w:rFonts w:ascii="Arial" w:hAnsi="Arial" w:cs="Arial"/>
              </w:rPr>
            </w:pPr>
            <w:r w:rsidRPr="00127555">
              <w:rPr>
                <w:rFonts w:ascii="Arial" w:hAnsi="Arial" w:cs="Arial"/>
                <w:b/>
                <w:bCs/>
              </w:rPr>
              <w:t>Wykłady kursowe i monograficzne/ogólnouniwersyteckie</w:t>
            </w:r>
            <w:r w:rsidRPr="00127555">
              <w:rPr>
                <w:rFonts w:ascii="Arial" w:hAnsi="Arial" w:cs="Arial"/>
              </w:rPr>
              <w:t>:</w:t>
            </w:r>
          </w:p>
          <w:p w:rsidR="00F82700" w:rsidRPr="00127555" w:rsidRDefault="00F82700" w:rsidP="00F82700">
            <w:pPr>
              <w:spacing w:after="120" w:line="240" w:lineRule="auto"/>
              <w:jc w:val="both"/>
              <w:rPr>
                <w:rFonts w:ascii="Arial" w:hAnsi="Arial" w:cs="Arial"/>
              </w:rPr>
            </w:pPr>
            <w:r w:rsidRPr="00127555">
              <w:rPr>
                <w:rFonts w:ascii="Arial" w:hAnsi="Arial" w:cs="Arial"/>
              </w:rPr>
              <w:t>1.Miasto i przestrzeń w perspektywie socjologicznej – wykład,</w:t>
            </w:r>
          </w:p>
          <w:p w:rsidR="00F82700" w:rsidRPr="00127555" w:rsidRDefault="00F82700" w:rsidP="00F82700">
            <w:pPr>
              <w:spacing w:after="120" w:line="240" w:lineRule="auto"/>
              <w:jc w:val="both"/>
              <w:rPr>
                <w:rFonts w:ascii="Arial" w:hAnsi="Arial" w:cs="Arial"/>
              </w:rPr>
            </w:pPr>
            <w:r w:rsidRPr="00127555">
              <w:rPr>
                <w:rFonts w:ascii="Arial" w:hAnsi="Arial" w:cs="Arial"/>
              </w:rPr>
              <w:t>2.Struktura przestrzeni miejskiej a integracja imigrantów – wykład monograficzny,</w:t>
            </w:r>
          </w:p>
          <w:p w:rsidR="00F82700" w:rsidRPr="00127555" w:rsidRDefault="00F82700" w:rsidP="00F82700">
            <w:pPr>
              <w:spacing w:after="120" w:line="240" w:lineRule="auto"/>
              <w:jc w:val="both"/>
              <w:rPr>
                <w:rFonts w:ascii="Arial" w:hAnsi="Arial" w:cs="Arial"/>
              </w:rPr>
            </w:pPr>
            <w:r w:rsidRPr="00127555">
              <w:rPr>
                <w:rFonts w:ascii="Arial" w:hAnsi="Arial" w:cs="Arial"/>
              </w:rPr>
              <w:t>3.Międzynarodowa porównawcza polityka społeczna – wykład,</w:t>
            </w:r>
          </w:p>
          <w:p w:rsidR="00F82700" w:rsidRPr="00127555" w:rsidRDefault="00F82700" w:rsidP="00F82700">
            <w:pPr>
              <w:spacing w:after="120" w:line="240" w:lineRule="auto"/>
              <w:jc w:val="both"/>
              <w:rPr>
                <w:rFonts w:ascii="Arial" w:hAnsi="Arial" w:cs="Arial"/>
              </w:rPr>
            </w:pPr>
            <w:r w:rsidRPr="00127555">
              <w:rPr>
                <w:rFonts w:ascii="Arial" w:hAnsi="Arial" w:cs="Arial"/>
              </w:rPr>
              <w:t>4.Francuska polityka społeczna – wykład monograficzny,</w:t>
            </w:r>
          </w:p>
          <w:p w:rsidR="00F82700" w:rsidRPr="00127555" w:rsidRDefault="00F82700" w:rsidP="00F82700">
            <w:pPr>
              <w:spacing w:after="120" w:line="240" w:lineRule="auto"/>
              <w:jc w:val="both"/>
              <w:rPr>
                <w:rFonts w:ascii="Arial" w:hAnsi="Arial" w:cs="Arial"/>
              </w:rPr>
            </w:pPr>
            <w:r w:rsidRPr="00127555">
              <w:rPr>
                <w:rFonts w:ascii="Arial" w:hAnsi="Arial" w:cs="Arial"/>
              </w:rPr>
              <w:t>5.Porównawcza polityka mieszkaniowa – wykład monograficzny,</w:t>
            </w:r>
          </w:p>
          <w:p w:rsidR="00F82700" w:rsidRPr="00127555" w:rsidRDefault="00F82700" w:rsidP="00F82700">
            <w:pPr>
              <w:spacing w:after="120" w:line="240" w:lineRule="auto"/>
              <w:jc w:val="both"/>
              <w:rPr>
                <w:rFonts w:ascii="Arial" w:hAnsi="Arial" w:cs="Arial"/>
              </w:rPr>
            </w:pPr>
            <w:r w:rsidRPr="00127555">
              <w:rPr>
                <w:rFonts w:ascii="Arial" w:hAnsi="Arial" w:cs="Arial"/>
              </w:rPr>
              <w:t>6.Rewitalizacja i gentryfikacja – wykład.</w:t>
            </w:r>
          </w:p>
          <w:p w:rsidR="00F82700" w:rsidRPr="00127555" w:rsidRDefault="00F82700" w:rsidP="00F82700">
            <w:pPr>
              <w:spacing w:after="120" w:line="240" w:lineRule="auto"/>
              <w:jc w:val="both"/>
              <w:rPr>
                <w:rFonts w:ascii="Arial" w:hAnsi="Arial" w:cs="Arial"/>
              </w:rPr>
            </w:pPr>
          </w:p>
          <w:p w:rsidR="00F82700" w:rsidRPr="00127555" w:rsidRDefault="00F82700" w:rsidP="00F82700">
            <w:pPr>
              <w:spacing w:after="120" w:line="240" w:lineRule="auto"/>
              <w:jc w:val="both"/>
              <w:rPr>
                <w:rFonts w:ascii="Arial" w:hAnsi="Arial" w:cs="Arial"/>
              </w:rPr>
            </w:pPr>
            <w:r w:rsidRPr="00127555">
              <w:rPr>
                <w:rFonts w:ascii="Arial" w:hAnsi="Arial" w:cs="Arial"/>
                <w:b/>
                <w:bCs/>
              </w:rPr>
              <w:t>Konwersatoria kursowe i monograficzne/</w:t>
            </w:r>
            <w:r w:rsidR="000B77DA">
              <w:rPr>
                <w:rFonts w:ascii="Arial" w:hAnsi="Arial" w:cs="Arial"/>
                <w:b/>
                <w:bCs/>
              </w:rPr>
              <w:t xml:space="preserve"> </w:t>
            </w:r>
            <w:r w:rsidRPr="00127555">
              <w:rPr>
                <w:rFonts w:ascii="Arial" w:hAnsi="Arial" w:cs="Arial"/>
                <w:b/>
                <w:bCs/>
              </w:rPr>
              <w:t>ogólnouniwersyteckie</w:t>
            </w:r>
            <w:r w:rsidRPr="00127555">
              <w:rPr>
                <w:rFonts w:ascii="Arial" w:hAnsi="Arial" w:cs="Arial"/>
              </w:rPr>
              <w:t>:</w:t>
            </w:r>
          </w:p>
          <w:p w:rsidR="00F82700" w:rsidRPr="00127555" w:rsidRDefault="00F82700" w:rsidP="00F82700">
            <w:pPr>
              <w:spacing w:after="120" w:line="240" w:lineRule="auto"/>
              <w:jc w:val="both"/>
              <w:rPr>
                <w:rFonts w:ascii="Arial" w:hAnsi="Arial" w:cs="Arial"/>
              </w:rPr>
            </w:pPr>
            <w:r w:rsidRPr="00127555">
              <w:rPr>
                <w:rFonts w:ascii="Arial" w:hAnsi="Arial" w:cs="Arial"/>
              </w:rPr>
              <w:t>1.Polityka antywykluczeniowa w miastach - aspekty mieszkaniowe – konwersatorium ogólnouniwersyteckie,</w:t>
            </w:r>
          </w:p>
          <w:p w:rsidR="00F82700" w:rsidRPr="00127555" w:rsidRDefault="00F82700" w:rsidP="00F82700">
            <w:pPr>
              <w:spacing w:after="120" w:line="240" w:lineRule="auto"/>
              <w:jc w:val="both"/>
              <w:rPr>
                <w:rFonts w:ascii="Arial" w:hAnsi="Arial" w:cs="Arial"/>
              </w:rPr>
            </w:pPr>
            <w:r w:rsidRPr="00127555">
              <w:rPr>
                <w:rFonts w:ascii="Arial" w:hAnsi="Arial" w:cs="Arial"/>
              </w:rPr>
              <w:t xml:space="preserve">2.Współczesne przemiany państwa dobrobytu – konwersatorium, </w:t>
            </w:r>
          </w:p>
          <w:p w:rsidR="00F82700" w:rsidRPr="00127555" w:rsidRDefault="00F82700" w:rsidP="00F82700">
            <w:pPr>
              <w:spacing w:after="120" w:line="240" w:lineRule="auto"/>
              <w:jc w:val="both"/>
              <w:rPr>
                <w:rFonts w:ascii="Arial" w:hAnsi="Arial" w:cs="Arial"/>
              </w:rPr>
            </w:pPr>
            <w:r w:rsidRPr="00127555">
              <w:rPr>
                <w:rFonts w:ascii="Arial" w:hAnsi="Arial" w:cs="Arial"/>
              </w:rPr>
              <w:t>3.Administracja publiczna, konwersatorium,</w:t>
            </w:r>
          </w:p>
          <w:p w:rsidR="00F82700" w:rsidRPr="00127555" w:rsidRDefault="00F82700" w:rsidP="00F82700">
            <w:pPr>
              <w:spacing w:after="120" w:line="240" w:lineRule="auto"/>
              <w:jc w:val="both"/>
              <w:rPr>
                <w:rFonts w:ascii="Arial" w:hAnsi="Arial" w:cs="Arial"/>
              </w:rPr>
            </w:pPr>
            <w:r w:rsidRPr="00127555">
              <w:rPr>
                <w:rFonts w:ascii="Arial" w:hAnsi="Arial" w:cs="Arial"/>
              </w:rPr>
              <w:t>4.Komunalna polityka mieszkaniowa – konwersatorium,</w:t>
            </w:r>
          </w:p>
          <w:p w:rsidR="00F82700" w:rsidRPr="00127555" w:rsidRDefault="00F82700" w:rsidP="00F82700">
            <w:pPr>
              <w:spacing w:after="120" w:line="240" w:lineRule="auto"/>
              <w:jc w:val="both"/>
              <w:rPr>
                <w:rFonts w:ascii="Arial" w:hAnsi="Arial" w:cs="Arial"/>
              </w:rPr>
            </w:pPr>
            <w:r w:rsidRPr="00127555">
              <w:rPr>
                <w:rFonts w:ascii="Arial" w:hAnsi="Arial" w:cs="Arial"/>
              </w:rPr>
              <w:t>5.Polityka mieszkaniowa – konwersatorium,</w:t>
            </w:r>
          </w:p>
          <w:p w:rsidR="00F82700" w:rsidRPr="00127555" w:rsidRDefault="00F82700" w:rsidP="00F82700">
            <w:pPr>
              <w:spacing w:after="120" w:line="240" w:lineRule="auto"/>
              <w:jc w:val="both"/>
              <w:rPr>
                <w:rFonts w:ascii="Arial" w:hAnsi="Arial" w:cs="Arial"/>
              </w:rPr>
            </w:pPr>
            <w:r w:rsidRPr="00127555">
              <w:rPr>
                <w:rFonts w:ascii="Arial" w:hAnsi="Arial" w:cs="Arial"/>
              </w:rPr>
              <w:lastRenderedPageBreak/>
              <w:t>6.Planowanie i prognozowanie społeczne – konwersatorium.</w:t>
            </w:r>
          </w:p>
          <w:p w:rsidR="00F82700" w:rsidRPr="00127555" w:rsidRDefault="00F82700" w:rsidP="00F82700">
            <w:pPr>
              <w:spacing w:after="120" w:line="240" w:lineRule="auto"/>
              <w:jc w:val="both"/>
              <w:rPr>
                <w:rFonts w:ascii="Arial" w:hAnsi="Arial" w:cs="Arial"/>
                <w:b/>
                <w:bCs/>
              </w:rPr>
            </w:pPr>
            <w:r w:rsidRPr="00127555">
              <w:rPr>
                <w:rFonts w:ascii="Arial" w:hAnsi="Arial" w:cs="Arial"/>
                <w:b/>
                <w:bCs/>
              </w:rPr>
              <w:t>Ćwiczenia/warsztaty:</w:t>
            </w:r>
          </w:p>
          <w:p w:rsidR="00F82700" w:rsidRPr="00127555" w:rsidRDefault="00F82700" w:rsidP="00F82700">
            <w:pPr>
              <w:spacing w:after="120" w:line="240" w:lineRule="auto"/>
              <w:jc w:val="both"/>
              <w:rPr>
                <w:rFonts w:ascii="Arial" w:hAnsi="Arial" w:cs="Arial"/>
              </w:rPr>
            </w:pPr>
            <w:r w:rsidRPr="00127555">
              <w:rPr>
                <w:rFonts w:ascii="Arial" w:hAnsi="Arial" w:cs="Arial"/>
              </w:rPr>
              <w:t>1.Miasto i przestrzeń w perspektywie socjologicznej – ćwiczenia,</w:t>
            </w:r>
          </w:p>
          <w:p w:rsidR="00F82700" w:rsidRPr="00127555" w:rsidRDefault="00F82700" w:rsidP="00F82700">
            <w:pPr>
              <w:spacing w:after="120" w:line="240" w:lineRule="auto"/>
              <w:jc w:val="both"/>
              <w:rPr>
                <w:rFonts w:ascii="Arial" w:hAnsi="Arial" w:cs="Arial"/>
              </w:rPr>
            </w:pPr>
            <w:r w:rsidRPr="00127555">
              <w:rPr>
                <w:rFonts w:ascii="Arial" w:hAnsi="Arial" w:cs="Arial"/>
              </w:rPr>
              <w:t xml:space="preserve">2.Międzynarodowa porównawcza polityka społeczna – ćwiczenia, </w:t>
            </w:r>
          </w:p>
          <w:p w:rsidR="00F82700" w:rsidRPr="00127555" w:rsidRDefault="00F82700" w:rsidP="00F82700">
            <w:pPr>
              <w:spacing w:after="120" w:line="240" w:lineRule="auto"/>
              <w:jc w:val="both"/>
              <w:rPr>
                <w:rFonts w:ascii="Arial" w:hAnsi="Arial" w:cs="Arial"/>
              </w:rPr>
            </w:pPr>
            <w:r w:rsidRPr="00127555">
              <w:rPr>
                <w:rFonts w:ascii="Arial" w:hAnsi="Arial" w:cs="Arial"/>
              </w:rPr>
              <w:t xml:space="preserve">3.Porównawcza polityka społeczna – ćwiczenia, </w:t>
            </w:r>
          </w:p>
          <w:p w:rsidR="00F82700" w:rsidRPr="00127555" w:rsidRDefault="00F82700" w:rsidP="00F82700">
            <w:pPr>
              <w:spacing w:after="120" w:line="240" w:lineRule="auto"/>
              <w:jc w:val="both"/>
              <w:rPr>
                <w:rFonts w:ascii="Arial" w:hAnsi="Arial" w:cs="Arial"/>
              </w:rPr>
            </w:pPr>
            <w:r w:rsidRPr="00127555">
              <w:rPr>
                <w:rFonts w:ascii="Arial" w:hAnsi="Arial" w:cs="Arial"/>
              </w:rPr>
              <w:t>4.Kwestie społeczne – ćwiczenia,</w:t>
            </w:r>
          </w:p>
          <w:p w:rsidR="00F82700" w:rsidRPr="00127555" w:rsidRDefault="00F82700" w:rsidP="00F82700">
            <w:pPr>
              <w:spacing w:after="120" w:line="240" w:lineRule="auto"/>
              <w:jc w:val="both"/>
              <w:rPr>
                <w:rFonts w:ascii="Arial" w:hAnsi="Arial" w:cs="Arial"/>
              </w:rPr>
            </w:pPr>
            <w:r w:rsidRPr="00127555">
              <w:rPr>
                <w:rFonts w:ascii="Arial" w:hAnsi="Arial" w:cs="Arial"/>
              </w:rPr>
              <w:t>5.Służby społeczne – kurs terenowy, ćwiczenia,</w:t>
            </w:r>
          </w:p>
          <w:p w:rsidR="00F82700" w:rsidRPr="00127555" w:rsidRDefault="00F82700" w:rsidP="00F82700">
            <w:pPr>
              <w:spacing w:after="120" w:line="240" w:lineRule="auto"/>
              <w:jc w:val="both"/>
              <w:rPr>
                <w:rFonts w:ascii="Arial" w:hAnsi="Arial" w:cs="Arial"/>
              </w:rPr>
            </w:pPr>
            <w:r w:rsidRPr="00127555">
              <w:rPr>
                <w:rFonts w:ascii="Arial" w:hAnsi="Arial" w:cs="Arial"/>
              </w:rPr>
              <w:t>6.Wprowadzenie do polityki społecznej – ćwiczenia.</w:t>
            </w:r>
          </w:p>
          <w:p w:rsidR="00F82700" w:rsidRPr="00127555" w:rsidRDefault="00F82700" w:rsidP="00F82700">
            <w:pPr>
              <w:spacing w:after="120" w:line="240" w:lineRule="auto"/>
              <w:jc w:val="both"/>
              <w:rPr>
                <w:rFonts w:ascii="Arial" w:hAnsi="Arial" w:cs="Arial"/>
                <w:b/>
                <w:bCs/>
              </w:rPr>
            </w:pPr>
            <w:r w:rsidRPr="00127555">
              <w:rPr>
                <w:rFonts w:ascii="Arial" w:hAnsi="Arial" w:cs="Arial"/>
                <w:b/>
                <w:bCs/>
              </w:rPr>
              <w:t>Seminarium dyplomowe (licencjackie).</w:t>
            </w:r>
          </w:p>
          <w:p w:rsidR="00F82700" w:rsidRPr="00127555" w:rsidRDefault="00F82700" w:rsidP="00F82700">
            <w:pPr>
              <w:spacing w:after="120" w:line="240" w:lineRule="auto"/>
              <w:jc w:val="both"/>
              <w:rPr>
                <w:rFonts w:ascii="Arial" w:hAnsi="Arial" w:cs="Arial"/>
              </w:rPr>
            </w:pPr>
            <w:r w:rsidRPr="00127555">
              <w:rPr>
                <w:rFonts w:ascii="Arial" w:hAnsi="Arial" w:cs="Arial"/>
              </w:rPr>
              <w:t xml:space="preserve">W latach 2017-2019 byłam promotorem sześciu prac licencjackich. </w:t>
            </w:r>
          </w:p>
        </w:tc>
      </w:tr>
      <w:tr w:rsidR="00F82700" w:rsidRPr="00127555" w:rsidTr="00F82700">
        <w:tc>
          <w:tcPr>
            <w:tcW w:w="2547" w:type="dxa"/>
            <w:tcBorders>
              <w:top w:val="single" w:sz="4" w:space="0" w:color="auto"/>
              <w:left w:val="single" w:sz="4" w:space="0" w:color="auto"/>
              <w:bottom w:val="single" w:sz="4" w:space="0" w:color="auto"/>
              <w:right w:val="single" w:sz="4" w:space="0" w:color="auto"/>
            </w:tcBorders>
          </w:tcPr>
          <w:p w:rsidR="00F82700" w:rsidRPr="006448FD" w:rsidRDefault="00F82700" w:rsidP="00F82700">
            <w:pPr>
              <w:jc w:val="both"/>
              <w:rPr>
                <w:rFonts w:ascii="Arial" w:hAnsi="Arial" w:cs="Arial"/>
              </w:rPr>
            </w:pPr>
          </w:p>
        </w:tc>
        <w:tc>
          <w:tcPr>
            <w:tcW w:w="6515" w:type="dxa"/>
            <w:tcBorders>
              <w:top w:val="single" w:sz="4" w:space="0" w:color="auto"/>
              <w:left w:val="single" w:sz="4" w:space="0" w:color="auto"/>
              <w:bottom w:val="single" w:sz="4" w:space="0" w:color="auto"/>
              <w:right w:val="single" w:sz="4" w:space="0" w:color="auto"/>
            </w:tcBorders>
          </w:tcPr>
          <w:p w:rsidR="00F82700" w:rsidRPr="00127555" w:rsidRDefault="00F82700" w:rsidP="00F82700">
            <w:pPr>
              <w:spacing w:after="120" w:line="240" w:lineRule="auto"/>
              <w:jc w:val="both"/>
              <w:rPr>
                <w:rFonts w:ascii="Arial" w:hAnsi="Arial" w:cs="Arial"/>
              </w:rPr>
            </w:pPr>
          </w:p>
        </w:tc>
      </w:tr>
      <w:tr w:rsidR="00F82700" w:rsidRPr="00127555" w:rsidTr="00F82700">
        <w:tc>
          <w:tcPr>
            <w:tcW w:w="2547" w:type="dxa"/>
            <w:vMerge w:val="restart"/>
            <w:tcBorders>
              <w:top w:val="single" w:sz="4" w:space="0" w:color="auto"/>
              <w:left w:val="single" w:sz="4" w:space="0" w:color="auto"/>
              <w:bottom w:val="single" w:sz="4" w:space="0" w:color="auto"/>
              <w:right w:val="single" w:sz="4" w:space="0" w:color="auto"/>
            </w:tcBorders>
            <w:hideMark/>
          </w:tcPr>
          <w:p w:rsidR="00F82700" w:rsidRPr="006448FD" w:rsidRDefault="00F82700" w:rsidP="00F82700">
            <w:pPr>
              <w:jc w:val="both"/>
              <w:rPr>
                <w:rFonts w:ascii="Arial" w:hAnsi="Arial" w:cs="Arial"/>
                <w:b/>
                <w:bCs/>
              </w:rPr>
            </w:pPr>
            <w:r w:rsidRPr="006448FD">
              <w:rPr>
                <w:rFonts w:ascii="Arial" w:hAnsi="Arial" w:cs="Arial"/>
                <w:b/>
                <w:bCs/>
              </w:rPr>
              <w:t>14. Dr Justyna Godlewska-Szyrkowa</w:t>
            </w:r>
          </w:p>
        </w:tc>
        <w:tc>
          <w:tcPr>
            <w:tcW w:w="6515" w:type="dxa"/>
            <w:tcBorders>
              <w:top w:val="single" w:sz="4" w:space="0" w:color="auto"/>
              <w:left w:val="single" w:sz="4" w:space="0" w:color="auto"/>
              <w:bottom w:val="single" w:sz="4" w:space="0" w:color="auto"/>
              <w:right w:val="single" w:sz="4" w:space="0" w:color="auto"/>
            </w:tcBorders>
          </w:tcPr>
          <w:p w:rsidR="00F82700" w:rsidRPr="00127555" w:rsidRDefault="00F82700" w:rsidP="00F82700">
            <w:pPr>
              <w:spacing w:after="120" w:line="240" w:lineRule="auto"/>
              <w:jc w:val="both"/>
              <w:rPr>
                <w:rFonts w:ascii="Arial" w:hAnsi="Arial" w:cs="Arial"/>
                <w:b/>
                <w:bCs/>
              </w:rPr>
            </w:pPr>
            <w:r w:rsidRPr="00127555">
              <w:rPr>
                <w:rFonts w:ascii="Arial" w:hAnsi="Arial" w:cs="Arial"/>
                <w:b/>
                <w:bCs/>
              </w:rPr>
              <w:t>Ogólna charakterystyka i profil naukowy</w:t>
            </w:r>
          </w:p>
          <w:p w:rsidR="00F82700" w:rsidRPr="00127555" w:rsidRDefault="00F82700" w:rsidP="00F82700">
            <w:pPr>
              <w:spacing w:after="120" w:line="240" w:lineRule="auto"/>
              <w:jc w:val="both"/>
              <w:rPr>
                <w:rFonts w:ascii="Arial" w:hAnsi="Arial" w:cs="Arial"/>
                <w:b/>
                <w:bCs/>
              </w:rPr>
            </w:pPr>
            <w:r w:rsidRPr="00127555">
              <w:rPr>
                <w:rFonts w:ascii="Arial" w:hAnsi="Arial" w:cs="Arial"/>
                <w:shd w:val="clear" w:color="auto" w:fill="FFFFFF"/>
              </w:rPr>
              <w:t>Adiunkt w Katedrze Ustroju Pracy i Rynku Pracy na Wydziale Nauk Politycznych i Studiów Międzynarodowych UW, pełnomocnik Rektora ds. jakości kształcenia, wiceprzewodnicząca Uniwersyteckiej Rady ds. Kształcenia. Posiada duże doświadczenie w realizacji projektów badawczych z zakresu rynku pracy i polityki społecznej, a także wieloletnie doświadczenie dydaktyczne na studiach I i II stopnia oraz studiach podyplomowych. Naukowo zajmuje się polityką publiczną, w tym przede wszystkim polityką edukacyjną i polityką migracyjną; bada związki pomiędzy edukacją a rynkiem pracy w kontekście przemian technologicznych i cyfryzacji oraz kształcenia ustawicznego. </w:t>
            </w:r>
          </w:p>
          <w:p w:rsidR="00F82700" w:rsidRPr="00127555" w:rsidRDefault="00F82700" w:rsidP="00F82700">
            <w:pPr>
              <w:spacing w:after="120" w:line="240" w:lineRule="auto"/>
              <w:jc w:val="both"/>
              <w:rPr>
                <w:rFonts w:ascii="Arial" w:hAnsi="Arial" w:cs="Arial"/>
              </w:rPr>
            </w:pPr>
          </w:p>
        </w:tc>
      </w:tr>
      <w:tr w:rsidR="00F82700" w:rsidRPr="00127555" w:rsidTr="00F82700">
        <w:tc>
          <w:tcPr>
            <w:tcW w:w="0" w:type="auto"/>
            <w:vMerge/>
            <w:tcBorders>
              <w:top w:val="single" w:sz="4" w:space="0" w:color="auto"/>
              <w:left w:val="single" w:sz="4" w:space="0" w:color="auto"/>
              <w:bottom w:val="single" w:sz="4" w:space="0" w:color="auto"/>
              <w:right w:val="single" w:sz="4" w:space="0" w:color="auto"/>
            </w:tcBorders>
            <w:vAlign w:val="center"/>
            <w:hideMark/>
          </w:tcPr>
          <w:p w:rsidR="00F82700" w:rsidRPr="006448FD" w:rsidRDefault="00F82700" w:rsidP="00F82700">
            <w:pPr>
              <w:spacing w:line="240" w:lineRule="auto"/>
              <w:rPr>
                <w:rFonts w:ascii="Arial" w:hAnsi="Arial" w:cs="Arial"/>
                <w:b/>
                <w:bCs/>
              </w:rPr>
            </w:pPr>
          </w:p>
        </w:tc>
        <w:tc>
          <w:tcPr>
            <w:tcW w:w="6515" w:type="dxa"/>
            <w:tcBorders>
              <w:top w:val="single" w:sz="4" w:space="0" w:color="auto"/>
              <w:left w:val="single" w:sz="4" w:space="0" w:color="auto"/>
              <w:bottom w:val="single" w:sz="4" w:space="0" w:color="auto"/>
              <w:right w:val="single" w:sz="4" w:space="0" w:color="auto"/>
            </w:tcBorders>
          </w:tcPr>
          <w:p w:rsidR="00F82700" w:rsidRPr="00127555" w:rsidRDefault="00F82700" w:rsidP="00F82700">
            <w:pPr>
              <w:spacing w:after="120" w:line="240" w:lineRule="auto"/>
              <w:jc w:val="both"/>
              <w:rPr>
                <w:rFonts w:ascii="Arial" w:hAnsi="Arial" w:cs="Arial"/>
                <w:b/>
                <w:bCs/>
                <w:lang w:val="en-US"/>
              </w:rPr>
            </w:pPr>
            <w:r w:rsidRPr="00127555">
              <w:rPr>
                <w:rFonts w:ascii="Arial" w:hAnsi="Arial" w:cs="Arial"/>
                <w:b/>
                <w:bCs/>
                <w:lang w:val="en-US"/>
              </w:rPr>
              <w:t>Wybrane publikacje:</w:t>
            </w:r>
          </w:p>
          <w:p w:rsidR="00F82700" w:rsidRPr="00127555" w:rsidRDefault="00BA1910" w:rsidP="00F82700">
            <w:pPr>
              <w:spacing w:after="120" w:line="240" w:lineRule="auto"/>
              <w:jc w:val="both"/>
              <w:rPr>
                <w:rFonts w:ascii="Arial" w:hAnsi="Arial" w:cs="Arial"/>
                <w:b/>
                <w:bCs/>
                <w:i/>
                <w:iCs/>
                <w:lang w:val="en-US"/>
              </w:rPr>
            </w:pPr>
            <w:r w:rsidRPr="00BA1910">
              <w:rPr>
                <w:rFonts w:ascii="Arial" w:hAnsi="Arial" w:cs="Arial"/>
                <w:i/>
                <w:iCs/>
                <w:lang w:val="en-US"/>
              </w:rPr>
              <w:t>1.EU Legal Migration Policy: Are There Prospects for Progress or Is It at a Standstill?, “Studia Europejskie-Studies in European Affairs”, 4/2021.</w:t>
            </w:r>
          </w:p>
          <w:p w:rsidR="00F82700" w:rsidRPr="00127555" w:rsidRDefault="00F82700" w:rsidP="00F82700">
            <w:pPr>
              <w:spacing w:after="120" w:line="240" w:lineRule="auto"/>
              <w:jc w:val="both"/>
              <w:rPr>
                <w:rFonts w:ascii="Arial" w:hAnsi="Arial" w:cs="Arial"/>
              </w:rPr>
            </w:pPr>
            <w:r w:rsidRPr="00127555">
              <w:rPr>
                <w:rFonts w:ascii="Arial" w:hAnsi="Arial" w:cs="Arial"/>
                <w:i/>
                <w:iCs/>
              </w:rPr>
              <w:t>2.Rekomendacje i zakres reform rynku pracy</w:t>
            </w:r>
            <w:r w:rsidRPr="00127555">
              <w:rPr>
                <w:rFonts w:ascii="Arial" w:hAnsi="Arial" w:cs="Arial"/>
              </w:rPr>
              <w:t>, Ekspertyza dla Ministerstwa Rozwoju, Pracy i Technologii red. prof. Jacek Męcina z Zespołem Ekspertów, 2021.</w:t>
            </w:r>
          </w:p>
          <w:p w:rsidR="00F82700" w:rsidRPr="00127555" w:rsidRDefault="00F82700" w:rsidP="00F82700">
            <w:pPr>
              <w:spacing w:after="120" w:line="240" w:lineRule="auto"/>
              <w:jc w:val="both"/>
              <w:rPr>
                <w:rFonts w:ascii="Arial" w:hAnsi="Arial" w:cs="Arial"/>
              </w:rPr>
            </w:pPr>
            <w:r w:rsidRPr="00127555">
              <w:rPr>
                <w:rFonts w:ascii="Arial" w:hAnsi="Arial" w:cs="Arial"/>
              </w:rPr>
              <w:t xml:space="preserve">3.[wspólnie z Emilią Jaroszewską] </w:t>
            </w:r>
            <w:r w:rsidRPr="00127555">
              <w:rPr>
                <w:rFonts w:ascii="Arial" w:hAnsi="Arial" w:cs="Arial"/>
                <w:i/>
                <w:iCs/>
              </w:rPr>
              <w:t>Edukacja, wiedza i umiejętności. Szkolnictwo, polityka edukacyjna i poradnictwo</w:t>
            </w:r>
            <w:r w:rsidRPr="00127555">
              <w:rPr>
                <w:rFonts w:ascii="Arial" w:hAnsi="Arial" w:cs="Arial"/>
              </w:rPr>
              <w:t xml:space="preserve"> [w:] G. Firlit-Fesnak, J. Męcina (red. naukowa) „Polityka społeczna”, Warszawa: Wydawnictwo Naukowe PWN SA, 2018.</w:t>
            </w:r>
          </w:p>
          <w:p w:rsidR="00F82700" w:rsidRPr="00127555" w:rsidRDefault="00F82700" w:rsidP="00F82700">
            <w:pPr>
              <w:spacing w:after="120" w:line="240" w:lineRule="auto"/>
              <w:jc w:val="both"/>
              <w:rPr>
                <w:rFonts w:ascii="Arial" w:hAnsi="Arial" w:cs="Arial"/>
                <w:shd w:val="clear" w:color="auto" w:fill="FFFFFF"/>
              </w:rPr>
            </w:pPr>
            <w:r w:rsidRPr="00127555">
              <w:rPr>
                <w:rFonts w:ascii="Arial" w:hAnsi="Arial" w:cs="Arial"/>
                <w:i/>
                <w:iCs/>
              </w:rPr>
              <w:t>4.Unia Europejska wobec kryzysu uchodźczego</w:t>
            </w:r>
            <w:r w:rsidRPr="00127555">
              <w:rPr>
                <w:rFonts w:ascii="Arial" w:hAnsi="Arial" w:cs="Arial"/>
              </w:rPr>
              <w:t xml:space="preserve"> [w:] „</w:t>
            </w:r>
            <w:r w:rsidRPr="00127555">
              <w:rPr>
                <w:rFonts w:ascii="Arial" w:hAnsi="Arial" w:cs="Arial"/>
                <w:shd w:val="clear" w:color="auto" w:fill="FFFFFF"/>
              </w:rPr>
              <w:t>Europejskie polityki migracyjne. Stare dylematy, nowe wyzwania”, red. Grażyna Firlit-Fesnak, Łukasz Łotocki, Piotr W. Zawadzki, ASPRA JR, 2016.</w:t>
            </w:r>
          </w:p>
          <w:p w:rsidR="00F82700" w:rsidRPr="00127555" w:rsidRDefault="00F82700" w:rsidP="00F82700">
            <w:pPr>
              <w:spacing w:after="120" w:line="240" w:lineRule="auto"/>
              <w:jc w:val="both"/>
              <w:rPr>
                <w:rFonts w:ascii="Arial" w:hAnsi="Arial" w:cs="Arial"/>
                <w:b/>
                <w:bCs/>
              </w:rPr>
            </w:pPr>
            <w:r w:rsidRPr="00127555">
              <w:rPr>
                <w:rFonts w:ascii="Arial" w:hAnsi="Arial" w:cs="Arial"/>
                <w:i/>
                <w:iCs/>
              </w:rPr>
              <w:t>5.Czy nauka o polityce społecznej potrzebuje krytyki feministyczne</w:t>
            </w:r>
            <w:r w:rsidRPr="00127555">
              <w:rPr>
                <w:rFonts w:ascii="Arial" w:hAnsi="Arial" w:cs="Arial"/>
              </w:rPr>
              <w:t>j?, „Problemy Polityki Społecznej”, 3/2013.</w:t>
            </w:r>
          </w:p>
          <w:p w:rsidR="00F82700" w:rsidRPr="00127555" w:rsidRDefault="00F82700" w:rsidP="00F82700">
            <w:pPr>
              <w:spacing w:after="120" w:line="240" w:lineRule="auto"/>
              <w:jc w:val="both"/>
              <w:rPr>
                <w:rFonts w:ascii="Arial" w:hAnsi="Arial" w:cs="Arial"/>
              </w:rPr>
            </w:pPr>
          </w:p>
        </w:tc>
      </w:tr>
      <w:tr w:rsidR="00F82700" w:rsidRPr="00127555" w:rsidTr="00F82700">
        <w:tc>
          <w:tcPr>
            <w:tcW w:w="0" w:type="auto"/>
            <w:vMerge/>
            <w:tcBorders>
              <w:top w:val="single" w:sz="4" w:space="0" w:color="auto"/>
              <w:left w:val="single" w:sz="4" w:space="0" w:color="auto"/>
              <w:bottom w:val="single" w:sz="4" w:space="0" w:color="auto"/>
              <w:right w:val="single" w:sz="4" w:space="0" w:color="auto"/>
            </w:tcBorders>
            <w:vAlign w:val="center"/>
            <w:hideMark/>
          </w:tcPr>
          <w:p w:rsidR="00F82700" w:rsidRPr="006448FD" w:rsidRDefault="00F82700" w:rsidP="00F82700">
            <w:pPr>
              <w:spacing w:line="240" w:lineRule="auto"/>
              <w:rPr>
                <w:rFonts w:ascii="Arial" w:hAnsi="Arial" w:cs="Arial"/>
                <w:b/>
                <w:bCs/>
              </w:rPr>
            </w:pPr>
          </w:p>
        </w:tc>
        <w:tc>
          <w:tcPr>
            <w:tcW w:w="6515" w:type="dxa"/>
            <w:tcBorders>
              <w:top w:val="single" w:sz="4" w:space="0" w:color="auto"/>
              <w:left w:val="single" w:sz="4" w:space="0" w:color="auto"/>
              <w:bottom w:val="single" w:sz="4" w:space="0" w:color="auto"/>
              <w:right w:val="single" w:sz="4" w:space="0" w:color="auto"/>
            </w:tcBorders>
          </w:tcPr>
          <w:p w:rsidR="00F82700" w:rsidRPr="00127555" w:rsidRDefault="00F82700" w:rsidP="00F82700">
            <w:pPr>
              <w:spacing w:after="120" w:line="240" w:lineRule="auto"/>
              <w:jc w:val="both"/>
              <w:rPr>
                <w:rFonts w:ascii="Arial" w:hAnsi="Arial" w:cs="Arial"/>
                <w:b/>
                <w:bCs/>
              </w:rPr>
            </w:pPr>
            <w:r w:rsidRPr="00127555">
              <w:rPr>
                <w:rFonts w:ascii="Arial" w:hAnsi="Arial" w:cs="Arial"/>
                <w:b/>
                <w:bCs/>
              </w:rPr>
              <w:t>Obszar doświadczeń i kompetencji dydaktycznych</w:t>
            </w:r>
          </w:p>
          <w:p w:rsidR="00F82700" w:rsidRPr="00127555" w:rsidRDefault="00F82700" w:rsidP="00F82700">
            <w:pPr>
              <w:spacing w:after="120" w:line="240" w:lineRule="auto"/>
              <w:jc w:val="both"/>
              <w:rPr>
                <w:rFonts w:ascii="Arial" w:hAnsi="Arial" w:cs="Arial"/>
              </w:rPr>
            </w:pPr>
            <w:r w:rsidRPr="00127555">
              <w:rPr>
                <w:rFonts w:ascii="Arial" w:hAnsi="Arial" w:cs="Arial"/>
              </w:rPr>
              <w:t>Prowadzone zajęcia dydaktyczne (w ciągu ostatnich 5 lat):</w:t>
            </w:r>
          </w:p>
          <w:p w:rsidR="00F82700" w:rsidRPr="00127555" w:rsidRDefault="00F82700" w:rsidP="00F82700">
            <w:pPr>
              <w:spacing w:after="120" w:line="240" w:lineRule="auto"/>
              <w:jc w:val="both"/>
              <w:rPr>
                <w:rFonts w:ascii="Arial" w:hAnsi="Arial" w:cs="Arial"/>
              </w:rPr>
            </w:pPr>
            <w:r w:rsidRPr="00127555">
              <w:rPr>
                <w:rFonts w:ascii="Arial" w:hAnsi="Arial" w:cs="Arial"/>
              </w:rPr>
              <w:t>1.Polityka edukacyjna - konwersatorium</w:t>
            </w:r>
          </w:p>
          <w:p w:rsidR="00F82700" w:rsidRPr="00127555" w:rsidRDefault="00F82700" w:rsidP="00F82700">
            <w:pPr>
              <w:spacing w:after="120" w:line="240" w:lineRule="auto"/>
              <w:jc w:val="both"/>
              <w:rPr>
                <w:rFonts w:ascii="Arial" w:hAnsi="Arial" w:cs="Arial"/>
              </w:rPr>
            </w:pPr>
            <w:r w:rsidRPr="00127555">
              <w:rPr>
                <w:rFonts w:ascii="Arial" w:hAnsi="Arial" w:cs="Arial"/>
              </w:rPr>
              <w:t>2.Polityka edukacyjna a rynek pracy – konwersatorium</w:t>
            </w:r>
          </w:p>
          <w:p w:rsidR="00F82700" w:rsidRPr="00127555" w:rsidRDefault="00F82700" w:rsidP="00F82700">
            <w:pPr>
              <w:spacing w:after="120" w:line="240" w:lineRule="auto"/>
              <w:jc w:val="both"/>
              <w:rPr>
                <w:rFonts w:ascii="Arial" w:hAnsi="Arial" w:cs="Arial"/>
              </w:rPr>
            </w:pPr>
            <w:r w:rsidRPr="00127555">
              <w:rPr>
                <w:rFonts w:ascii="Arial" w:hAnsi="Arial" w:cs="Arial"/>
              </w:rPr>
              <w:lastRenderedPageBreak/>
              <w:t>3.Teoria polityki społecznej – warsztat</w:t>
            </w:r>
          </w:p>
          <w:p w:rsidR="00F82700" w:rsidRPr="00127555" w:rsidRDefault="00F82700" w:rsidP="00F82700">
            <w:pPr>
              <w:spacing w:after="120" w:line="240" w:lineRule="auto"/>
              <w:jc w:val="both"/>
              <w:rPr>
                <w:rFonts w:ascii="Arial" w:hAnsi="Arial" w:cs="Arial"/>
              </w:rPr>
            </w:pPr>
            <w:r w:rsidRPr="00127555">
              <w:rPr>
                <w:rFonts w:ascii="Arial" w:hAnsi="Arial" w:cs="Arial"/>
              </w:rPr>
              <w:t>4.Seminarium dyplomowe (licencjackie)</w:t>
            </w:r>
          </w:p>
          <w:p w:rsidR="00F82700" w:rsidRPr="00127555" w:rsidRDefault="00F82700" w:rsidP="00F82700">
            <w:pPr>
              <w:spacing w:after="120" w:line="240" w:lineRule="auto"/>
              <w:jc w:val="both"/>
              <w:rPr>
                <w:rFonts w:ascii="Arial" w:hAnsi="Arial" w:cs="Arial"/>
              </w:rPr>
            </w:pPr>
            <w:r w:rsidRPr="00127555">
              <w:rPr>
                <w:rFonts w:ascii="Arial" w:hAnsi="Arial" w:cs="Arial"/>
              </w:rPr>
              <w:t>Wypromowane prace dyplomowe (w ciągu ostatnich 5 lat): 12 prac licencjackich</w:t>
            </w:r>
          </w:p>
          <w:p w:rsidR="00F82700" w:rsidRPr="00127555" w:rsidRDefault="00F82700" w:rsidP="00F82700">
            <w:pPr>
              <w:spacing w:after="120" w:line="240" w:lineRule="auto"/>
              <w:jc w:val="both"/>
              <w:rPr>
                <w:rFonts w:ascii="Arial" w:hAnsi="Arial" w:cs="Arial"/>
              </w:rPr>
            </w:pPr>
            <w:r w:rsidRPr="00127555">
              <w:rPr>
                <w:rFonts w:ascii="Arial" w:hAnsi="Arial" w:cs="Arial"/>
              </w:rPr>
              <w:t>Recenzje prac dyplomowych (w ciągu ostatnich 5 lat): 7 prac licencjackich, 6 prac magisterskich.</w:t>
            </w:r>
          </w:p>
          <w:p w:rsidR="00F82700" w:rsidRPr="00127555" w:rsidRDefault="00F82700" w:rsidP="00F82700">
            <w:pPr>
              <w:spacing w:after="120" w:line="240" w:lineRule="auto"/>
              <w:jc w:val="both"/>
              <w:rPr>
                <w:rFonts w:ascii="Arial" w:hAnsi="Arial" w:cs="Arial"/>
              </w:rPr>
            </w:pPr>
          </w:p>
        </w:tc>
      </w:tr>
      <w:tr w:rsidR="00F82700" w:rsidRPr="00127555" w:rsidTr="00F82700">
        <w:tc>
          <w:tcPr>
            <w:tcW w:w="2547" w:type="dxa"/>
            <w:vMerge w:val="restart"/>
            <w:tcBorders>
              <w:top w:val="single" w:sz="4" w:space="0" w:color="auto"/>
              <w:left w:val="single" w:sz="4" w:space="0" w:color="auto"/>
              <w:bottom w:val="single" w:sz="4" w:space="0" w:color="auto"/>
              <w:right w:val="single" w:sz="4" w:space="0" w:color="auto"/>
            </w:tcBorders>
            <w:hideMark/>
          </w:tcPr>
          <w:p w:rsidR="00F82700" w:rsidRPr="006448FD" w:rsidRDefault="00F82700" w:rsidP="00F82700">
            <w:pPr>
              <w:jc w:val="both"/>
              <w:rPr>
                <w:rFonts w:ascii="Arial" w:hAnsi="Arial" w:cs="Arial"/>
                <w:b/>
                <w:bCs/>
              </w:rPr>
            </w:pPr>
            <w:r w:rsidRPr="006448FD">
              <w:rPr>
                <w:rFonts w:ascii="Arial" w:hAnsi="Arial" w:cs="Arial"/>
                <w:b/>
                <w:bCs/>
              </w:rPr>
              <w:lastRenderedPageBreak/>
              <w:t>15. Dr  Justyna Łukaszewska-Bezulska</w:t>
            </w:r>
          </w:p>
        </w:tc>
        <w:tc>
          <w:tcPr>
            <w:tcW w:w="6515" w:type="dxa"/>
            <w:tcBorders>
              <w:top w:val="single" w:sz="4" w:space="0" w:color="auto"/>
              <w:left w:val="single" w:sz="4" w:space="0" w:color="auto"/>
              <w:bottom w:val="single" w:sz="4" w:space="0" w:color="auto"/>
              <w:right w:val="single" w:sz="4" w:space="0" w:color="auto"/>
            </w:tcBorders>
          </w:tcPr>
          <w:p w:rsidR="00F82700" w:rsidRPr="00127555" w:rsidRDefault="00F82700" w:rsidP="00F82700">
            <w:pPr>
              <w:spacing w:after="120" w:line="240" w:lineRule="auto"/>
              <w:jc w:val="both"/>
              <w:rPr>
                <w:rFonts w:ascii="Arial" w:hAnsi="Arial" w:cs="Arial"/>
                <w:b/>
                <w:bCs/>
              </w:rPr>
            </w:pPr>
            <w:r w:rsidRPr="00127555">
              <w:rPr>
                <w:rFonts w:ascii="Arial" w:hAnsi="Arial" w:cs="Arial"/>
                <w:b/>
                <w:bCs/>
              </w:rPr>
              <w:t>Ogólna charakterystyka i profil naukowy</w:t>
            </w:r>
          </w:p>
          <w:p w:rsidR="00F82700" w:rsidRPr="00127555" w:rsidRDefault="00F82700" w:rsidP="00F82700">
            <w:pPr>
              <w:spacing w:after="120" w:line="240" w:lineRule="auto"/>
              <w:jc w:val="both"/>
              <w:rPr>
                <w:rFonts w:ascii="Arial" w:hAnsi="Arial" w:cs="Arial"/>
              </w:rPr>
            </w:pPr>
            <w:r w:rsidRPr="00127555">
              <w:rPr>
                <w:rFonts w:ascii="Arial" w:hAnsi="Arial" w:cs="Arial"/>
              </w:rPr>
              <w:t xml:space="preserve">Doktor nauk o polityce (2013), adiunkt, kierowniczka projektu „Technologie informacyjno-komunikacyjne jako narzędzia podtrzymywania i kreowania kapitału społecznego wybranych grup migrantów” oraz główna realizatorka grantu promotorskiego pt. „Migracje zarobkowe a kapitał społeczny na pograniczach kulturowych na przykładzie Opolszczyzny i Podlasia” (projekty finansowane ze środków NCN). Zainteresowania badawcze: relacje między zagranicznymi migracjami zarobkowymi a kapitałem społecznym jednostek i grup w nich uczestniczących, znaczenie technologii informacyjnych dla polityki społecznej. </w:t>
            </w:r>
          </w:p>
          <w:p w:rsidR="00F82700" w:rsidRPr="00127555" w:rsidRDefault="00F82700" w:rsidP="00F82700">
            <w:pPr>
              <w:spacing w:after="120" w:line="240" w:lineRule="auto"/>
              <w:jc w:val="both"/>
              <w:rPr>
                <w:rFonts w:ascii="Arial" w:hAnsi="Arial" w:cs="Arial"/>
                <w:b/>
                <w:bCs/>
              </w:rPr>
            </w:pPr>
            <w:r w:rsidRPr="00127555">
              <w:rPr>
                <w:rFonts w:ascii="Arial" w:hAnsi="Arial" w:cs="Arial"/>
                <w:b/>
                <w:bCs/>
              </w:rPr>
              <w:t>Pełnione funkcje:</w:t>
            </w:r>
          </w:p>
          <w:p w:rsidR="00F82700" w:rsidRPr="00127555" w:rsidRDefault="00F82700" w:rsidP="00F82700">
            <w:pPr>
              <w:pStyle w:val="Akapitzlist"/>
              <w:numPr>
                <w:ilvl w:val="0"/>
                <w:numId w:val="43"/>
              </w:numPr>
              <w:spacing w:after="120" w:line="240" w:lineRule="auto"/>
              <w:contextualSpacing w:val="0"/>
              <w:jc w:val="both"/>
              <w:rPr>
                <w:rFonts w:ascii="Arial" w:hAnsi="Arial" w:cs="Arial"/>
              </w:rPr>
            </w:pPr>
            <w:r w:rsidRPr="00127555">
              <w:rPr>
                <w:rFonts w:ascii="Arial" w:hAnsi="Arial" w:cs="Arial"/>
              </w:rPr>
              <w:t>sekretarz redakcji kwartalnika naukowego „Problemy Polityki Społecznej. Social Policy Issues” (od 2012 r.);</w:t>
            </w:r>
          </w:p>
          <w:p w:rsidR="00F82700" w:rsidRPr="00127555" w:rsidRDefault="00F82700" w:rsidP="00F82700">
            <w:pPr>
              <w:pStyle w:val="Akapitzlist"/>
              <w:numPr>
                <w:ilvl w:val="0"/>
                <w:numId w:val="43"/>
              </w:numPr>
              <w:spacing w:after="120" w:line="240" w:lineRule="auto"/>
              <w:contextualSpacing w:val="0"/>
              <w:jc w:val="both"/>
              <w:rPr>
                <w:rFonts w:ascii="Arial" w:hAnsi="Arial" w:cs="Arial"/>
              </w:rPr>
            </w:pPr>
            <w:r w:rsidRPr="00127555">
              <w:rPr>
                <w:rFonts w:ascii="Arial" w:hAnsi="Arial" w:cs="Arial"/>
              </w:rPr>
              <w:t>Sekretarz Komisji Rekrutacyjnej na studia stacjonarne II stopnia na kierunku polityka społeczna – 2019, 2020, 2021, 2022 r.;</w:t>
            </w:r>
          </w:p>
          <w:p w:rsidR="00F82700" w:rsidRPr="00127555" w:rsidRDefault="00F82700" w:rsidP="00F82700">
            <w:pPr>
              <w:pStyle w:val="Akapitzlist"/>
              <w:numPr>
                <w:ilvl w:val="0"/>
                <w:numId w:val="43"/>
              </w:numPr>
              <w:spacing w:after="120" w:line="240" w:lineRule="auto"/>
              <w:contextualSpacing w:val="0"/>
              <w:jc w:val="both"/>
              <w:rPr>
                <w:rFonts w:ascii="Arial" w:hAnsi="Arial" w:cs="Arial"/>
              </w:rPr>
            </w:pPr>
            <w:r w:rsidRPr="00127555">
              <w:rPr>
                <w:rFonts w:ascii="Arial" w:hAnsi="Arial" w:cs="Arial"/>
              </w:rPr>
              <w:t xml:space="preserve">Opiekun I roku na kierunku polityka społeczna – od 2019 r. oraz organizowanie rynku pracy – od 2021 r.; </w:t>
            </w:r>
          </w:p>
          <w:p w:rsidR="00F82700" w:rsidRPr="00127555" w:rsidRDefault="00F82700" w:rsidP="00F82700">
            <w:pPr>
              <w:spacing w:after="120" w:line="240" w:lineRule="auto"/>
              <w:jc w:val="both"/>
              <w:rPr>
                <w:rFonts w:ascii="Arial" w:hAnsi="Arial" w:cs="Arial"/>
              </w:rPr>
            </w:pPr>
          </w:p>
        </w:tc>
      </w:tr>
      <w:tr w:rsidR="00F82700" w:rsidRPr="00127555" w:rsidTr="00F82700">
        <w:tc>
          <w:tcPr>
            <w:tcW w:w="0" w:type="auto"/>
            <w:vMerge/>
            <w:tcBorders>
              <w:top w:val="single" w:sz="4" w:space="0" w:color="auto"/>
              <w:left w:val="single" w:sz="4" w:space="0" w:color="auto"/>
              <w:bottom w:val="single" w:sz="4" w:space="0" w:color="auto"/>
              <w:right w:val="single" w:sz="4" w:space="0" w:color="auto"/>
            </w:tcBorders>
            <w:vAlign w:val="center"/>
            <w:hideMark/>
          </w:tcPr>
          <w:p w:rsidR="00F82700" w:rsidRPr="006448FD" w:rsidRDefault="00F82700" w:rsidP="00F82700">
            <w:pPr>
              <w:spacing w:line="240" w:lineRule="auto"/>
              <w:rPr>
                <w:rFonts w:ascii="Arial" w:hAnsi="Arial" w:cs="Arial"/>
                <w:b/>
                <w:bCs/>
              </w:rPr>
            </w:pPr>
          </w:p>
        </w:tc>
        <w:tc>
          <w:tcPr>
            <w:tcW w:w="6515" w:type="dxa"/>
            <w:tcBorders>
              <w:top w:val="single" w:sz="4" w:space="0" w:color="auto"/>
              <w:left w:val="single" w:sz="4" w:space="0" w:color="auto"/>
              <w:bottom w:val="single" w:sz="4" w:space="0" w:color="auto"/>
              <w:right w:val="single" w:sz="4" w:space="0" w:color="auto"/>
            </w:tcBorders>
          </w:tcPr>
          <w:p w:rsidR="00F82700" w:rsidRPr="00127555" w:rsidRDefault="00F82700" w:rsidP="00F82700">
            <w:pPr>
              <w:spacing w:after="120" w:line="240" w:lineRule="auto"/>
              <w:jc w:val="both"/>
              <w:rPr>
                <w:rFonts w:ascii="Arial" w:hAnsi="Arial" w:cs="Arial"/>
                <w:b/>
                <w:bCs/>
              </w:rPr>
            </w:pPr>
            <w:r w:rsidRPr="00127555">
              <w:rPr>
                <w:rFonts w:ascii="Arial" w:hAnsi="Arial" w:cs="Arial"/>
                <w:b/>
                <w:bCs/>
              </w:rPr>
              <w:t>Wybrane publikacje:</w:t>
            </w:r>
          </w:p>
          <w:p w:rsidR="00F82700" w:rsidRPr="00127555" w:rsidRDefault="00F82700" w:rsidP="00F82700">
            <w:pPr>
              <w:spacing w:after="120" w:line="240" w:lineRule="auto"/>
              <w:jc w:val="both"/>
              <w:rPr>
                <w:rFonts w:ascii="Arial" w:hAnsi="Arial" w:cs="Arial"/>
              </w:rPr>
            </w:pPr>
            <w:r w:rsidRPr="00127555">
              <w:rPr>
                <w:rFonts w:ascii="Arial" w:hAnsi="Arial" w:cs="Arial"/>
              </w:rPr>
              <w:t xml:space="preserve">1.Łukaszewska-Bezulska, J. (2022). </w:t>
            </w:r>
            <w:r w:rsidRPr="00127555">
              <w:rPr>
                <w:rFonts w:ascii="Arial" w:hAnsi="Arial" w:cs="Arial"/>
                <w:i/>
                <w:iCs/>
              </w:rPr>
              <w:t>Stosunek do migracji w sytuacji kryzysowej. Perspektywa społeczno-polityczna</w:t>
            </w:r>
            <w:r w:rsidRPr="00127555">
              <w:rPr>
                <w:rFonts w:ascii="Arial" w:hAnsi="Arial" w:cs="Arial"/>
              </w:rPr>
              <w:t xml:space="preserve">, Studia Politologiczne, vol. 65,  https://doi.org/10.33896/SPolit.2022.65.9 </w:t>
            </w:r>
          </w:p>
          <w:p w:rsidR="00F82700" w:rsidRPr="00127555" w:rsidRDefault="00F82700" w:rsidP="00F82700">
            <w:pPr>
              <w:spacing w:after="120" w:line="240" w:lineRule="auto"/>
              <w:jc w:val="both"/>
              <w:rPr>
                <w:rFonts w:ascii="Arial" w:hAnsi="Arial" w:cs="Arial"/>
              </w:rPr>
            </w:pPr>
            <w:r w:rsidRPr="00127555">
              <w:rPr>
                <w:rFonts w:ascii="Arial" w:hAnsi="Arial" w:cs="Arial"/>
                <w:lang w:val="en-GB"/>
              </w:rPr>
              <w:t xml:space="preserve">2.Łukaszewska-Bezulska, J. (2021). </w:t>
            </w:r>
            <w:r w:rsidRPr="00127555">
              <w:rPr>
                <w:rFonts w:ascii="Arial" w:hAnsi="Arial" w:cs="Arial"/>
                <w:i/>
                <w:iCs/>
                <w:lang w:val="en-GB"/>
              </w:rPr>
              <w:t xml:space="preserve">Integration and cooperation in the context of social capital of ethnically diverse local communities in a migration situation. </w:t>
            </w:r>
            <w:r w:rsidRPr="00127555">
              <w:rPr>
                <w:rFonts w:ascii="Arial" w:hAnsi="Arial" w:cs="Arial"/>
              </w:rPr>
              <w:t xml:space="preserve">Studia Migracyjne - Przegląd Polonijny, nr 1/2021, https://doi.org/10.4467/25444972SMPP.21.002.13314  </w:t>
            </w:r>
          </w:p>
          <w:p w:rsidR="00F82700" w:rsidRPr="00127555" w:rsidRDefault="00F82700" w:rsidP="00F82700">
            <w:pPr>
              <w:spacing w:after="120" w:line="240" w:lineRule="auto"/>
              <w:jc w:val="both"/>
              <w:rPr>
                <w:rFonts w:ascii="Arial" w:hAnsi="Arial" w:cs="Arial"/>
                <w:lang w:val="en-GB"/>
              </w:rPr>
            </w:pPr>
            <w:r w:rsidRPr="00127555">
              <w:rPr>
                <w:rFonts w:ascii="Arial" w:hAnsi="Arial" w:cs="Arial"/>
              </w:rPr>
              <w:t xml:space="preserve">3.Łukaszewska-Bezulska, J. (2021). </w:t>
            </w:r>
            <w:r w:rsidRPr="00127555">
              <w:rPr>
                <w:rFonts w:ascii="Arial" w:hAnsi="Arial" w:cs="Arial"/>
                <w:i/>
                <w:iCs/>
                <w:lang w:val="en-GB"/>
              </w:rPr>
              <w:t>The Role of Social Capital in Labour-Related Migrations: the Polish Example</w:t>
            </w:r>
            <w:r w:rsidRPr="00127555">
              <w:rPr>
                <w:rFonts w:ascii="Arial" w:hAnsi="Arial" w:cs="Arial"/>
                <w:lang w:val="en-GB"/>
              </w:rPr>
              <w:t>. Journal of International Migration and Integration, 22(3), 949–966. https://doi.org/10.1007/s12134-020-00776-z</w:t>
            </w:r>
          </w:p>
          <w:p w:rsidR="00F82700" w:rsidRPr="00127555" w:rsidRDefault="00F82700" w:rsidP="00F82700">
            <w:pPr>
              <w:spacing w:after="120" w:line="240" w:lineRule="auto"/>
              <w:jc w:val="both"/>
              <w:rPr>
                <w:rFonts w:ascii="Arial" w:hAnsi="Arial" w:cs="Arial"/>
              </w:rPr>
            </w:pPr>
            <w:r w:rsidRPr="00127555">
              <w:rPr>
                <w:rFonts w:ascii="Arial" w:hAnsi="Arial" w:cs="Arial"/>
              </w:rPr>
              <w:t xml:space="preserve">4.Łukaszewska-Bezulska, J. (2019). </w:t>
            </w:r>
            <w:r w:rsidRPr="00127555">
              <w:rPr>
                <w:rFonts w:ascii="Arial" w:hAnsi="Arial" w:cs="Arial"/>
                <w:i/>
                <w:iCs/>
              </w:rPr>
              <w:t>Bon na zasiedlenie - wybrane aspekty prawne i statystyczne.</w:t>
            </w:r>
            <w:r w:rsidRPr="00127555">
              <w:rPr>
                <w:rFonts w:ascii="Arial" w:hAnsi="Arial" w:cs="Arial"/>
              </w:rPr>
              <w:t xml:space="preserve"> Polityka Społeczna, 1, 25–30. https://polityka-spoleczna.ipiss.com.pl/resources/html/article/details?id=201477</w:t>
            </w:r>
          </w:p>
          <w:p w:rsidR="00F82700" w:rsidRPr="00127555" w:rsidRDefault="00F82700" w:rsidP="00F82700">
            <w:pPr>
              <w:spacing w:after="120" w:line="240" w:lineRule="auto"/>
              <w:jc w:val="both"/>
              <w:rPr>
                <w:rFonts w:ascii="Arial" w:hAnsi="Arial" w:cs="Arial"/>
                <w:b/>
                <w:bCs/>
              </w:rPr>
            </w:pPr>
            <w:r w:rsidRPr="00127555">
              <w:rPr>
                <w:rFonts w:ascii="Arial" w:hAnsi="Arial" w:cs="Arial"/>
                <w:lang w:val="en-GB"/>
              </w:rPr>
              <w:t xml:space="preserve">5.Łukaszewska-Bezulska, J. (2017). </w:t>
            </w:r>
            <w:r w:rsidRPr="00127555">
              <w:rPr>
                <w:rFonts w:ascii="Arial" w:hAnsi="Arial" w:cs="Arial"/>
                <w:i/>
                <w:iCs/>
                <w:lang w:val="en-GB"/>
              </w:rPr>
              <w:t>Trust and migrations: in search of mutual dependences and interactions</w:t>
            </w:r>
            <w:r w:rsidRPr="00127555">
              <w:rPr>
                <w:rFonts w:ascii="Arial" w:hAnsi="Arial" w:cs="Arial"/>
                <w:lang w:val="en-GB"/>
              </w:rPr>
              <w:t xml:space="preserve">. </w:t>
            </w:r>
            <w:r w:rsidRPr="00127555">
              <w:rPr>
                <w:rFonts w:ascii="Arial" w:hAnsi="Arial" w:cs="Arial"/>
              </w:rPr>
              <w:t>Problemy Polityki Społecznej. Studia i Dyskusje, (39), 55–69. http://www.problemypolitykispolecznej.pl/images/czasopisma/39/PPSiD-</w:t>
            </w:r>
            <w:r w:rsidRPr="00127555">
              <w:rPr>
                <w:rFonts w:ascii="Arial" w:hAnsi="Arial" w:cs="Arial"/>
              </w:rPr>
              <w:lastRenderedPageBreak/>
              <w:t>39-55-69.pdf</w:t>
            </w:r>
          </w:p>
          <w:p w:rsidR="00F82700" w:rsidRPr="00127555" w:rsidRDefault="00F82700" w:rsidP="00F82700">
            <w:pPr>
              <w:spacing w:after="120" w:line="240" w:lineRule="auto"/>
              <w:jc w:val="both"/>
              <w:rPr>
                <w:rFonts w:ascii="Arial" w:hAnsi="Arial" w:cs="Arial"/>
              </w:rPr>
            </w:pPr>
          </w:p>
        </w:tc>
      </w:tr>
      <w:tr w:rsidR="00F82700" w:rsidRPr="00127555" w:rsidTr="00F82700">
        <w:tc>
          <w:tcPr>
            <w:tcW w:w="0" w:type="auto"/>
            <w:vMerge/>
            <w:tcBorders>
              <w:top w:val="single" w:sz="4" w:space="0" w:color="auto"/>
              <w:left w:val="single" w:sz="4" w:space="0" w:color="auto"/>
              <w:bottom w:val="single" w:sz="4" w:space="0" w:color="auto"/>
              <w:right w:val="single" w:sz="4" w:space="0" w:color="auto"/>
            </w:tcBorders>
            <w:vAlign w:val="center"/>
            <w:hideMark/>
          </w:tcPr>
          <w:p w:rsidR="00F82700" w:rsidRPr="006448FD" w:rsidRDefault="00F82700" w:rsidP="00F82700">
            <w:pPr>
              <w:spacing w:line="240" w:lineRule="auto"/>
              <w:rPr>
                <w:rFonts w:ascii="Arial" w:hAnsi="Arial" w:cs="Arial"/>
                <w:b/>
                <w:bCs/>
              </w:rPr>
            </w:pPr>
          </w:p>
        </w:tc>
        <w:tc>
          <w:tcPr>
            <w:tcW w:w="6515" w:type="dxa"/>
            <w:tcBorders>
              <w:top w:val="single" w:sz="4" w:space="0" w:color="auto"/>
              <w:left w:val="single" w:sz="4" w:space="0" w:color="auto"/>
              <w:bottom w:val="single" w:sz="4" w:space="0" w:color="auto"/>
              <w:right w:val="single" w:sz="4" w:space="0" w:color="auto"/>
            </w:tcBorders>
          </w:tcPr>
          <w:p w:rsidR="00F82700" w:rsidRPr="00127555" w:rsidRDefault="00F82700" w:rsidP="00F82700">
            <w:pPr>
              <w:spacing w:after="120" w:line="240" w:lineRule="auto"/>
              <w:jc w:val="both"/>
              <w:rPr>
                <w:rFonts w:ascii="Arial" w:hAnsi="Arial" w:cs="Arial"/>
              </w:rPr>
            </w:pPr>
          </w:p>
          <w:p w:rsidR="00F82700" w:rsidRPr="00127555" w:rsidRDefault="00F82700" w:rsidP="00F82700">
            <w:pPr>
              <w:spacing w:after="120" w:line="240" w:lineRule="auto"/>
              <w:jc w:val="both"/>
              <w:rPr>
                <w:rFonts w:ascii="Arial" w:hAnsi="Arial" w:cs="Arial"/>
                <w:b/>
                <w:bCs/>
              </w:rPr>
            </w:pPr>
            <w:r w:rsidRPr="00127555">
              <w:rPr>
                <w:rFonts w:ascii="Arial" w:hAnsi="Arial" w:cs="Arial"/>
                <w:b/>
                <w:bCs/>
              </w:rPr>
              <w:t>Obszar doświadczeń i kompetencji dydaktycznych</w:t>
            </w:r>
          </w:p>
          <w:p w:rsidR="00F82700" w:rsidRPr="00127555" w:rsidRDefault="00F82700" w:rsidP="00F82700">
            <w:pPr>
              <w:spacing w:after="120" w:line="240" w:lineRule="auto"/>
              <w:jc w:val="both"/>
              <w:rPr>
                <w:rFonts w:ascii="Arial" w:hAnsi="Arial" w:cs="Arial"/>
                <w:b/>
                <w:bCs/>
              </w:rPr>
            </w:pPr>
            <w:r w:rsidRPr="00127555">
              <w:rPr>
                <w:rFonts w:ascii="Arial" w:hAnsi="Arial" w:cs="Arial"/>
                <w:b/>
                <w:bCs/>
              </w:rPr>
              <w:t>Tematyka i rodzaje prowadzonych zajęć dydaktycznych (w ostatnich 5 latach):</w:t>
            </w:r>
          </w:p>
          <w:p w:rsidR="00F82700" w:rsidRPr="00127555" w:rsidRDefault="00F82700" w:rsidP="00F82700">
            <w:pPr>
              <w:spacing w:after="120" w:line="240" w:lineRule="auto"/>
              <w:jc w:val="both"/>
              <w:rPr>
                <w:rFonts w:ascii="Arial" w:hAnsi="Arial" w:cs="Arial"/>
              </w:rPr>
            </w:pPr>
            <w:r w:rsidRPr="00127555">
              <w:rPr>
                <w:rFonts w:ascii="Arial" w:hAnsi="Arial" w:cs="Arial"/>
              </w:rPr>
              <w:t>1.Wprowadzenie do polityki społecznej – ćwiczenia;</w:t>
            </w:r>
          </w:p>
          <w:p w:rsidR="00F82700" w:rsidRPr="00127555" w:rsidRDefault="00F82700" w:rsidP="00F82700">
            <w:pPr>
              <w:spacing w:after="120" w:line="240" w:lineRule="auto"/>
              <w:jc w:val="both"/>
              <w:rPr>
                <w:rFonts w:ascii="Arial" w:hAnsi="Arial" w:cs="Arial"/>
              </w:rPr>
            </w:pPr>
            <w:r w:rsidRPr="00127555">
              <w:rPr>
                <w:rFonts w:ascii="Arial" w:hAnsi="Arial" w:cs="Arial"/>
              </w:rPr>
              <w:t>2.Socjologia pracy – konwersatorium/seminarium warsztatowe;</w:t>
            </w:r>
          </w:p>
          <w:p w:rsidR="00F82700" w:rsidRPr="00127555" w:rsidRDefault="00F82700" w:rsidP="00F82700">
            <w:pPr>
              <w:spacing w:after="120" w:line="240" w:lineRule="auto"/>
              <w:jc w:val="both"/>
              <w:rPr>
                <w:rFonts w:ascii="Arial" w:hAnsi="Arial" w:cs="Arial"/>
              </w:rPr>
            </w:pPr>
            <w:r w:rsidRPr="00127555">
              <w:rPr>
                <w:rFonts w:ascii="Arial" w:hAnsi="Arial" w:cs="Arial"/>
              </w:rPr>
              <w:t>3.Trzeci sektor w polityce społecznej – konwersatorium;</w:t>
            </w:r>
          </w:p>
          <w:p w:rsidR="00F82700" w:rsidRPr="00127555" w:rsidRDefault="00F82700" w:rsidP="00F82700">
            <w:pPr>
              <w:spacing w:after="120" w:line="240" w:lineRule="auto"/>
              <w:jc w:val="both"/>
              <w:rPr>
                <w:rFonts w:ascii="Arial" w:hAnsi="Arial" w:cs="Arial"/>
              </w:rPr>
            </w:pPr>
            <w:r w:rsidRPr="00127555">
              <w:rPr>
                <w:rFonts w:ascii="Arial" w:hAnsi="Arial" w:cs="Arial"/>
              </w:rPr>
              <w:t>4.Seminarium dyplomowe;</w:t>
            </w:r>
          </w:p>
          <w:p w:rsidR="00F82700" w:rsidRPr="00127555" w:rsidRDefault="00F82700" w:rsidP="00F82700">
            <w:pPr>
              <w:spacing w:after="120" w:line="240" w:lineRule="auto"/>
              <w:jc w:val="both"/>
              <w:rPr>
                <w:rFonts w:ascii="Arial" w:hAnsi="Arial" w:cs="Arial"/>
              </w:rPr>
            </w:pPr>
            <w:r w:rsidRPr="00127555">
              <w:rPr>
                <w:rFonts w:ascii="Arial" w:hAnsi="Arial" w:cs="Arial"/>
              </w:rPr>
              <w:t>5.Metody i techniki badań społecznych – ćwiczenia;</w:t>
            </w:r>
          </w:p>
          <w:p w:rsidR="00F82700" w:rsidRPr="00127555" w:rsidRDefault="00F82700" w:rsidP="00F82700">
            <w:pPr>
              <w:spacing w:after="120" w:line="240" w:lineRule="auto"/>
              <w:jc w:val="both"/>
              <w:rPr>
                <w:rFonts w:ascii="Arial" w:hAnsi="Arial" w:cs="Arial"/>
              </w:rPr>
            </w:pPr>
            <w:r w:rsidRPr="00127555">
              <w:rPr>
                <w:rFonts w:ascii="Arial" w:hAnsi="Arial" w:cs="Arial"/>
              </w:rPr>
              <w:t>6.Publiczne i niepubliczne podmioty rynku pracy – konwersatorium;</w:t>
            </w:r>
          </w:p>
          <w:p w:rsidR="00F82700" w:rsidRPr="00127555" w:rsidRDefault="00F82700" w:rsidP="00F82700">
            <w:pPr>
              <w:spacing w:after="120" w:line="240" w:lineRule="auto"/>
              <w:jc w:val="both"/>
              <w:rPr>
                <w:rFonts w:ascii="Arial" w:hAnsi="Arial" w:cs="Arial"/>
              </w:rPr>
            </w:pPr>
            <w:r w:rsidRPr="00127555">
              <w:rPr>
                <w:rFonts w:ascii="Arial" w:hAnsi="Arial" w:cs="Arial"/>
              </w:rPr>
              <w:t>7.Pisanie tekstów naukowych – konwersatorium;</w:t>
            </w:r>
          </w:p>
          <w:p w:rsidR="00F82700" w:rsidRPr="00127555" w:rsidRDefault="00F82700" w:rsidP="00F82700">
            <w:pPr>
              <w:spacing w:after="120" w:line="240" w:lineRule="auto"/>
              <w:jc w:val="both"/>
              <w:rPr>
                <w:rFonts w:ascii="Arial" w:hAnsi="Arial" w:cs="Arial"/>
                <w:b/>
                <w:bCs/>
              </w:rPr>
            </w:pPr>
            <w:r w:rsidRPr="00127555">
              <w:rPr>
                <w:rFonts w:ascii="Arial" w:hAnsi="Arial" w:cs="Arial"/>
                <w:b/>
                <w:bCs/>
              </w:rPr>
              <w:t xml:space="preserve">Informacja o seminariach i liczbie wypromowanych licencjatów, magistrantów w okresie minionych 5 lat: </w:t>
            </w:r>
            <w:r w:rsidRPr="00127555">
              <w:rPr>
                <w:rFonts w:ascii="Arial" w:hAnsi="Arial" w:cs="Arial"/>
              </w:rPr>
              <w:t>Od 2019 r. wypromowałam 33 licencjatów;</w:t>
            </w:r>
          </w:p>
        </w:tc>
      </w:tr>
      <w:tr w:rsidR="00F82700" w:rsidRPr="00127555" w:rsidTr="00F82700">
        <w:tc>
          <w:tcPr>
            <w:tcW w:w="2547" w:type="dxa"/>
            <w:vMerge w:val="restart"/>
            <w:tcBorders>
              <w:top w:val="single" w:sz="4" w:space="0" w:color="auto"/>
              <w:left w:val="single" w:sz="4" w:space="0" w:color="auto"/>
              <w:bottom w:val="single" w:sz="4" w:space="0" w:color="auto"/>
              <w:right w:val="single" w:sz="4" w:space="0" w:color="auto"/>
            </w:tcBorders>
            <w:hideMark/>
          </w:tcPr>
          <w:p w:rsidR="00F82700" w:rsidRPr="006448FD" w:rsidRDefault="00F82700" w:rsidP="00F82700">
            <w:pPr>
              <w:jc w:val="both"/>
              <w:rPr>
                <w:rFonts w:ascii="Arial" w:hAnsi="Arial" w:cs="Arial"/>
                <w:b/>
                <w:bCs/>
              </w:rPr>
            </w:pPr>
            <w:r w:rsidRPr="006448FD">
              <w:rPr>
                <w:rFonts w:ascii="Arial" w:hAnsi="Arial" w:cs="Arial"/>
                <w:b/>
                <w:bCs/>
              </w:rPr>
              <w:t>16. Dr Małgorzata Ołdak</w:t>
            </w:r>
          </w:p>
        </w:tc>
        <w:tc>
          <w:tcPr>
            <w:tcW w:w="6515" w:type="dxa"/>
            <w:tcBorders>
              <w:top w:val="single" w:sz="4" w:space="0" w:color="auto"/>
              <w:left w:val="single" w:sz="4" w:space="0" w:color="auto"/>
              <w:bottom w:val="single" w:sz="4" w:space="0" w:color="auto"/>
              <w:right w:val="single" w:sz="4" w:space="0" w:color="auto"/>
            </w:tcBorders>
          </w:tcPr>
          <w:p w:rsidR="00F82700" w:rsidRPr="00127555" w:rsidRDefault="00F82700" w:rsidP="00F82700">
            <w:pPr>
              <w:spacing w:after="120" w:line="240" w:lineRule="auto"/>
              <w:jc w:val="both"/>
              <w:rPr>
                <w:rFonts w:ascii="Arial" w:hAnsi="Arial" w:cs="Arial"/>
                <w:b/>
                <w:bCs/>
              </w:rPr>
            </w:pPr>
            <w:r w:rsidRPr="00127555">
              <w:rPr>
                <w:rFonts w:ascii="Arial" w:hAnsi="Arial" w:cs="Arial"/>
                <w:b/>
                <w:bCs/>
              </w:rPr>
              <w:t>Ogólna charakterystyka i profil naukowy</w:t>
            </w:r>
          </w:p>
          <w:p w:rsidR="00F82700" w:rsidRPr="00127555" w:rsidRDefault="00F82700" w:rsidP="00F82700">
            <w:pPr>
              <w:spacing w:after="120" w:line="240" w:lineRule="auto"/>
              <w:jc w:val="both"/>
              <w:rPr>
                <w:rFonts w:ascii="Arial" w:hAnsi="Arial" w:cs="Arial"/>
              </w:rPr>
            </w:pPr>
            <w:r w:rsidRPr="00127555">
              <w:rPr>
                <w:rFonts w:ascii="Arial" w:hAnsi="Arial" w:cs="Arial"/>
              </w:rPr>
              <w:t>Doktor nauk humanistycznych w zakresie nauki o polityce (2011). Absolwentka Studiów Podyplomowych Akademia Ewaluacji Programów Rozwoju Społeczno-Gospodarczego realizowanych przez Centrum Europejskich Studiów Regionalnych i Lokalnych (2009). Pracownik naukowo-dydaktyczny Wydziału Nauk Politycznych i Studiów Międzynarodowych Uniwersytetu Warszawskiego. W latach 2017- 2019 Z-ca Dyrektora Instytutu Polityki Społecznej ds. dydaktycznych; wcześniej m.in. Kierownik Studiów Podyplomowych Zarządzanie Gospodarką Społeczną oraz Zarządzanie Polityką Społeczną.</w:t>
            </w:r>
          </w:p>
        </w:tc>
      </w:tr>
      <w:tr w:rsidR="00F82700" w:rsidRPr="00127555" w:rsidTr="00F82700">
        <w:tc>
          <w:tcPr>
            <w:tcW w:w="0" w:type="auto"/>
            <w:vMerge/>
            <w:tcBorders>
              <w:top w:val="single" w:sz="4" w:space="0" w:color="auto"/>
              <w:left w:val="single" w:sz="4" w:space="0" w:color="auto"/>
              <w:bottom w:val="single" w:sz="4" w:space="0" w:color="auto"/>
              <w:right w:val="single" w:sz="4" w:space="0" w:color="auto"/>
            </w:tcBorders>
            <w:vAlign w:val="center"/>
            <w:hideMark/>
          </w:tcPr>
          <w:p w:rsidR="00F82700" w:rsidRPr="006448FD" w:rsidRDefault="00F82700" w:rsidP="00F82700">
            <w:pPr>
              <w:spacing w:line="240" w:lineRule="auto"/>
              <w:rPr>
                <w:rFonts w:ascii="Arial" w:hAnsi="Arial" w:cs="Arial"/>
                <w:b/>
                <w:bCs/>
              </w:rPr>
            </w:pPr>
          </w:p>
        </w:tc>
        <w:tc>
          <w:tcPr>
            <w:tcW w:w="6515" w:type="dxa"/>
            <w:tcBorders>
              <w:top w:val="single" w:sz="4" w:space="0" w:color="auto"/>
              <w:left w:val="single" w:sz="4" w:space="0" w:color="auto"/>
              <w:bottom w:val="single" w:sz="4" w:space="0" w:color="auto"/>
              <w:right w:val="single" w:sz="4" w:space="0" w:color="auto"/>
            </w:tcBorders>
          </w:tcPr>
          <w:p w:rsidR="00F82700" w:rsidRPr="00127555" w:rsidRDefault="00F82700" w:rsidP="00F82700">
            <w:pPr>
              <w:spacing w:after="120" w:line="240" w:lineRule="auto"/>
              <w:jc w:val="both"/>
              <w:rPr>
                <w:rFonts w:ascii="Arial" w:hAnsi="Arial" w:cs="Arial"/>
                <w:b/>
                <w:bCs/>
              </w:rPr>
            </w:pPr>
            <w:r w:rsidRPr="00127555">
              <w:rPr>
                <w:rFonts w:ascii="Arial" w:hAnsi="Arial" w:cs="Arial"/>
                <w:b/>
                <w:bCs/>
              </w:rPr>
              <w:t>Wybrane publikacje:</w:t>
            </w:r>
          </w:p>
          <w:p w:rsidR="00F82700" w:rsidRPr="00127555" w:rsidRDefault="00F82700" w:rsidP="00F82700">
            <w:pPr>
              <w:spacing w:after="120" w:line="240" w:lineRule="auto"/>
              <w:jc w:val="both"/>
              <w:rPr>
                <w:rFonts w:ascii="Arial" w:hAnsi="Arial" w:cs="Arial"/>
              </w:rPr>
            </w:pPr>
            <w:r w:rsidRPr="00127555">
              <w:rPr>
                <w:rFonts w:ascii="Arial" w:hAnsi="Arial" w:cs="Arial"/>
              </w:rPr>
              <w:t xml:space="preserve">1.Jaroszewska E., Ołdak M., </w:t>
            </w:r>
            <w:r w:rsidRPr="00127555">
              <w:rPr>
                <w:rFonts w:ascii="Arial" w:hAnsi="Arial" w:cs="Arial"/>
                <w:i/>
                <w:iCs/>
              </w:rPr>
              <w:t>Ochrona zdrowia, zdrowie i życie ludzkie jako kluczowe obszary zagrożenia w czasie pandemii COVID-19 w Polsce</w:t>
            </w:r>
            <w:r w:rsidRPr="00127555">
              <w:rPr>
                <w:rFonts w:ascii="Arial" w:hAnsi="Arial" w:cs="Arial"/>
              </w:rPr>
              <w:t>, Studia Politologiczne 3/2022, vol. 65, Warszawa 2022.</w:t>
            </w:r>
          </w:p>
          <w:p w:rsidR="00F82700" w:rsidRPr="00127555" w:rsidRDefault="00F82700" w:rsidP="00F82700">
            <w:pPr>
              <w:spacing w:after="120" w:line="240" w:lineRule="auto"/>
              <w:jc w:val="both"/>
              <w:rPr>
                <w:rFonts w:ascii="Arial" w:hAnsi="Arial" w:cs="Arial"/>
              </w:rPr>
            </w:pPr>
            <w:r w:rsidRPr="00127555">
              <w:rPr>
                <w:rFonts w:ascii="Arial" w:hAnsi="Arial" w:cs="Arial"/>
              </w:rPr>
              <w:t xml:space="preserve">2.Ołdak M., </w:t>
            </w:r>
            <w:r w:rsidRPr="00127555">
              <w:rPr>
                <w:rFonts w:ascii="Arial" w:hAnsi="Arial" w:cs="Arial"/>
                <w:i/>
                <w:iCs/>
              </w:rPr>
              <w:t>Przeciwdziałanie skutkom pandemii COVID-19 w Polsce. Wybrane problemy i inicjatywy na rzecz osób w kryzysie bezdomności i mieszkańców domów pomocy społecznej</w:t>
            </w:r>
            <w:r w:rsidRPr="00127555">
              <w:rPr>
                <w:rFonts w:ascii="Arial" w:hAnsi="Arial" w:cs="Arial"/>
              </w:rPr>
              <w:t>, Studia Politologiczne 3/2022, vol. 65, Warszawa 2022.</w:t>
            </w:r>
          </w:p>
          <w:p w:rsidR="00F82700" w:rsidRPr="00127555" w:rsidRDefault="00F82700" w:rsidP="00F82700">
            <w:pPr>
              <w:spacing w:after="120" w:line="240" w:lineRule="auto"/>
              <w:jc w:val="both"/>
              <w:rPr>
                <w:rFonts w:ascii="Arial" w:hAnsi="Arial" w:cs="Arial"/>
                <w:lang w:val="en-US"/>
              </w:rPr>
            </w:pPr>
            <w:r w:rsidRPr="00127555">
              <w:rPr>
                <w:rFonts w:ascii="Arial" w:hAnsi="Arial" w:cs="Arial"/>
                <w:lang w:val="en-US"/>
              </w:rPr>
              <w:t xml:space="preserve">3.Izdebski A., Mering T., Ołdak M., </w:t>
            </w:r>
            <w:r w:rsidRPr="00127555">
              <w:rPr>
                <w:rStyle w:val="Uwydatnienie"/>
                <w:rFonts w:ascii="Arial" w:hAnsi="Arial" w:cs="Arial"/>
                <w:lang w:val="en-US"/>
              </w:rPr>
              <w:t>Selected</w:t>
            </w:r>
            <w:r w:rsidR="00EB144E">
              <w:rPr>
                <w:rStyle w:val="Uwydatnienie"/>
                <w:rFonts w:ascii="Arial" w:hAnsi="Arial" w:cs="Arial"/>
                <w:lang w:val="en-US"/>
              </w:rPr>
              <w:t xml:space="preserve"> </w:t>
            </w:r>
            <w:r w:rsidRPr="00127555">
              <w:rPr>
                <w:rStyle w:val="Uwydatnienie"/>
                <w:rFonts w:ascii="Arial" w:hAnsi="Arial" w:cs="Arial"/>
                <w:lang w:val="en-US"/>
              </w:rPr>
              <w:t>Aspects of Social</w:t>
            </w:r>
            <w:r w:rsidR="002647E9">
              <w:rPr>
                <w:rStyle w:val="Uwydatnienie"/>
                <w:rFonts w:ascii="Arial" w:hAnsi="Arial" w:cs="Arial"/>
                <w:lang w:val="en-US"/>
              </w:rPr>
              <w:t xml:space="preserve"> </w:t>
            </w:r>
            <w:r w:rsidRPr="00127555">
              <w:rPr>
                <w:rStyle w:val="Uwydatnienie"/>
                <w:rFonts w:ascii="Arial" w:hAnsi="Arial" w:cs="Arial"/>
                <w:lang w:val="en-US"/>
              </w:rPr>
              <w:t>Cooperatives in Poland</w:t>
            </w:r>
            <w:r w:rsidRPr="00127555">
              <w:rPr>
                <w:rFonts w:ascii="Arial" w:hAnsi="Arial" w:cs="Arial"/>
                <w:lang w:val="en-US"/>
              </w:rPr>
              <w:t>, Szarfenberg R., Euricse</w:t>
            </w:r>
            <w:r w:rsidR="00EB144E">
              <w:rPr>
                <w:rFonts w:ascii="Arial" w:hAnsi="Arial" w:cs="Arial"/>
                <w:lang w:val="en-US"/>
              </w:rPr>
              <w:t xml:space="preserve"> </w:t>
            </w:r>
            <w:r w:rsidRPr="00127555">
              <w:rPr>
                <w:rFonts w:ascii="Arial" w:hAnsi="Arial" w:cs="Arial"/>
                <w:lang w:val="en-US"/>
              </w:rPr>
              <w:t>Working</w:t>
            </w:r>
            <w:r w:rsidR="00EB144E">
              <w:rPr>
                <w:rFonts w:ascii="Arial" w:hAnsi="Arial" w:cs="Arial"/>
                <w:lang w:val="en-US"/>
              </w:rPr>
              <w:t xml:space="preserve"> </w:t>
            </w:r>
            <w:r w:rsidRPr="00127555">
              <w:rPr>
                <w:rFonts w:ascii="Arial" w:hAnsi="Arial" w:cs="Arial"/>
                <w:lang w:val="en-US"/>
              </w:rPr>
              <w:t>Papers, 93/17.</w:t>
            </w:r>
          </w:p>
          <w:p w:rsidR="00F82700" w:rsidRPr="00127555" w:rsidRDefault="00F82700" w:rsidP="00F82700">
            <w:pPr>
              <w:spacing w:after="120" w:line="240" w:lineRule="auto"/>
              <w:jc w:val="both"/>
              <w:rPr>
                <w:rFonts w:ascii="Arial" w:hAnsi="Arial" w:cs="Arial"/>
                <w:iCs/>
              </w:rPr>
            </w:pPr>
            <w:r w:rsidRPr="00127555">
              <w:rPr>
                <w:rFonts w:ascii="Arial" w:hAnsi="Arial" w:cs="Arial"/>
              </w:rPr>
              <w:t>4.</w:t>
            </w:r>
            <w:r w:rsidRPr="00127555">
              <w:rPr>
                <w:rFonts w:ascii="Arial" w:eastAsia="Calibri" w:hAnsi="Arial" w:cs="Arial"/>
              </w:rPr>
              <w:t xml:space="preserve">Założenia teoretyczne Społecznych Agencji Najmu </w:t>
            </w:r>
            <w:r w:rsidRPr="00127555">
              <w:rPr>
                <w:rFonts w:ascii="Arial" w:eastAsia="Calibri" w:hAnsi="Arial" w:cs="Arial"/>
                <w:i/>
              </w:rPr>
              <w:t>(Szociálislakásügynökségek)</w:t>
            </w:r>
            <w:r w:rsidRPr="00127555">
              <w:rPr>
                <w:rFonts w:ascii="Arial" w:eastAsia="Calibri" w:hAnsi="Arial" w:cs="Arial"/>
              </w:rPr>
              <w:t xml:space="preserve"> jako instrumentu polityki mieszkaniowej na Węgrzech, w: </w:t>
            </w:r>
            <w:r w:rsidRPr="00127555">
              <w:rPr>
                <w:rFonts w:ascii="Arial" w:hAnsi="Arial" w:cs="Arial"/>
                <w:i/>
              </w:rPr>
              <w:t>Społeczne Agencje Najmu jako instrument polityki mieszkaniowej. Przykłady europejskie i implementacja w Polsce</w:t>
            </w:r>
            <w:r w:rsidRPr="00127555">
              <w:rPr>
                <w:rFonts w:ascii="Arial" w:hAnsi="Arial" w:cs="Arial"/>
                <w:iCs/>
              </w:rPr>
              <w:t>, Żołędowski C., Ołdak M., Szarfenberg R. (red. naukowa), Wydawnictwo Ars Nova, Poznań 2015.</w:t>
            </w:r>
          </w:p>
          <w:p w:rsidR="00F82700" w:rsidRPr="00127555" w:rsidRDefault="00F82700" w:rsidP="00F82700">
            <w:pPr>
              <w:spacing w:after="120" w:line="240" w:lineRule="auto"/>
              <w:jc w:val="both"/>
              <w:rPr>
                <w:rFonts w:ascii="Arial" w:hAnsi="Arial" w:cs="Arial"/>
                <w:b/>
                <w:bCs/>
              </w:rPr>
            </w:pPr>
            <w:r w:rsidRPr="00127555">
              <w:rPr>
                <w:rFonts w:ascii="Arial" w:hAnsi="Arial" w:cs="Arial"/>
                <w:iCs/>
              </w:rPr>
              <w:t>5.</w:t>
            </w:r>
            <w:r w:rsidRPr="00127555">
              <w:rPr>
                <w:rFonts w:ascii="Arial" w:hAnsi="Arial" w:cs="Arial"/>
                <w:i/>
              </w:rPr>
              <w:t>Przegląd krajowych badań sektora spółdzielczości socjalnej</w:t>
            </w:r>
            <w:r w:rsidRPr="00127555">
              <w:rPr>
                <w:rFonts w:ascii="Arial" w:hAnsi="Arial" w:cs="Arial"/>
                <w:iCs/>
              </w:rPr>
              <w:t xml:space="preserve">, Izdebski A., Ołdak M., w: </w:t>
            </w:r>
            <w:r w:rsidRPr="00127555">
              <w:rPr>
                <w:rFonts w:ascii="Arial" w:hAnsi="Arial" w:cs="Arial"/>
                <w:i/>
              </w:rPr>
              <w:t xml:space="preserve">Spółdzielczość socjalna. Wybrane aspekty </w:t>
            </w:r>
            <w:r w:rsidRPr="00127555">
              <w:rPr>
                <w:rFonts w:ascii="Arial" w:hAnsi="Arial" w:cs="Arial"/>
                <w:i/>
              </w:rPr>
              <w:lastRenderedPageBreak/>
              <w:t>metodologiczne i porównawcze</w:t>
            </w:r>
            <w:r w:rsidRPr="00127555">
              <w:rPr>
                <w:rFonts w:ascii="Arial" w:hAnsi="Arial" w:cs="Arial"/>
                <w:iCs/>
              </w:rPr>
              <w:t>, Żołędowski C., Ołdak M. (red.), Wydawnictwo Ars Nova, Poznań 2015.</w:t>
            </w:r>
          </w:p>
        </w:tc>
      </w:tr>
      <w:tr w:rsidR="00F82700" w:rsidRPr="00127555" w:rsidTr="00F82700">
        <w:tc>
          <w:tcPr>
            <w:tcW w:w="0" w:type="auto"/>
            <w:vMerge/>
            <w:tcBorders>
              <w:top w:val="single" w:sz="4" w:space="0" w:color="auto"/>
              <w:left w:val="single" w:sz="4" w:space="0" w:color="auto"/>
              <w:bottom w:val="single" w:sz="4" w:space="0" w:color="auto"/>
              <w:right w:val="single" w:sz="4" w:space="0" w:color="auto"/>
            </w:tcBorders>
            <w:vAlign w:val="center"/>
            <w:hideMark/>
          </w:tcPr>
          <w:p w:rsidR="00F82700" w:rsidRPr="006448FD" w:rsidRDefault="00F82700" w:rsidP="00F82700">
            <w:pPr>
              <w:spacing w:line="240" w:lineRule="auto"/>
              <w:rPr>
                <w:rFonts w:ascii="Arial" w:hAnsi="Arial" w:cs="Arial"/>
                <w:b/>
                <w:bCs/>
              </w:rPr>
            </w:pPr>
          </w:p>
        </w:tc>
        <w:tc>
          <w:tcPr>
            <w:tcW w:w="6515" w:type="dxa"/>
            <w:tcBorders>
              <w:top w:val="single" w:sz="4" w:space="0" w:color="auto"/>
              <w:left w:val="single" w:sz="4" w:space="0" w:color="auto"/>
              <w:bottom w:val="single" w:sz="4" w:space="0" w:color="auto"/>
              <w:right w:val="single" w:sz="4" w:space="0" w:color="auto"/>
            </w:tcBorders>
          </w:tcPr>
          <w:p w:rsidR="00F82700" w:rsidRPr="00127555" w:rsidRDefault="00F82700" w:rsidP="00F82700">
            <w:pPr>
              <w:spacing w:after="120" w:line="240" w:lineRule="auto"/>
              <w:jc w:val="both"/>
              <w:rPr>
                <w:rFonts w:ascii="Arial" w:hAnsi="Arial" w:cs="Arial"/>
                <w:b/>
                <w:bCs/>
              </w:rPr>
            </w:pPr>
            <w:r w:rsidRPr="00127555">
              <w:rPr>
                <w:rFonts w:ascii="Arial" w:hAnsi="Arial" w:cs="Arial"/>
                <w:b/>
                <w:bCs/>
              </w:rPr>
              <w:t>Obszar doświadczeń i kompetencji dydaktycznych</w:t>
            </w:r>
          </w:p>
          <w:p w:rsidR="00F82700" w:rsidRPr="00127555" w:rsidRDefault="00F82700" w:rsidP="00F82700">
            <w:pPr>
              <w:spacing w:after="120" w:line="240" w:lineRule="auto"/>
              <w:jc w:val="both"/>
              <w:rPr>
                <w:rFonts w:ascii="Arial" w:hAnsi="Arial" w:cs="Arial"/>
              </w:rPr>
            </w:pPr>
            <w:r w:rsidRPr="00127555">
              <w:rPr>
                <w:rFonts w:ascii="Arial" w:hAnsi="Arial" w:cs="Arial"/>
              </w:rPr>
              <w:t>Zarządzanie projektami, Podstawy zarządzania w instytucjach polityki społecznej, Proces polityki publicznej, EFS w Polsce,</w:t>
            </w:r>
            <w:r w:rsidR="00153D57">
              <w:rPr>
                <w:rFonts w:ascii="Arial" w:hAnsi="Arial" w:cs="Arial"/>
              </w:rPr>
              <w:t xml:space="preserve"> </w:t>
            </w:r>
            <w:r w:rsidRPr="00127555">
              <w:rPr>
                <w:rFonts w:ascii="Arial" w:hAnsi="Arial" w:cs="Arial"/>
              </w:rPr>
              <w:t>Integracja i reintegracja zawodowa, Zewnętrzne źródła finansowania projektów społecznych w praktyce, Współpraca jst. z sektorem pozarządowym, Trzeci sektor w polityce społecznej, Ewaluacja projektów rynku pracy, Ewaluacja w polityce społecznej, Wprowadzenie do polityki społecznej, Socjologia rodziny, Programy równowagi praca- rodzina, Polityka społeczna i kwestie społeczne, Organizacje pozarządowe w polityce społecznej, Organizacje pozarządowe w rozwoju lokalnym, Metody pracy służb społecznych sektora publicznego, Dyskryminacja i równouprawnienie, Seminaria dyplomowe.</w:t>
            </w:r>
          </w:p>
        </w:tc>
      </w:tr>
      <w:tr w:rsidR="00F82700" w:rsidRPr="00127555" w:rsidTr="00F82700">
        <w:tc>
          <w:tcPr>
            <w:tcW w:w="2547" w:type="dxa"/>
            <w:vMerge w:val="restart"/>
            <w:tcBorders>
              <w:top w:val="single" w:sz="4" w:space="0" w:color="auto"/>
              <w:left w:val="single" w:sz="4" w:space="0" w:color="auto"/>
              <w:bottom w:val="single" w:sz="4" w:space="0" w:color="auto"/>
              <w:right w:val="single" w:sz="4" w:space="0" w:color="auto"/>
            </w:tcBorders>
            <w:hideMark/>
          </w:tcPr>
          <w:p w:rsidR="00F82700" w:rsidRPr="006448FD" w:rsidRDefault="00F82700" w:rsidP="00F82700">
            <w:pPr>
              <w:jc w:val="both"/>
              <w:rPr>
                <w:rFonts w:ascii="Arial" w:hAnsi="Arial" w:cs="Arial"/>
                <w:b/>
                <w:bCs/>
              </w:rPr>
            </w:pPr>
            <w:r w:rsidRPr="006448FD">
              <w:rPr>
                <w:rFonts w:ascii="Arial" w:hAnsi="Arial" w:cs="Arial"/>
                <w:b/>
                <w:bCs/>
              </w:rPr>
              <w:t>17. Dr Tomasz Mering</w:t>
            </w:r>
          </w:p>
        </w:tc>
        <w:tc>
          <w:tcPr>
            <w:tcW w:w="6515" w:type="dxa"/>
            <w:tcBorders>
              <w:top w:val="single" w:sz="4" w:space="0" w:color="auto"/>
              <w:left w:val="single" w:sz="4" w:space="0" w:color="auto"/>
              <w:bottom w:val="single" w:sz="4" w:space="0" w:color="auto"/>
              <w:right w:val="single" w:sz="4" w:space="0" w:color="auto"/>
            </w:tcBorders>
          </w:tcPr>
          <w:p w:rsidR="00F82700" w:rsidRPr="00127555" w:rsidRDefault="00F82700" w:rsidP="00F82700">
            <w:pPr>
              <w:spacing w:after="120" w:line="240" w:lineRule="auto"/>
              <w:jc w:val="both"/>
              <w:rPr>
                <w:rFonts w:ascii="Arial" w:hAnsi="Arial" w:cs="Arial"/>
                <w:b/>
                <w:bCs/>
              </w:rPr>
            </w:pPr>
            <w:r w:rsidRPr="00127555">
              <w:rPr>
                <w:rFonts w:ascii="Arial" w:hAnsi="Arial" w:cs="Arial"/>
                <w:b/>
                <w:bCs/>
              </w:rPr>
              <w:t>Ogólna charakterystyka i profil naukowy</w:t>
            </w:r>
          </w:p>
          <w:p w:rsidR="00F82700" w:rsidRPr="00127555" w:rsidRDefault="00F82700" w:rsidP="00F82700">
            <w:pPr>
              <w:spacing w:after="120" w:line="240" w:lineRule="auto"/>
              <w:jc w:val="both"/>
              <w:rPr>
                <w:rFonts w:ascii="Arial" w:hAnsi="Arial" w:cs="Arial"/>
                <w:bCs/>
              </w:rPr>
            </w:pPr>
            <w:r w:rsidRPr="00127555">
              <w:rPr>
                <w:rFonts w:ascii="Arial" w:hAnsi="Arial" w:cs="Arial"/>
                <w:bCs/>
              </w:rPr>
              <w:t>Doktor nauk o polityce (2009), pracownik naukowo-dydaktyczny Wydziału Nauk Politycznych i Studiów Międzynarodowych UW, pełnił funkcję kierownika studiów na kierunkach „polityka społeczna” i „organizowanie rynku pracy”. W latach 2012-2016 zastępca dyrektora Centrum Studiów Samorządu Terytorialnego i Rozwoju Lokalnego UW, w 2019 r. zastępcą dyrektora Instytutu Polityki Społecznej. Pracował m.in. w Departamencie Analiz Ekonomicznych i Prognoz MPiPS (obecnie: MRPiPS) oraz Mazowieckim Obserwatorium Rynku w WUP w Warszawie. Koordynator merytoryczny projektów badawczych z zakresu polityki rynku pracy i kształcenia ustawicznego. Stypendysta programu Marie Curie na Uniwersytecie w Stirling (Szkocja). Autor publikacji z zakresu polityki społecznej i polityk publicznych.</w:t>
            </w:r>
          </w:p>
          <w:p w:rsidR="00F82700" w:rsidRPr="00127555" w:rsidRDefault="00F82700" w:rsidP="00F82700">
            <w:pPr>
              <w:spacing w:after="120" w:line="240" w:lineRule="auto"/>
              <w:jc w:val="both"/>
              <w:rPr>
                <w:rFonts w:ascii="Arial" w:hAnsi="Arial" w:cs="Arial"/>
                <w:bCs/>
              </w:rPr>
            </w:pPr>
            <w:r w:rsidRPr="00127555">
              <w:rPr>
                <w:rFonts w:ascii="Arial" w:hAnsi="Arial" w:cs="Arial"/>
                <w:bCs/>
              </w:rPr>
              <w:t xml:space="preserve">W swoich zainteresowaniach badawczych łączy  perspektywę cyklu polityk publicznych (przede wszystkim – ich projektowanie oraz implementację) z badaniami nad aktywizacją i warunkowością w polityce społecznej oraz współrządzenia (ang. </w:t>
            </w:r>
            <w:r w:rsidRPr="00127555">
              <w:rPr>
                <w:rFonts w:ascii="Arial" w:hAnsi="Arial" w:cs="Arial"/>
                <w:bCs/>
                <w:i/>
              </w:rPr>
              <w:t>governance</w:t>
            </w:r>
            <w:r w:rsidRPr="00127555">
              <w:rPr>
                <w:rFonts w:ascii="Arial" w:hAnsi="Arial" w:cs="Arial"/>
                <w:bCs/>
              </w:rPr>
              <w:t xml:space="preserve">) w lokalnej polityce społecznej.    </w:t>
            </w:r>
          </w:p>
        </w:tc>
      </w:tr>
      <w:tr w:rsidR="00F82700" w:rsidRPr="00127555" w:rsidTr="00F82700">
        <w:tc>
          <w:tcPr>
            <w:tcW w:w="0" w:type="auto"/>
            <w:vMerge/>
            <w:tcBorders>
              <w:top w:val="single" w:sz="4" w:space="0" w:color="auto"/>
              <w:left w:val="single" w:sz="4" w:space="0" w:color="auto"/>
              <w:bottom w:val="single" w:sz="4" w:space="0" w:color="auto"/>
              <w:right w:val="single" w:sz="4" w:space="0" w:color="auto"/>
            </w:tcBorders>
            <w:vAlign w:val="center"/>
            <w:hideMark/>
          </w:tcPr>
          <w:p w:rsidR="00F82700" w:rsidRPr="006448FD" w:rsidRDefault="00F82700" w:rsidP="00F82700">
            <w:pPr>
              <w:spacing w:line="240" w:lineRule="auto"/>
              <w:rPr>
                <w:rFonts w:ascii="Arial" w:hAnsi="Arial" w:cs="Arial"/>
                <w:b/>
                <w:bCs/>
              </w:rPr>
            </w:pPr>
          </w:p>
        </w:tc>
        <w:tc>
          <w:tcPr>
            <w:tcW w:w="6515" w:type="dxa"/>
            <w:tcBorders>
              <w:top w:val="single" w:sz="4" w:space="0" w:color="auto"/>
              <w:left w:val="single" w:sz="4" w:space="0" w:color="auto"/>
              <w:bottom w:val="single" w:sz="4" w:space="0" w:color="auto"/>
              <w:right w:val="single" w:sz="4" w:space="0" w:color="auto"/>
            </w:tcBorders>
          </w:tcPr>
          <w:p w:rsidR="00F82700" w:rsidRPr="00127555" w:rsidRDefault="00F82700" w:rsidP="00F82700">
            <w:pPr>
              <w:spacing w:after="120" w:line="240" w:lineRule="auto"/>
              <w:jc w:val="both"/>
              <w:rPr>
                <w:rFonts w:ascii="Arial" w:hAnsi="Arial" w:cs="Arial"/>
                <w:b/>
                <w:bCs/>
              </w:rPr>
            </w:pPr>
            <w:r w:rsidRPr="00127555">
              <w:rPr>
                <w:rFonts w:ascii="Arial" w:hAnsi="Arial" w:cs="Arial"/>
                <w:b/>
                <w:bCs/>
              </w:rPr>
              <w:t>Wybrane publikacje:</w:t>
            </w:r>
          </w:p>
          <w:p w:rsidR="00F82700" w:rsidRPr="000D51BC" w:rsidRDefault="00F82700" w:rsidP="00F82700">
            <w:pPr>
              <w:spacing w:after="120" w:line="240" w:lineRule="auto"/>
              <w:jc w:val="both"/>
              <w:rPr>
                <w:rFonts w:ascii="Arial" w:hAnsi="Arial" w:cs="Arial"/>
                <w:bCs/>
              </w:rPr>
            </w:pPr>
            <w:r w:rsidRPr="000D51BC">
              <w:rPr>
                <w:rFonts w:ascii="Arial" w:hAnsi="Arial" w:cs="Arial"/>
                <w:bCs/>
              </w:rPr>
              <w:t>1.</w:t>
            </w:r>
            <w:r w:rsidRPr="000D51BC">
              <w:rPr>
                <w:rFonts w:ascii="Arial" w:hAnsi="Arial" w:cs="Arial"/>
                <w:shd w:val="clear" w:color="auto" w:fill="FAFAFA"/>
              </w:rPr>
              <w:t xml:space="preserve"> T. Mering</w:t>
            </w:r>
            <w:r w:rsidRPr="000D51BC">
              <w:rPr>
                <w:rStyle w:val="Uwydatnienie"/>
                <w:rFonts w:ascii="Arial" w:hAnsi="Arial" w:cs="Arial"/>
                <w:bdr w:val="none" w:sz="0" w:space="0" w:color="auto" w:frame="1"/>
                <w:shd w:val="clear" w:color="auto" w:fill="FAFAFA"/>
              </w:rPr>
              <w:t>, Implementacja polityk publicznych: aspekty metodologiczne i teoretyczne</w:t>
            </w:r>
            <w:r w:rsidRPr="000D51BC">
              <w:rPr>
                <w:rFonts w:ascii="Arial" w:hAnsi="Arial" w:cs="Arial"/>
                <w:shd w:val="clear" w:color="auto" w:fill="FAFAFA"/>
              </w:rPr>
              <w:t>, [w:] </w:t>
            </w:r>
            <w:r w:rsidRPr="000D51BC">
              <w:rPr>
                <w:rStyle w:val="Uwydatnienie"/>
                <w:rFonts w:ascii="Arial" w:hAnsi="Arial" w:cs="Arial"/>
                <w:bdr w:val="none" w:sz="0" w:space="0" w:color="auto" w:frame="1"/>
                <w:shd w:val="clear" w:color="auto" w:fill="FAFAFA"/>
              </w:rPr>
              <w:t>Polityki publiczne. Wybrane zagadnienia teoretyczne i metodologiczne</w:t>
            </w:r>
            <w:r w:rsidRPr="000D51BC">
              <w:rPr>
                <w:rFonts w:ascii="Arial" w:hAnsi="Arial" w:cs="Arial"/>
                <w:shd w:val="clear" w:color="auto" w:fill="FAFAFA"/>
              </w:rPr>
              <w:t>, (red.) B. Szatur-Jaworska, </w:t>
            </w:r>
            <w:r w:rsidRPr="000D51BC">
              <w:rPr>
                <w:rStyle w:val="col-sm-12"/>
                <w:rFonts w:ascii="Arial" w:hAnsi="Arial" w:cs="Arial"/>
                <w:bdr w:val="none" w:sz="0" w:space="0" w:color="auto" w:frame="1"/>
                <w:shd w:val="clear" w:color="auto" w:fill="FAFAFA"/>
              </w:rPr>
              <w:t>Warszawa</w:t>
            </w:r>
            <w:r w:rsidRPr="000D51BC">
              <w:rPr>
                <w:rFonts w:ascii="Arial" w:hAnsi="Arial" w:cs="Arial"/>
                <w:shd w:val="clear" w:color="auto" w:fill="FAFAFA"/>
              </w:rPr>
              <w:t>, 2018, s. 159-184.</w:t>
            </w:r>
          </w:p>
          <w:p w:rsidR="00F82700" w:rsidRPr="00127555" w:rsidRDefault="00F82700" w:rsidP="00F82700">
            <w:pPr>
              <w:spacing w:after="120" w:line="240" w:lineRule="auto"/>
              <w:jc w:val="both"/>
              <w:rPr>
                <w:rFonts w:ascii="Arial" w:hAnsi="Arial" w:cs="Arial"/>
                <w:b/>
                <w:bCs/>
              </w:rPr>
            </w:pPr>
            <w:r w:rsidRPr="000D51BC">
              <w:rPr>
                <w:rFonts w:ascii="Arial" w:hAnsi="Arial" w:cs="Arial"/>
                <w:bCs/>
              </w:rPr>
              <w:t>2. T. Mering</w:t>
            </w:r>
            <w:r w:rsidRPr="000D51BC">
              <w:rPr>
                <w:rFonts w:ascii="Arial" w:hAnsi="Arial" w:cs="Arial"/>
                <w:i/>
                <w:iCs/>
              </w:rPr>
              <w:t>, </w:t>
            </w:r>
            <w:r w:rsidRPr="000D51BC">
              <w:rPr>
                <w:rFonts w:ascii="Arial" w:hAnsi="Arial" w:cs="Arial"/>
                <w:bCs/>
                <w:i/>
                <w:iCs/>
              </w:rPr>
              <w:t>Pomiar jakości rządzenia (governance)</w:t>
            </w:r>
            <w:r w:rsidRPr="000D51BC">
              <w:rPr>
                <w:rFonts w:ascii="Arial" w:hAnsi="Arial" w:cs="Arial"/>
                <w:bCs/>
              </w:rPr>
              <w:t>, [w:]</w:t>
            </w:r>
            <w:r w:rsidRPr="000D51BC">
              <w:rPr>
                <w:rFonts w:ascii="Arial" w:hAnsi="Arial" w:cs="Arial"/>
                <w:bCs/>
                <w:i/>
                <w:iCs/>
              </w:rPr>
              <w:t> Nowe idee zarządzania</w:t>
            </w:r>
            <w:r w:rsidRPr="00127555">
              <w:rPr>
                <w:rFonts w:ascii="Arial" w:hAnsi="Arial" w:cs="Arial"/>
                <w:bCs/>
                <w:i/>
                <w:iCs/>
              </w:rPr>
              <w:t xml:space="preserve"> publicznego. Wyzwania i dylematy</w:t>
            </w:r>
            <w:r w:rsidRPr="00127555">
              <w:rPr>
                <w:rFonts w:ascii="Arial" w:hAnsi="Arial" w:cs="Arial"/>
                <w:bCs/>
              </w:rPr>
              <w:t>, (red.) E. M. Marciniak, J. Szczupaczyński, Warszawa, 2017, s. 123-144.</w:t>
            </w:r>
          </w:p>
          <w:p w:rsidR="00F82700" w:rsidRPr="00127555" w:rsidRDefault="00F82700" w:rsidP="00F82700">
            <w:pPr>
              <w:spacing w:after="120" w:line="240" w:lineRule="auto"/>
              <w:jc w:val="both"/>
              <w:rPr>
                <w:rFonts w:ascii="Arial" w:hAnsi="Arial" w:cs="Arial"/>
                <w:bCs/>
                <w:lang w:val="en-US"/>
              </w:rPr>
            </w:pPr>
            <w:r w:rsidRPr="00127555">
              <w:rPr>
                <w:rFonts w:ascii="Arial" w:hAnsi="Arial" w:cs="Arial"/>
                <w:bCs/>
                <w:lang w:val="en-US"/>
              </w:rPr>
              <w:t xml:space="preserve">3. Pieliński, B., Mering, T. and Szarfenberg, R. (2022), </w:t>
            </w:r>
            <w:r w:rsidRPr="00127555">
              <w:rPr>
                <w:rFonts w:ascii="Arial" w:hAnsi="Arial" w:cs="Arial"/>
                <w:bCs/>
                <w:i/>
                <w:lang w:val="en-US"/>
              </w:rPr>
              <w:t>Keeping a distance but heading in the same direction: formal</w:t>
            </w:r>
            <w:r w:rsidR="00EB144E">
              <w:rPr>
                <w:rFonts w:ascii="Arial" w:hAnsi="Arial" w:cs="Arial"/>
                <w:bCs/>
                <w:i/>
                <w:lang w:val="en-US"/>
              </w:rPr>
              <w:t xml:space="preserve"> </w:t>
            </w:r>
            <w:r w:rsidRPr="00127555">
              <w:rPr>
                <w:rFonts w:ascii="Arial" w:hAnsi="Arial" w:cs="Arial"/>
                <w:bCs/>
                <w:i/>
                <w:lang w:val="en-US"/>
              </w:rPr>
              <w:t>rules on unemployment benefit sanctions and social</w:t>
            </w:r>
            <w:r w:rsidR="00EB144E">
              <w:rPr>
                <w:rFonts w:ascii="Arial" w:hAnsi="Arial" w:cs="Arial"/>
                <w:bCs/>
                <w:i/>
                <w:lang w:val="en-US"/>
              </w:rPr>
              <w:t xml:space="preserve"> </w:t>
            </w:r>
            <w:r w:rsidRPr="00127555">
              <w:rPr>
                <w:rFonts w:ascii="Arial" w:hAnsi="Arial" w:cs="Arial"/>
                <w:bCs/>
                <w:i/>
                <w:lang w:val="en-US"/>
              </w:rPr>
              <w:t>assistance benefit sanctions in Poland, 1989–2014</w:t>
            </w:r>
            <w:r w:rsidRPr="00127555">
              <w:rPr>
                <w:rFonts w:ascii="Arial" w:hAnsi="Arial" w:cs="Arial"/>
                <w:bCs/>
                <w:lang w:val="en-US"/>
              </w:rPr>
              <w:t>, International Journal of Sociology and Social Policy, Vol. 42 No. 11-12, pp. 1145-1164. https://doi.org/10.1108/IJSSP-09-2021-0227</w:t>
            </w:r>
          </w:p>
          <w:p w:rsidR="00F82700" w:rsidRPr="00127555" w:rsidRDefault="00F82700" w:rsidP="00F82700">
            <w:pPr>
              <w:spacing w:after="120" w:line="240" w:lineRule="auto"/>
              <w:jc w:val="both"/>
              <w:rPr>
                <w:rFonts w:ascii="Arial" w:hAnsi="Arial" w:cs="Arial"/>
                <w:bCs/>
                <w:i/>
                <w:lang w:val="en-US"/>
              </w:rPr>
            </w:pPr>
            <w:r w:rsidRPr="00127555">
              <w:rPr>
                <w:rFonts w:ascii="Arial" w:hAnsi="Arial" w:cs="Arial"/>
                <w:bCs/>
                <w:lang w:val="en-US"/>
              </w:rPr>
              <w:t xml:space="preserve">4. Mering, T. (2021). </w:t>
            </w:r>
            <w:r w:rsidRPr="00127555">
              <w:rPr>
                <w:rFonts w:ascii="Arial" w:hAnsi="Arial" w:cs="Arial"/>
                <w:bCs/>
                <w:i/>
                <w:lang w:val="en-US"/>
              </w:rPr>
              <w:t>Activation and new</w:t>
            </w:r>
            <w:r w:rsidR="00EB144E">
              <w:rPr>
                <w:rFonts w:ascii="Arial" w:hAnsi="Arial" w:cs="Arial"/>
                <w:bCs/>
                <w:i/>
                <w:lang w:val="en-US"/>
              </w:rPr>
              <w:t xml:space="preserve"> </w:t>
            </w:r>
            <w:r w:rsidRPr="00127555">
              <w:rPr>
                <w:rFonts w:ascii="Arial" w:hAnsi="Arial" w:cs="Arial"/>
                <w:bCs/>
                <w:i/>
                <w:lang w:val="en-US"/>
              </w:rPr>
              <w:t>governance of labor market policies in Central and</w:t>
            </w:r>
            <w:r w:rsidR="00EB144E">
              <w:rPr>
                <w:rFonts w:ascii="Arial" w:hAnsi="Arial" w:cs="Arial"/>
                <w:bCs/>
                <w:i/>
                <w:lang w:val="en-US"/>
              </w:rPr>
              <w:t xml:space="preserve"> </w:t>
            </w:r>
            <w:r w:rsidRPr="00127555">
              <w:rPr>
                <w:rFonts w:ascii="Arial" w:hAnsi="Arial" w:cs="Arial"/>
                <w:bCs/>
                <w:i/>
                <w:lang w:val="en-US"/>
              </w:rPr>
              <w:t>Eastern</w:t>
            </w:r>
            <w:r w:rsidR="00EB144E">
              <w:rPr>
                <w:rFonts w:ascii="Arial" w:hAnsi="Arial" w:cs="Arial"/>
                <w:bCs/>
                <w:i/>
                <w:lang w:val="en-US"/>
              </w:rPr>
              <w:t xml:space="preserve"> </w:t>
            </w:r>
            <w:r w:rsidRPr="00127555">
              <w:rPr>
                <w:rFonts w:ascii="Arial" w:hAnsi="Arial" w:cs="Arial"/>
                <w:bCs/>
                <w:i/>
                <w:lang w:val="en-US"/>
              </w:rPr>
              <w:t>European</w:t>
            </w:r>
            <w:r w:rsidR="00EB144E">
              <w:rPr>
                <w:rFonts w:ascii="Arial" w:hAnsi="Arial" w:cs="Arial"/>
                <w:bCs/>
                <w:i/>
                <w:lang w:val="en-US"/>
              </w:rPr>
              <w:t xml:space="preserve"> </w:t>
            </w:r>
            <w:r w:rsidRPr="00127555">
              <w:rPr>
                <w:rFonts w:ascii="Arial" w:hAnsi="Arial" w:cs="Arial"/>
                <w:bCs/>
                <w:i/>
                <w:lang w:val="en-US"/>
              </w:rPr>
              <w:t>Countries</w:t>
            </w:r>
            <w:r w:rsidRPr="00127555">
              <w:rPr>
                <w:rFonts w:ascii="Arial" w:hAnsi="Arial" w:cs="Arial"/>
                <w:bCs/>
                <w:lang w:val="en-US"/>
              </w:rPr>
              <w:t>, Problemy Polityki Społecznej, 54, 31–47.</w:t>
            </w:r>
          </w:p>
          <w:p w:rsidR="00F82700" w:rsidRPr="00127555" w:rsidRDefault="00F82700" w:rsidP="00F82700">
            <w:pPr>
              <w:spacing w:after="120" w:line="240" w:lineRule="auto"/>
              <w:jc w:val="both"/>
              <w:rPr>
                <w:rFonts w:ascii="Arial" w:hAnsi="Arial" w:cs="Arial"/>
                <w:bCs/>
              </w:rPr>
            </w:pPr>
            <w:r w:rsidRPr="00127555">
              <w:rPr>
                <w:rFonts w:ascii="Arial" w:hAnsi="Arial" w:cs="Arial"/>
                <w:bCs/>
              </w:rPr>
              <w:lastRenderedPageBreak/>
              <w:t xml:space="preserve">5. Mering, T. (2016). </w:t>
            </w:r>
            <w:r w:rsidRPr="00127555">
              <w:rPr>
                <w:rFonts w:ascii="Arial" w:hAnsi="Arial" w:cs="Arial"/>
                <w:bCs/>
                <w:i/>
              </w:rPr>
              <w:t>Governance</w:t>
            </w:r>
            <w:r w:rsidRPr="00127555">
              <w:rPr>
                <w:rFonts w:ascii="Arial" w:hAnsi="Arial" w:cs="Arial"/>
                <w:bCs/>
              </w:rPr>
              <w:t xml:space="preserve"> w: B. Rysz-Kowalczyk &amp;amp; Szatur-Jaworska Barbara (Eds.), W</w:t>
            </w:r>
            <w:r w:rsidRPr="00127555">
              <w:rPr>
                <w:rFonts w:ascii="Arial" w:hAnsi="Arial" w:cs="Arial"/>
                <w:bCs/>
                <w:i/>
                <w:iCs/>
              </w:rPr>
              <w:t xml:space="preserve"> kręgu pojęć i zagadnień współczesnej polityki społecznej</w:t>
            </w:r>
            <w:r w:rsidRPr="00127555">
              <w:rPr>
                <w:rFonts w:ascii="Arial" w:hAnsi="Arial" w:cs="Arial"/>
                <w:bCs/>
              </w:rPr>
              <w:t xml:space="preserve"> (pp. 133–144). Wydawnictwa</w:t>
            </w:r>
            <w:r w:rsidR="00A508B6">
              <w:rPr>
                <w:rFonts w:ascii="Arial" w:hAnsi="Arial" w:cs="Arial"/>
                <w:bCs/>
              </w:rPr>
              <w:t xml:space="preserve"> </w:t>
            </w:r>
            <w:r w:rsidRPr="00127555">
              <w:rPr>
                <w:rFonts w:ascii="Arial" w:hAnsi="Arial" w:cs="Arial"/>
                <w:bCs/>
              </w:rPr>
              <w:t>Uniwersytetu Warszawskiego.</w:t>
            </w:r>
          </w:p>
        </w:tc>
      </w:tr>
      <w:tr w:rsidR="00F82700" w:rsidRPr="00127555" w:rsidTr="00F82700">
        <w:tc>
          <w:tcPr>
            <w:tcW w:w="0" w:type="auto"/>
            <w:vMerge/>
            <w:tcBorders>
              <w:top w:val="single" w:sz="4" w:space="0" w:color="auto"/>
              <w:left w:val="single" w:sz="4" w:space="0" w:color="auto"/>
              <w:bottom w:val="single" w:sz="4" w:space="0" w:color="auto"/>
              <w:right w:val="single" w:sz="4" w:space="0" w:color="auto"/>
            </w:tcBorders>
            <w:vAlign w:val="center"/>
            <w:hideMark/>
          </w:tcPr>
          <w:p w:rsidR="00F82700" w:rsidRPr="006448FD" w:rsidRDefault="00F82700" w:rsidP="00F82700">
            <w:pPr>
              <w:spacing w:line="240" w:lineRule="auto"/>
              <w:rPr>
                <w:rFonts w:ascii="Arial" w:hAnsi="Arial" w:cs="Arial"/>
                <w:b/>
                <w:bCs/>
              </w:rPr>
            </w:pPr>
          </w:p>
        </w:tc>
        <w:tc>
          <w:tcPr>
            <w:tcW w:w="6515" w:type="dxa"/>
            <w:tcBorders>
              <w:top w:val="single" w:sz="4" w:space="0" w:color="auto"/>
              <w:left w:val="single" w:sz="4" w:space="0" w:color="auto"/>
              <w:bottom w:val="single" w:sz="4" w:space="0" w:color="auto"/>
              <w:right w:val="single" w:sz="4" w:space="0" w:color="auto"/>
            </w:tcBorders>
          </w:tcPr>
          <w:p w:rsidR="00F82700" w:rsidRPr="00127555" w:rsidRDefault="00F82700" w:rsidP="00F82700">
            <w:pPr>
              <w:spacing w:after="120" w:line="240" w:lineRule="auto"/>
              <w:jc w:val="both"/>
              <w:rPr>
                <w:rFonts w:ascii="Arial" w:hAnsi="Arial" w:cs="Arial"/>
                <w:b/>
                <w:bCs/>
              </w:rPr>
            </w:pPr>
            <w:r w:rsidRPr="00127555">
              <w:rPr>
                <w:rFonts w:ascii="Arial" w:hAnsi="Arial" w:cs="Arial"/>
                <w:b/>
                <w:bCs/>
              </w:rPr>
              <w:t>Obszar doświadczeń i kompetencji dydaktycznych</w:t>
            </w:r>
          </w:p>
          <w:p w:rsidR="00F82700" w:rsidRPr="00127555" w:rsidRDefault="00F82700" w:rsidP="00F82700">
            <w:pPr>
              <w:spacing w:after="120" w:line="240" w:lineRule="auto"/>
              <w:jc w:val="both"/>
              <w:rPr>
                <w:rFonts w:ascii="Arial" w:hAnsi="Arial" w:cs="Arial"/>
              </w:rPr>
            </w:pPr>
          </w:p>
          <w:p w:rsidR="00F82700" w:rsidRPr="00127555" w:rsidRDefault="00F82700" w:rsidP="00F82700">
            <w:pPr>
              <w:spacing w:after="120" w:line="240" w:lineRule="auto"/>
              <w:jc w:val="both"/>
              <w:rPr>
                <w:rFonts w:ascii="Arial" w:hAnsi="Arial" w:cs="Arial"/>
              </w:rPr>
            </w:pPr>
            <w:r w:rsidRPr="00127555">
              <w:rPr>
                <w:rFonts w:ascii="Arial" w:hAnsi="Arial" w:cs="Arial"/>
              </w:rPr>
              <w:t>Prowadzone zajęcia dydaktyczne (ostatnich 5 lat):</w:t>
            </w:r>
          </w:p>
          <w:p w:rsidR="00F82700" w:rsidRPr="00127555" w:rsidRDefault="00F82700" w:rsidP="00F82700">
            <w:pPr>
              <w:pStyle w:val="Akapitzlist"/>
              <w:numPr>
                <w:ilvl w:val="0"/>
                <w:numId w:val="42"/>
              </w:numPr>
              <w:spacing w:after="120" w:line="240" w:lineRule="auto"/>
              <w:contextualSpacing w:val="0"/>
              <w:jc w:val="both"/>
              <w:rPr>
                <w:rFonts w:ascii="Arial" w:hAnsi="Arial" w:cs="Arial"/>
                <w:bCs/>
              </w:rPr>
            </w:pPr>
            <w:r w:rsidRPr="00127555">
              <w:rPr>
                <w:rFonts w:ascii="Arial" w:hAnsi="Arial" w:cs="Arial"/>
                <w:bCs/>
              </w:rPr>
              <w:t>Europejski Fundusz Społeczny w Polsce (warsztat)</w:t>
            </w:r>
          </w:p>
          <w:p w:rsidR="00F82700" w:rsidRPr="00127555" w:rsidRDefault="00F82700" w:rsidP="00F82700">
            <w:pPr>
              <w:pStyle w:val="Akapitzlist"/>
              <w:numPr>
                <w:ilvl w:val="0"/>
                <w:numId w:val="42"/>
              </w:numPr>
              <w:spacing w:after="120" w:line="240" w:lineRule="auto"/>
              <w:contextualSpacing w:val="0"/>
              <w:jc w:val="both"/>
              <w:rPr>
                <w:rFonts w:ascii="Arial" w:hAnsi="Arial" w:cs="Arial"/>
                <w:bCs/>
              </w:rPr>
            </w:pPr>
            <w:r w:rsidRPr="00127555">
              <w:rPr>
                <w:rFonts w:ascii="Arial" w:hAnsi="Arial" w:cs="Arial"/>
                <w:bCs/>
              </w:rPr>
              <w:t>Geografia gospodarcza i zagadnienia rozwoju regionalnego (wykład)</w:t>
            </w:r>
          </w:p>
          <w:p w:rsidR="00F82700" w:rsidRPr="00127555" w:rsidRDefault="00F82700" w:rsidP="00F82700">
            <w:pPr>
              <w:pStyle w:val="Akapitzlist"/>
              <w:numPr>
                <w:ilvl w:val="0"/>
                <w:numId w:val="42"/>
              </w:numPr>
              <w:spacing w:after="120" w:line="240" w:lineRule="auto"/>
              <w:contextualSpacing w:val="0"/>
              <w:jc w:val="both"/>
              <w:rPr>
                <w:rFonts w:ascii="Arial" w:hAnsi="Arial" w:cs="Arial"/>
                <w:bCs/>
              </w:rPr>
            </w:pPr>
            <w:r w:rsidRPr="00127555">
              <w:rPr>
                <w:rFonts w:ascii="Arial" w:hAnsi="Arial" w:cs="Arial"/>
                <w:bCs/>
              </w:rPr>
              <w:t>Podstawy zarządzania (konwersatorium)</w:t>
            </w:r>
          </w:p>
          <w:p w:rsidR="00F82700" w:rsidRPr="00127555" w:rsidRDefault="00F82700" w:rsidP="00F82700">
            <w:pPr>
              <w:pStyle w:val="Akapitzlist"/>
              <w:numPr>
                <w:ilvl w:val="0"/>
                <w:numId w:val="42"/>
              </w:numPr>
              <w:spacing w:after="120" w:line="240" w:lineRule="auto"/>
              <w:contextualSpacing w:val="0"/>
              <w:jc w:val="both"/>
              <w:rPr>
                <w:rFonts w:ascii="Arial" w:hAnsi="Arial" w:cs="Arial"/>
                <w:bCs/>
              </w:rPr>
            </w:pPr>
            <w:r w:rsidRPr="00127555">
              <w:rPr>
                <w:rFonts w:ascii="Arial" w:hAnsi="Arial" w:cs="Arial"/>
                <w:bCs/>
              </w:rPr>
              <w:t>Podstawy zarządzania w instytucjach polityki społecznej (konwersatorium)</w:t>
            </w:r>
          </w:p>
          <w:p w:rsidR="00F82700" w:rsidRPr="00127555" w:rsidRDefault="00F82700" w:rsidP="00F82700">
            <w:pPr>
              <w:pStyle w:val="Akapitzlist"/>
              <w:numPr>
                <w:ilvl w:val="0"/>
                <w:numId w:val="42"/>
              </w:numPr>
              <w:spacing w:after="120" w:line="240" w:lineRule="auto"/>
              <w:contextualSpacing w:val="0"/>
              <w:jc w:val="both"/>
              <w:rPr>
                <w:rFonts w:ascii="Arial" w:hAnsi="Arial" w:cs="Arial"/>
                <w:bCs/>
              </w:rPr>
            </w:pPr>
            <w:r w:rsidRPr="00127555">
              <w:rPr>
                <w:rFonts w:ascii="Arial" w:hAnsi="Arial" w:cs="Arial"/>
                <w:bCs/>
              </w:rPr>
              <w:t>Polityki publiczne w Polsce (konwersatorium)</w:t>
            </w:r>
          </w:p>
          <w:p w:rsidR="00F82700" w:rsidRPr="00127555" w:rsidRDefault="00F82700" w:rsidP="00F82700">
            <w:pPr>
              <w:pStyle w:val="Akapitzlist"/>
              <w:numPr>
                <w:ilvl w:val="0"/>
                <w:numId w:val="42"/>
              </w:numPr>
              <w:spacing w:after="120" w:line="240" w:lineRule="auto"/>
              <w:contextualSpacing w:val="0"/>
              <w:jc w:val="both"/>
              <w:rPr>
                <w:rFonts w:ascii="Arial" w:hAnsi="Arial" w:cs="Arial"/>
                <w:bCs/>
              </w:rPr>
            </w:pPr>
            <w:r w:rsidRPr="00127555">
              <w:rPr>
                <w:rFonts w:ascii="Arial" w:hAnsi="Arial" w:cs="Arial"/>
                <w:bCs/>
              </w:rPr>
              <w:t>Portfolio kariery (warsztat)</w:t>
            </w:r>
          </w:p>
          <w:p w:rsidR="00F82700" w:rsidRPr="00127555" w:rsidRDefault="00F82700" w:rsidP="00F82700">
            <w:pPr>
              <w:pStyle w:val="Akapitzlist"/>
              <w:numPr>
                <w:ilvl w:val="0"/>
                <w:numId w:val="42"/>
              </w:numPr>
              <w:spacing w:after="120" w:line="240" w:lineRule="auto"/>
              <w:contextualSpacing w:val="0"/>
              <w:jc w:val="both"/>
              <w:rPr>
                <w:rFonts w:ascii="Arial" w:hAnsi="Arial" w:cs="Arial"/>
                <w:bCs/>
              </w:rPr>
            </w:pPr>
            <w:r w:rsidRPr="00127555">
              <w:rPr>
                <w:rFonts w:ascii="Arial" w:hAnsi="Arial" w:cs="Arial"/>
                <w:bCs/>
              </w:rPr>
              <w:t>Rozwój lokalny i regionalny (wykład i ćwiczenia)</w:t>
            </w:r>
          </w:p>
          <w:p w:rsidR="00F82700" w:rsidRPr="00127555" w:rsidRDefault="00F82700" w:rsidP="00F82700">
            <w:pPr>
              <w:pStyle w:val="Akapitzlist"/>
              <w:numPr>
                <w:ilvl w:val="0"/>
                <w:numId w:val="42"/>
              </w:numPr>
              <w:spacing w:after="120" w:line="240" w:lineRule="auto"/>
              <w:contextualSpacing w:val="0"/>
              <w:jc w:val="both"/>
              <w:rPr>
                <w:rFonts w:ascii="Arial" w:hAnsi="Arial" w:cs="Arial"/>
                <w:bCs/>
              </w:rPr>
            </w:pPr>
            <w:r w:rsidRPr="00127555">
              <w:rPr>
                <w:rFonts w:ascii="Arial" w:hAnsi="Arial" w:cs="Arial"/>
                <w:bCs/>
              </w:rPr>
              <w:t>seminarium dyplomowe</w:t>
            </w:r>
          </w:p>
          <w:p w:rsidR="00F82700" w:rsidRPr="00127555" w:rsidRDefault="00F82700" w:rsidP="00F82700">
            <w:pPr>
              <w:pStyle w:val="Akapitzlist"/>
              <w:numPr>
                <w:ilvl w:val="0"/>
                <w:numId w:val="42"/>
              </w:numPr>
              <w:spacing w:after="120" w:line="240" w:lineRule="auto"/>
              <w:contextualSpacing w:val="0"/>
              <w:jc w:val="both"/>
              <w:rPr>
                <w:rFonts w:ascii="Arial" w:hAnsi="Arial" w:cs="Arial"/>
                <w:bCs/>
              </w:rPr>
            </w:pPr>
            <w:r w:rsidRPr="00127555">
              <w:rPr>
                <w:rFonts w:ascii="Arial" w:hAnsi="Arial" w:cs="Arial"/>
                <w:bCs/>
              </w:rPr>
              <w:t>Strategie rozwoju społecznego (konwersatorium)</w:t>
            </w:r>
          </w:p>
          <w:p w:rsidR="00F82700" w:rsidRPr="00127555" w:rsidRDefault="00F82700" w:rsidP="00F82700">
            <w:pPr>
              <w:pStyle w:val="Akapitzlist"/>
              <w:numPr>
                <w:ilvl w:val="0"/>
                <w:numId w:val="42"/>
              </w:numPr>
              <w:spacing w:after="120" w:line="240" w:lineRule="auto"/>
              <w:contextualSpacing w:val="0"/>
              <w:jc w:val="both"/>
              <w:rPr>
                <w:rFonts w:ascii="Arial" w:hAnsi="Arial" w:cs="Arial"/>
                <w:bCs/>
              </w:rPr>
            </w:pPr>
            <w:r w:rsidRPr="00127555">
              <w:rPr>
                <w:rFonts w:ascii="Arial" w:hAnsi="Arial" w:cs="Arial"/>
                <w:bCs/>
              </w:rPr>
              <w:t>Wiedza o zawodach (konwersatorium)</w:t>
            </w:r>
          </w:p>
          <w:p w:rsidR="00F82700" w:rsidRPr="00127555" w:rsidRDefault="00F82700" w:rsidP="00F82700">
            <w:pPr>
              <w:spacing w:after="120" w:line="240" w:lineRule="auto"/>
              <w:jc w:val="both"/>
              <w:rPr>
                <w:rFonts w:ascii="Arial" w:hAnsi="Arial" w:cs="Arial"/>
                <w:bCs/>
              </w:rPr>
            </w:pPr>
          </w:p>
          <w:p w:rsidR="00F82700" w:rsidRPr="00127555" w:rsidRDefault="00F82700" w:rsidP="00F82700">
            <w:pPr>
              <w:spacing w:after="120" w:line="240" w:lineRule="auto"/>
              <w:jc w:val="both"/>
              <w:rPr>
                <w:rFonts w:ascii="Arial" w:hAnsi="Arial" w:cs="Arial"/>
                <w:bCs/>
              </w:rPr>
            </w:pPr>
            <w:r w:rsidRPr="00127555">
              <w:rPr>
                <w:rFonts w:ascii="Arial" w:hAnsi="Arial" w:cs="Arial"/>
                <w:bCs/>
              </w:rPr>
              <w:t xml:space="preserve">Liczba wypromowanych prac licencjackich: </w:t>
            </w:r>
            <w:r w:rsidRPr="00127555">
              <w:rPr>
                <w:rFonts w:ascii="Arial" w:hAnsi="Arial" w:cs="Arial"/>
                <w:b/>
                <w:bCs/>
              </w:rPr>
              <w:t>22</w:t>
            </w:r>
          </w:p>
          <w:p w:rsidR="00F82700" w:rsidRPr="00127555" w:rsidRDefault="00F82700" w:rsidP="00F82700">
            <w:pPr>
              <w:spacing w:after="120" w:line="240" w:lineRule="auto"/>
              <w:jc w:val="both"/>
              <w:rPr>
                <w:rFonts w:ascii="Arial" w:hAnsi="Arial" w:cs="Arial"/>
                <w:b/>
                <w:bCs/>
              </w:rPr>
            </w:pPr>
          </w:p>
        </w:tc>
      </w:tr>
    </w:tbl>
    <w:p w:rsidR="009635BA" w:rsidRDefault="009635BA" w:rsidP="006177C9">
      <w:pPr>
        <w:jc w:val="both"/>
        <w:rPr>
          <w:rFonts w:ascii="Arial" w:hAnsi="Arial" w:cs="Arial"/>
        </w:rPr>
      </w:pPr>
    </w:p>
    <w:p w:rsidR="002D0034" w:rsidRDefault="002D0034" w:rsidP="006177C9">
      <w:pPr>
        <w:jc w:val="both"/>
        <w:rPr>
          <w:rFonts w:ascii="Arial" w:hAnsi="Arial" w:cs="Arial"/>
        </w:rPr>
      </w:pPr>
    </w:p>
    <w:p w:rsidR="002D0034" w:rsidRDefault="002D0034" w:rsidP="002D0034">
      <w:pPr>
        <w:pStyle w:val="Default"/>
      </w:pPr>
    </w:p>
    <w:p w:rsidR="002D0034" w:rsidRPr="002D0034" w:rsidRDefault="002D0034" w:rsidP="002D0034">
      <w:pPr>
        <w:spacing w:after="0" w:line="360" w:lineRule="auto"/>
        <w:jc w:val="both"/>
        <w:rPr>
          <w:rFonts w:ascii="Arial" w:eastAsia="Arial" w:hAnsi="Arial" w:cs="Arial"/>
          <w:b/>
          <w:color w:val="000000"/>
        </w:rPr>
      </w:pPr>
      <w:r>
        <w:rPr>
          <w:rFonts w:ascii="Arial" w:eastAsia="Arial" w:hAnsi="Arial" w:cs="Arial"/>
          <w:b/>
          <w:color w:val="000000"/>
        </w:rPr>
        <w:t>4.2. I</w:t>
      </w:r>
      <w:r w:rsidRPr="002D0034">
        <w:rPr>
          <w:rFonts w:ascii="Arial" w:eastAsia="Arial" w:hAnsi="Arial" w:cs="Arial"/>
          <w:b/>
          <w:color w:val="000000"/>
        </w:rPr>
        <w:t xml:space="preserve">nfrastruktura niezbędną do realizacji przedstawionej koncepcji kształcenia </w:t>
      </w:r>
      <w:r w:rsidR="00921C4B">
        <w:rPr>
          <w:rFonts w:ascii="Arial" w:eastAsia="Arial" w:hAnsi="Arial" w:cs="Arial"/>
          <w:b/>
          <w:color w:val="000000"/>
        </w:rPr>
        <w:t xml:space="preserve">i </w:t>
      </w:r>
      <w:r w:rsidRPr="002D0034">
        <w:rPr>
          <w:rFonts w:ascii="Arial" w:eastAsia="Arial" w:hAnsi="Arial" w:cs="Arial"/>
          <w:b/>
          <w:color w:val="000000"/>
        </w:rPr>
        <w:t xml:space="preserve">jednostka, która ją zapewni </w:t>
      </w:r>
    </w:p>
    <w:p w:rsidR="002D0034" w:rsidRDefault="002D0034" w:rsidP="006177C9">
      <w:pPr>
        <w:jc w:val="both"/>
        <w:rPr>
          <w:rFonts w:ascii="Arial" w:hAnsi="Arial" w:cs="Arial"/>
        </w:rPr>
      </w:pPr>
    </w:p>
    <w:p w:rsidR="00921C4B" w:rsidRPr="00E86C2F" w:rsidRDefault="00A508B6" w:rsidP="002D0034">
      <w:pPr>
        <w:pStyle w:val="Akapitzlist"/>
        <w:spacing w:before="120" w:after="0" w:line="360" w:lineRule="auto"/>
        <w:ind w:left="0" w:right="503"/>
        <w:jc w:val="both"/>
        <w:rPr>
          <w:rFonts w:ascii="Arial" w:eastAsia="Arial" w:hAnsi="Arial" w:cs="Arial"/>
          <w:color w:val="000000"/>
        </w:rPr>
      </w:pPr>
      <w:r>
        <w:rPr>
          <w:rFonts w:ascii="Arial" w:eastAsia="Arial" w:hAnsi="Arial" w:cs="Arial"/>
          <w:color w:val="000000"/>
        </w:rPr>
        <w:tab/>
      </w:r>
      <w:r w:rsidR="002D0034" w:rsidRPr="00E86C2F">
        <w:rPr>
          <w:rFonts w:ascii="Arial" w:eastAsia="Arial" w:hAnsi="Arial" w:cs="Arial"/>
          <w:color w:val="000000"/>
        </w:rPr>
        <w:t xml:space="preserve">Zajęcia na kierunku polityka publiczna będą prowadzone </w:t>
      </w:r>
      <w:r w:rsidR="003759CF" w:rsidRPr="00E86C2F">
        <w:rPr>
          <w:rFonts w:ascii="Arial" w:eastAsia="Arial" w:hAnsi="Arial" w:cs="Arial"/>
          <w:color w:val="000000"/>
        </w:rPr>
        <w:t xml:space="preserve">przez Wydział Nauk Politycznych i Studiów Międzynarodowych </w:t>
      </w:r>
      <w:r w:rsidR="002D0034" w:rsidRPr="00E86C2F">
        <w:rPr>
          <w:rFonts w:ascii="Arial" w:eastAsia="Arial" w:hAnsi="Arial" w:cs="Arial"/>
          <w:color w:val="000000"/>
        </w:rPr>
        <w:t xml:space="preserve">w budynkach należących do </w:t>
      </w:r>
      <w:r w:rsidR="003759CF" w:rsidRPr="00E86C2F">
        <w:rPr>
          <w:rFonts w:ascii="Arial" w:eastAsia="Arial" w:hAnsi="Arial" w:cs="Arial"/>
          <w:color w:val="000000"/>
        </w:rPr>
        <w:t>Wydziału</w:t>
      </w:r>
      <w:r w:rsidR="002D0034" w:rsidRPr="00E86C2F">
        <w:rPr>
          <w:rFonts w:ascii="Arial" w:eastAsia="Arial" w:hAnsi="Arial" w:cs="Arial"/>
          <w:color w:val="000000"/>
        </w:rPr>
        <w:t xml:space="preserve">. </w:t>
      </w:r>
      <w:r w:rsidR="00921C4B" w:rsidRPr="00E86C2F">
        <w:rPr>
          <w:rFonts w:ascii="Arial" w:eastAsia="Arial" w:hAnsi="Arial" w:cs="Arial"/>
          <w:color w:val="000000"/>
        </w:rPr>
        <w:t>W proces kształcenia będą zaangażowane m.in. Katedra Polityki Społecznej, Katedra Ustroju Pracy i Rynku Pracy, Katedra Metodologii Badań nad Polityką, Katedra Nauk o Pa</w:t>
      </w:r>
      <w:r w:rsidR="00921C4B" w:rsidRPr="00E86C2F">
        <w:rPr>
          <w:rFonts w:ascii="Arial" w:eastAsia="Arial" w:hAnsi="Arial" w:cs="Arial" w:hint="eastAsia"/>
          <w:color w:val="000000"/>
        </w:rPr>
        <w:t>ń</w:t>
      </w:r>
      <w:r w:rsidR="00921C4B" w:rsidRPr="00E86C2F">
        <w:rPr>
          <w:rFonts w:ascii="Arial" w:eastAsia="Arial" w:hAnsi="Arial" w:cs="Arial"/>
          <w:color w:val="000000"/>
        </w:rPr>
        <w:t xml:space="preserve">stwie i Administracji Publicznej, a także Centrum </w:t>
      </w:r>
      <w:r w:rsidR="001D4865">
        <w:rPr>
          <w:rFonts w:ascii="Arial" w:eastAsia="Arial" w:hAnsi="Arial" w:cs="Arial"/>
          <w:color w:val="000000"/>
        </w:rPr>
        <w:t xml:space="preserve">Badań nad </w:t>
      </w:r>
      <w:r w:rsidR="00921C4B" w:rsidRPr="00E86C2F">
        <w:rPr>
          <w:rFonts w:ascii="Arial" w:eastAsia="Arial" w:hAnsi="Arial" w:cs="Arial"/>
          <w:color w:val="000000"/>
        </w:rPr>
        <w:t>Zabezpiecze</w:t>
      </w:r>
      <w:r w:rsidR="001D4865">
        <w:rPr>
          <w:rFonts w:ascii="Arial" w:eastAsia="Arial" w:hAnsi="Arial" w:cs="Arial"/>
          <w:color w:val="000000"/>
        </w:rPr>
        <w:t>niem</w:t>
      </w:r>
      <w:r w:rsidR="00921C4B" w:rsidRPr="00E86C2F">
        <w:rPr>
          <w:rFonts w:ascii="Arial" w:eastAsia="Arial" w:hAnsi="Arial" w:cs="Arial"/>
          <w:color w:val="000000"/>
        </w:rPr>
        <w:t xml:space="preserve"> Społeczn</w:t>
      </w:r>
      <w:r w:rsidR="001D4865">
        <w:rPr>
          <w:rFonts w:ascii="Arial" w:eastAsia="Arial" w:hAnsi="Arial" w:cs="Arial"/>
          <w:color w:val="000000"/>
        </w:rPr>
        <w:t>ym</w:t>
      </w:r>
      <w:r w:rsidR="00921C4B" w:rsidRPr="00E86C2F">
        <w:rPr>
          <w:rFonts w:ascii="Arial" w:eastAsia="Arial" w:hAnsi="Arial" w:cs="Arial"/>
          <w:color w:val="000000"/>
        </w:rPr>
        <w:t>. Ponadto w proces</w:t>
      </w:r>
      <w:r w:rsidR="00CB54F1">
        <w:rPr>
          <w:rFonts w:ascii="Arial" w:eastAsia="Arial" w:hAnsi="Arial" w:cs="Arial"/>
          <w:color w:val="000000"/>
        </w:rPr>
        <w:t>ie</w:t>
      </w:r>
      <w:r w:rsidR="00921C4B" w:rsidRPr="00E86C2F">
        <w:rPr>
          <w:rFonts w:ascii="Arial" w:eastAsia="Arial" w:hAnsi="Arial" w:cs="Arial"/>
          <w:color w:val="000000"/>
        </w:rPr>
        <w:t xml:space="preserve"> dydaktyczny</w:t>
      </w:r>
      <w:r w:rsidR="00CB54F1">
        <w:rPr>
          <w:rFonts w:ascii="Arial" w:eastAsia="Arial" w:hAnsi="Arial" w:cs="Arial"/>
          <w:color w:val="000000"/>
        </w:rPr>
        <w:t>m</w:t>
      </w:r>
      <w:r w:rsidR="00921C4B" w:rsidRPr="00E86C2F">
        <w:rPr>
          <w:rFonts w:ascii="Arial" w:eastAsia="Arial" w:hAnsi="Arial" w:cs="Arial"/>
          <w:color w:val="000000"/>
        </w:rPr>
        <w:t xml:space="preserve"> </w:t>
      </w:r>
      <w:r w:rsidR="00CB54F1">
        <w:rPr>
          <w:rFonts w:ascii="Arial" w:eastAsia="Arial" w:hAnsi="Arial" w:cs="Arial"/>
          <w:color w:val="000000"/>
        </w:rPr>
        <w:t xml:space="preserve">będzie uczestniczyć </w:t>
      </w:r>
      <w:r w:rsidR="00921C4B" w:rsidRPr="00E86C2F">
        <w:rPr>
          <w:rFonts w:ascii="Arial" w:eastAsia="Arial" w:hAnsi="Arial" w:cs="Arial"/>
          <w:color w:val="000000"/>
        </w:rPr>
        <w:t>Katedra Technologii Informacyjnych, dzięki czemu studenci zostaną wyposażeni w wiedzę  i umiejętności dotyczące stosowania nowoczesnych technologii informacyjnych (z zakresu computer science) w procesie polityki publicznej. Wszystkie wymienione katedry wpisują się w merytoryczny obszar zainteresowań projektowanych studiów.</w:t>
      </w:r>
    </w:p>
    <w:p w:rsidR="00921C4B" w:rsidRPr="00E86C2F" w:rsidRDefault="00921C4B" w:rsidP="002D0034">
      <w:pPr>
        <w:pStyle w:val="Akapitzlist"/>
        <w:spacing w:before="120" w:after="0" w:line="360" w:lineRule="auto"/>
        <w:ind w:left="0" w:right="503"/>
        <w:jc w:val="both"/>
        <w:rPr>
          <w:rFonts w:ascii="Arial" w:eastAsia="Arial" w:hAnsi="Arial" w:cs="Arial"/>
          <w:color w:val="000000"/>
        </w:rPr>
      </w:pPr>
    </w:p>
    <w:p w:rsidR="002D0034" w:rsidRPr="00E86C2F" w:rsidRDefault="002D0034" w:rsidP="002D0034">
      <w:pPr>
        <w:pStyle w:val="Akapitzlist"/>
        <w:spacing w:before="120" w:after="0" w:line="360" w:lineRule="auto"/>
        <w:ind w:left="0" w:right="503"/>
        <w:jc w:val="both"/>
        <w:rPr>
          <w:rFonts w:ascii="Arial" w:eastAsia="Arial" w:hAnsi="Arial" w:cs="Arial"/>
          <w:color w:val="000000"/>
        </w:rPr>
      </w:pPr>
      <w:r w:rsidRPr="00E86C2F">
        <w:rPr>
          <w:rFonts w:ascii="Arial" w:eastAsia="Arial" w:hAnsi="Arial" w:cs="Arial"/>
          <w:color w:val="000000"/>
        </w:rPr>
        <w:t xml:space="preserve">Wydział posiada niezbędną infrastrukturę lokalową i sprzętową. Z uwagi na fakt, że nowy kierunek zastąpi dotychczasowe studia II. stopnia na kierunku polityka społeczna, </w:t>
      </w:r>
      <w:r w:rsidR="00A36443" w:rsidRPr="00E86C2F">
        <w:rPr>
          <w:rFonts w:ascii="Arial" w:eastAsia="Arial" w:hAnsi="Arial" w:cs="Arial"/>
          <w:color w:val="000000"/>
        </w:rPr>
        <w:t xml:space="preserve">jego uruchomienie nie wpłynie na </w:t>
      </w:r>
      <w:r w:rsidR="008649A7" w:rsidRPr="00E86C2F">
        <w:rPr>
          <w:rFonts w:ascii="Arial" w:eastAsia="Arial" w:hAnsi="Arial" w:cs="Arial"/>
          <w:color w:val="000000"/>
        </w:rPr>
        <w:t xml:space="preserve">stronę </w:t>
      </w:r>
      <w:r w:rsidR="00A36443" w:rsidRPr="00E86C2F">
        <w:rPr>
          <w:rFonts w:ascii="Arial" w:eastAsia="Arial" w:hAnsi="Arial" w:cs="Arial"/>
          <w:color w:val="000000"/>
        </w:rPr>
        <w:t>techniczn</w:t>
      </w:r>
      <w:r w:rsidR="008649A7" w:rsidRPr="00E86C2F">
        <w:rPr>
          <w:rFonts w:ascii="Arial" w:eastAsia="Arial" w:hAnsi="Arial" w:cs="Arial"/>
          <w:color w:val="000000"/>
        </w:rPr>
        <w:t>o-lokalową</w:t>
      </w:r>
      <w:r w:rsidR="00A36443" w:rsidRPr="00E86C2F">
        <w:rPr>
          <w:rFonts w:ascii="Arial" w:eastAsia="Arial" w:hAnsi="Arial" w:cs="Arial"/>
          <w:color w:val="000000"/>
        </w:rPr>
        <w:t xml:space="preserve"> organizac</w:t>
      </w:r>
      <w:r w:rsidR="008649A7" w:rsidRPr="00E86C2F">
        <w:rPr>
          <w:rFonts w:ascii="Arial" w:eastAsia="Arial" w:hAnsi="Arial" w:cs="Arial"/>
          <w:color w:val="000000"/>
        </w:rPr>
        <w:t>ji</w:t>
      </w:r>
      <w:r w:rsidR="00A36443" w:rsidRPr="00E86C2F">
        <w:rPr>
          <w:rFonts w:ascii="Arial" w:eastAsia="Arial" w:hAnsi="Arial" w:cs="Arial"/>
          <w:color w:val="000000"/>
        </w:rPr>
        <w:t xml:space="preserve"> procesu dydaktycznego na Wydziale. </w:t>
      </w:r>
      <w:r w:rsidR="008649A7" w:rsidRPr="00E86C2F">
        <w:rPr>
          <w:rFonts w:ascii="Arial" w:eastAsia="Arial" w:hAnsi="Arial" w:cs="Arial"/>
          <w:color w:val="000000"/>
        </w:rPr>
        <w:t xml:space="preserve">W odniesieniu do </w:t>
      </w:r>
      <w:r w:rsidR="00A36443" w:rsidRPr="00E86C2F">
        <w:rPr>
          <w:rFonts w:ascii="Arial" w:eastAsia="Arial" w:hAnsi="Arial" w:cs="Arial"/>
          <w:color w:val="000000"/>
        </w:rPr>
        <w:t xml:space="preserve">kształcenia w zakresie analizy danych ilościowych, a także </w:t>
      </w:r>
      <w:r w:rsidR="002F4BD6" w:rsidRPr="00E86C2F">
        <w:rPr>
          <w:rFonts w:ascii="Arial" w:eastAsia="Arial" w:hAnsi="Arial" w:cs="Arial"/>
          <w:color w:val="000000"/>
        </w:rPr>
        <w:t>kształtowania umiejętności stosowania nowoczesnych technologii informacyjnych (z zakresu computer science)</w:t>
      </w:r>
      <w:r w:rsidR="008649A7" w:rsidRPr="00E86C2F">
        <w:rPr>
          <w:rFonts w:ascii="Arial" w:eastAsia="Arial" w:hAnsi="Arial" w:cs="Arial"/>
          <w:color w:val="000000"/>
        </w:rPr>
        <w:t xml:space="preserve">, Wydział posiada </w:t>
      </w:r>
      <w:r w:rsidRPr="00E86C2F">
        <w:rPr>
          <w:rFonts w:ascii="Arial" w:eastAsia="Arial" w:hAnsi="Arial" w:cs="Arial"/>
          <w:color w:val="000000"/>
        </w:rPr>
        <w:t>pracownię komputerową wyposażoną w 21 komputerów z systemem Windows 10 oraz pakietem Office 2016 i oprogramowaniem statystycznym SPSS. W pracowni jest możliwość bezprzewodowej transmisji obrazu dzięki, której te same treści mogą być prezentowane na wszystkich komputerach oraz na 65 ’calowym monitorze jednocześnie.</w:t>
      </w:r>
    </w:p>
    <w:p w:rsidR="008649A7" w:rsidRPr="00E86C2F" w:rsidRDefault="008649A7" w:rsidP="002D0034">
      <w:pPr>
        <w:pStyle w:val="Akapitzlist"/>
        <w:tabs>
          <w:tab w:val="left" w:pos="1134"/>
        </w:tabs>
        <w:spacing w:before="120" w:after="0" w:line="360" w:lineRule="auto"/>
        <w:ind w:right="503"/>
        <w:jc w:val="both"/>
        <w:rPr>
          <w:rFonts w:ascii="Arial" w:eastAsia="Arial" w:hAnsi="Arial" w:cs="Arial"/>
          <w:color w:val="000000"/>
        </w:rPr>
      </w:pPr>
    </w:p>
    <w:p w:rsidR="002D0034" w:rsidRPr="00E86C2F" w:rsidRDefault="002D0034" w:rsidP="008649A7">
      <w:pPr>
        <w:pStyle w:val="Akapitzlist"/>
        <w:spacing w:before="120" w:after="0" w:line="360" w:lineRule="auto"/>
        <w:ind w:left="0" w:right="503"/>
        <w:jc w:val="both"/>
        <w:rPr>
          <w:rFonts w:ascii="Arial" w:eastAsia="Arial" w:hAnsi="Arial" w:cs="Arial"/>
          <w:color w:val="000000"/>
        </w:rPr>
      </w:pPr>
      <w:r w:rsidRPr="00E86C2F">
        <w:rPr>
          <w:rFonts w:ascii="Arial" w:eastAsia="Arial" w:hAnsi="Arial" w:cs="Arial"/>
          <w:color w:val="000000"/>
        </w:rPr>
        <w:t xml:space="preserve">Wydział posiada </w:t>
      </w:r>
      <w:r w:rsidR="008649A7" w:rsidRPr="00E86C2F">
        <w:rPr>
          <w:rFonts w:ascii="Arial" w:eastAsia="Arial" w:hAnsi="Arial" w:cs="Arial"/>
          <w:color w:val="000000"/>
        </w:rPr>
        <w:t xml:space="preserve">również </w:t>
      </w:r>
      <w:r w:rsidRPr="00E86C2F">
        <w:rPr>
          <w:rFonts w:ascii="Arial" w:eastAsia="Arial" w:hAnsi="Arial" w:cs="Arial"/>
          <w:color w:val="000000"/>
        </w:rPr>
        <w:t>sieć lokalną. We wszystkich budynkach uniwersyteckich dostępna jest bezpłatna sieć wifi Eduro</w:t>
      </w:r>
      <w:r w:rsidR="00D27822">
        <w:rPr>
          <w:rFonts w:ascii="Arial" w:eastAsia="Arial" w:hAnsi="Arial" w:cs="Arial"/>
          <w:color w:val="000000"/>
        </w:rPr>
        <w:t>a</w:t>
      </w:r>
      <w:r w:rsidRPr="00E86C2F">
        <w:rPr>
          <w:rFonts w:ascii="Arial" w:eastAsia="Arial" w:hAnsi="Arial" w:cs="Arial"/>
          <w:color w:val="000000"/>
        </w:rPr>
        <w:t>m. Sale wykładowe wyposażone są w komputery stacjonarne z dostępem do Internetu i infrastrukturę umożliwiającą podłączenie komputerów przenośnych. Obsługa studentów odbywa się poprzez system USOS administrowany centralnie. Wydział posiada licencję programu SPSS wykorzystywanego do badań statystycznych.</w:t>
      </w:r>
    </w:p>
    <w:p w:rsidR="002D0034" w:rsidRPr="00A04C16" w:rsidRDefault="002D0034" w:rsidP="002D0034">
      <w:pPr>
        <w:jc w:val="both"/>
        <w:rPr>
          <w:rFonts w:ascii="Arial" w:hAnsi="Arial" w:cs="Arial"/>
        </w:rPr>
      </w:pPr>
    </w:p>
    <w:sectPr w:rsidR="002D0034" w:rsidRPr="00A04C16" w:rsidSect="002638DC">
      <w:footerReference w:type="even" r:id="rId70"/>
      <w:footerReference w:type="default" r:id="rId7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A5F41" w16cex:dateUtc="2022-10-19T09:34:00Z"/>
  <w16cex:commentExtensible w16cex:durableId="26FACCA2" w16cex:dateUtc="2022-10-19T17:21:00Z"/>
  <w16cex:commentExtensible w16cex:durableId="26FD095C" w16cex:dateUtc="2022-10-21T10:04:00Z"/>
  <w16cex:commentExtensible w16cex:durableId="26FD08DD" w16cex:dateUtc="2022-10-21T10:02:00Z"/>
  <w16cex:commentExtensible w16cex:durableId="26FF8D64" w16cex:dateUtc="2022-10-23T07:52:00Z"/>
  <w16cex:commentExtensible w16cex:durableId="26FF8DAE" w16cex:dateUtc="2022-10-23T07:53:00Z"/>
  <w16cex:commentExtensible w16cex:durableId="26FF91A7" w16cex:dateUtc="2022-10-23T08:10:00Z"/>
  <w16cex:commentExtensible w16cex:durableId="26FF90FD" w16cex:dateUtc="2022-10-23T08:07:00Z"/>
  <w16cex:commentExtensible w16cex:durableId="26FF91E7" w16cex:dateUtc="2022-10-23T08:11:00Z"/>
  <w16cex:commentExtensible w16cex:durableId="26FAE1DB" w16cex:dateUtc="2022-10-19T18: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0AF690" w16cid:durableId="26FA5F41"/>
  <w16cid:commentId w16cid:paraId="6293BB08" w16cid:durableId="26FACCA2"/>
  <w16cid:commentId w16cid:paraId="00DDA7AA" w16cid:durableId="26FD095C"/>
  <w16cid:commentId w16cid:paraId="48D46937" w16cid:durableId="26FD08DD"/>
  <w16cid:commentId w16cid:paraId="356E3FFE" w16cid:durableId="26FF8D64"/>
  <w16cid:commentId w16cid:paraId="3C4239F1" w16cid:durableId="26FF8DAE"/>
  <w16cid:commentId w16cid:paraId="43D69629" w16cid:durableId="26FF91A7"/>
  <w16cid:commentId w16cid:paraId="2FEAC9B3" w16cid:durableId="26FF90FD"/>
  <w16cid:commentId w16cid:paraId="7A60BAD6" w16cid:durableId="26FF91E7"/>
  <w16cid:commentId w16cid:paraId="0657F549" w16cid:durableId="26FAE1D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F30" w:rsidRDefault="00144F30" w:rsidP="00440D1E">
      <w:pPr>
        <w:spacing w:after="0" w:line="240" w:lineRule="auto"/>
      </w:pPr>
      <w:r>
        <w:separator/>
      </w:r>
    </w:p>
  </w:endnote>
  <w:endnote w:type="continuationSeparator" w:id="0">
    <w:p w:rsidR="00144F30" w:rsidRDefault="00144F30" w:rsidP="00440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2022846313"/>
      <w:docPartObj>
        <w:docPartGallery w:val="Page Numbers (Bottom of Page)"/>
        <w:docPartUnique/>
      </w:docPartObj>
    </w:sdtPr>
    <w:sdtEndPr>
      <w:rPr>
        <w:rStyle w:val="Numerstrony"/>
      </w:rPr>
    </w:sdtEndPr>
    <w:sdtContent>
      <w:p w:rsidR="004D3605" w:rsidRDefault="005E32C4" w:rsidP="002F09DE">
        <w:pPr>
          <w:pStyle w:val="Stopka"/>
          <w:framePr w:wrap="none" w:vAnchor="text" w:hAnchor="margin" w:xAlign="right" w:y="1"/>
          <w:rPr>
            <w:rStyle w:val="Numerstrony"/>
          </w:rPr>
        </w:pPr>
        <w:r>
          <w:rPr>
            <w:rStyle w:val="Numerstrony"/>
          </w:rPr>
          <w:fldChar w:fldCharType="begin"/>
        </w:r>
        <w:r w:rsidR="004D3605">
          <w:rPr>
            <w:rStyle w:val="Numerstrony"/>
          </w:rPr>
          <w:instrText xml:space="preserve"> PAGE </w:instrText>
        </w:r>
        <w:r>
          <w:rPr>
            <w:rStyle w:val="Numerstrony"/>
          </w:rPr>
          <w:fldChar w:fldCharType="end"/>
        </w:r>
      </w:p>
    </w:sdtContent>
  </w:sdt>
  <w:p w:rsidR="004D3605" w:rsidRDefault="004D3605">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04405"/>
      <w:docPartObj>
        <w:docPartGallery w:val="Page Numbers (Bottom of Page)"/>
        <w:docPartUnique/>
      </w:docPartObj>
    </w:sdtPr>
    <w:sdtEndPr/>
    <w:sdtContent>
      <w:p w:rsidR="004D3605" w:rsidRDefault="00144F30">
        <w:pPr>
          <w:pStyle w:val="Stopka"/>
          <w:jc w:val="right"/>
        </w:pPr>
        <w:r>
          <w:fldChar w:fldCharType="begin"/>
        </w:r>
        <w:r>
          <w:instrText xml:space="preserve"> PAGE   \* MERGEFORMAT </w:instrText>
        </w:r>
        <w:r>
          <w:fldChar w:fldCharType="separate"/>
        </w:r>
        <w:r w:rsidR="00C82A06">
          <w:rPr>
            <w:noProof/>
          </w:rPr>
          <w:t>2</w:t>
        </w:r>
        <w:r>
          <w:rPr>
            <w:noProof/>
          </w:rPr>
          <w:fldChar w:fldCharType="end"/>
        </w:r>
      </w:p>
    </w:sdtContent>
  </w:sdt>
  <w:p w:rsidR="004D3605" w:rsidRDefault="004D3605">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F30" w:rsidRDefault="00144F30" w:rsidP="00440D1E">
      <w:pPr>
        <w:spacing w:after="0" w:line="240" w:lineRule="auto"/>
      </w:pPr>
      <w:r>
        <w:separator/>
      </w:r>
    </w:p>
  </w:footnote>
  <w:footnote w:type="continuationSeparator" w:id="0">
    <w:p w:rsidR="00144F30" w:rsidRDefault="00144F30" w:rsidP="00440D1E">
      <w:pPr>
        <w:spacing w:after="0" w:line="240" w:lineRule="auto"/>
      </w:pPr>
      <w:r>
        <w:continuationSeparator/>
      </w:r>
    </w:p>
  </w:footnote>
  <w:footnote w:id="1">
    <w:p w:rsidR="004D3605" w:rsidRPr="00E74693" w:rsidRDefault="004D3605" w:rsidP="00B36DC3">
      <w:pPr>
        <w:pStyle w:val="Tekstprzypisudolnego"/>
        <w:rPr>
          <w:rFonts w:ascii="Arial" w:hAnsi="Arial" w:cs="Arial"/>
        </w:rPr>
      </w:pPr>
      <w:r w:rsidRPr="00E74693">
        <w:rPr>
          <w:rStyle w:val="Odwoanieprzypisudolnego"/>
          <w:rFonts w:ascii="Arial" w:hAnsi="Arial" w:cs="Arial"/>
        </w:rPr>
        <w:footnoteRef/>
      </w:r>
      <w:r w:rsidRPr="00E74693">
        <w:rPr>
          <w:rFonts w:ascii="Arial" w:hAnsi="Arial" w:cs="Arial"/>
        </w:rPr>
        <w:t xml:space="preserve"> Wykazy projektów realizowanych obecnie na WNPiSM UW: </w:t>
      </w:r>
      <w:hyperlink r:id="rId1" w:history="1">
        <w:r w:rsidRPr="00E74693">
          <w:rPr>
            <w:rStyle w:val="Hipercze"/>
            <w:rFonts w:ascii="Arial" w:hAnsi="Arial" w:cs="Arial"/>
          </w:rPr>
          <w:t>https://wnpism.uw.edu.pl/realizowane-granty/</w:t>
        </w:r>
      </w:hyperlink>
      <w:r w:rsidRPr="00E74693">
        <w:rPr>
          <w:rFonts w:ascii="Arial" w:hAnsi="Arial" w:cs="Arial"/>
        </w:rPr>
        <w:t xml:space="preserve">  (dostęp  2022 -10-10).</w:t>
      </w:r>
    </w:p>
  </w:footnote>
  <w:footnote w:id="2">
    <w:p w:rsidR="004D3605" w:rsidRPr="00E74693" w:rsidRDefault="004D3605" w:rsidP="00B36DC3">
      <w:pPr>
        <w:pStyle w:val="Tekstprzypisudolnego"/>
        <w:rPr>
          <w:rFonts w:ascii="Arial" w:hAnsi="Arial" w:cs="Arial"/>
        </w:rPr>
      </w:pPr>
      <w:r w:rsidRPr="00E74693">
        <w:rPr>
          <w:rStyle w:val="Odwoanieprzypisudolnego"/>
          <w:rFonts w:ascii="Arial" w:hAnsi="Arial" w:cs="Arial"/>
        </w:rPr>
        <w:footnoteRef/>
      </w:r>
      <w:hyperlink r:id="rId2" w:history="1">
        <w:r w:rsidRPr="00E74693">
          <w:rPr>
            <w:rStyle w:val="Hipercze"/>
            <w:rFonts w:ascii="Arial" w:hAnsi="Arial" w:cs="Arial"/>
          </w:rPr>
          <w:t>https://wnpism.uw.edu.pl</w:t>
        </w:r>
      </w:hyperlink>
      <w:r w:rsidRPr="00E74693">
        <w:rPr>
          <w:rFonts w:ascii="Arial" w:hAnsi="Arial" w:cs="Arial"/>
        </w:rPr>
        <w:t>, dostęp2022-10-10</w:t>
      </w:r>
    </w:p>
  </w:footnote>
  <w:footnote w:id="3">
    <w:p w:rsidR="004D3605" w:rsidRPr="00E74693" w:rsidRDefault="004D3605" w:rsidP="00440D1E">
      <w:pPr>
        <w:pStyle w:val="Tekstprzypisudolnego"/>
        <w:rPr>
          <w:rFonts w:ascii="Arial" w:hAnsi="Arial" w:cs="Arial"/>
        </w:rPr>
      </w:pPr>
      <w:r w:rsidRPr="00E74693">
        <w:rPr>
          <w:rStyle w:val="Odwoanieprzypisudolnego"/>
          <w:rFonts w:ascii="Arial" w:hAnsi="Arial" w:cs="Arial"/>
        </w:rPr>
        <w:footnoteRef/>
      </w:r>
      <w:hyperlink r:id="rId3" w:history="1">
        <w:r w:rsidRPr="00E74693">
          <w:rPr>
            <w:rStyle w:val="Hipercze"/>
            <w:rFonts w:ascii="Arial" w:hAnsi="Arial" w:cs="Arial"/>
          </w:rPr>
          <w:t>https://bazawiedzy.wnpism.uw.edu.pl/</w:t>
        </w:r>
      </w:hyperlink>
      <w:r w:rsidRPr="00E74693">
        <w:rPr>
          <w:rFonts w:ascii="Arial" w:hAnsi="Arial" w:cs="Arial"/>
        </w:rPr>
        <w:t>, dostęp 2022-10.10</w:t>
      </w:r>
    </w:p>
  </w:footnote>
  <w:footnote w:id="4">
    <w:p w:rsidR="004D3605" w:rsidRPr="00E74693" w:rsidRDefault="004D3605" w:rsidP="00440D1E">
      <w:pPr>
        <w:pStyle w:val="Tekstprzypisudolnego"/>
        <w:rPr>
          <w:rFonts w:ascii="Arial" w:hAnsi="Arial" w:cs="Arial"/>
        </w:rPr>
      </w:pPr>
      <w:r w:rsidRPr="00E74693">
        <w:rPr>
          <w:rStyle w:val="Odwoanieprzypisudolnego"/>
          <w:rFonts w:ascii="Arial" w:hAnsi="Arial" w:cs="Arial"/>
        </w:rPr>
        <w:footnoteRef/>
      </w:r>
      <w:hyperlink r:id="rId4" w:history="1">
        <w:r w:rsidRPr="00E74693">
          <w:rPr>
            <w:rStyle w:val="Hipercze"/>
            <w:rFonts w:ascii="Arial" w:hAnsi="Arial" w:cs="Arial"/>
          </w:rPr>
          <w:t>https://www.uw.edu.pl/wp-content/uploads/2021/07/sprawozdanie-jmr_2020_z-zalacznikami.pdf</w:t>
        </w:r>
      </w:hyperlink>
      <w:r w:rsidRPr="00E74693">
        <w:rPr>
          <w:rFonts w:ascii="Arial" w:hAnsi="Arial" w:cs="Arial"/>
        </w:rPr>
        <w:t xml:space="preserve">, </w:t>
      </w:r>
      <w:r w:rsidRPr="00E74693">
        <w:rPr>
          <w:rFonts w:ascii="Arial" w:hAnsi="Arial" w:cs="Arial"/>
        </w:rPr>
        <w:br/>
        <w:t>dostęp 2022-10-10</w:t>
      </w:r>
    </w:p>
  </w:footnote>
  <w:footnote w:id="5">
    <w:p w:rsidR="004D3605" w:rsidRPr="00E74693" w:rsidRDefault="004D3605">
      <w:pPr>
        <w:pStyle w:val="Tekstprzypisudolnego"/>
        <w:rPr>
          <w:rFonts w:ascii="Arial" w:hAnsi="Arial" w:cs="Arial"/>
        </w:rPr>
      </w:pPr>
      <w:r w:rsidRPr="00E74693">
        <w:rPr>
          <w:rStyle w:val="Odwoanieprzypisudolnego"/>
          <w:rFonts w:ascii="Arial" w:hAnsi="Arial" w:cs="Arial"/>
        </w:rPr>
        <w:footnoteRef/>
      </w:r>
      <w:r w:rsidRPr="00E74693">
        <w:rPr>
          <w:rFonts w:ascii="Arial" w:hAnsi="Arial" w:cs="Arial"/>
        </w:rPr>
        <w:t xml:space="preserve"> G. Firlit-Fesnak, J. Męcina, J. Supińska, R. Wasylewski, </w:t>
      </w:r>
      <w:r w:rsidRPr="00E74693">
        <w:rPr>
          <w:rFonts w:ascii="Arial" w:hAnsi="Arial" w:cs="Arial"/>
          <w:i/>
          <w:iCs/>
        </w:rPr>
        <w:t>40 lat minęło… Księga jubileuszowa Instytutu Polityki Społecznej,</w:t>
      </w:r>
      <w:r w:rsidRPr="00E74693">
        <w:rPr>
          <w:rFonts w:ascii="Arial" w:hAnsi="Arial" w:cs="Arial"/>
        </w:rPr>
        <w:t xml:space="preserve"> Wydział Nauk Politycznych i Studiów Międzynarodowych UW, </w:t>
      </w:r>
      <w:r>
        <w:rPr>
          <w:rFonts w:ascii="Arial" w:hAnsi="Arial" w:cs="Arial"/>
        </w:rPr>
        <w:t xml:space="preserve">Oficyna Wydawniczna ASPRA-JR, </w:t>
      </w:r>
      <w:r w:rsidRPr="00E74693">
        <w:rPr>
          <w:rFonts w:ascii="Arial" w:hAnsi="Arial" w:cs="Arial"/>
        </w:rPr>
        <w:t>Warszawa 2017, s. 32.</w:t>
      </w:r>
    </w:p>
  </w:footnote>
  <w:footnote w:id="6">
    <w:p w:rsidR="004D3605" w:rsidRPr="00E74693" w:rsidRDefault="004D3605" w:rsidP="00894DD6">
      <w:pPr>
        <w:spacing w:after="0" w:line="240" w:lineRule="auto"/>
        <w:jc w:val="both"/>
        <w:rPr>
          <w:rFonts w:ascii="Arial" w:hAnsi="Arial" w:cs="Arial"/>
          <w:sz w:val="20"/>
          <w:szCs w:val="20"/>
        </w:rPr>
      </w:pPr>
      <w:r w:rsidRPr="00E74693">
        <w:rPr>
          <w:rStyle w:val="Odwoanieprzypisudolnego"/>
          <w:rFonts w:ascii="Arial" w:hAnsi="Arial" w:cs="Arial"/>
          <w:sz w:val="20"/>
          <w:szCs w:val="20"/>
        </w:rPr>
        <w:footnoteRef/>
      </w:r>
      <w:r w:rsidRPr="00E74693">
        <w:rPr>
          <w:rFonts w:ascii="Arial" w:hAnsi="Arial" w:cs="Arial"/>
          <w:sz w:val="20"/>
          <w:szCs w:val="20"/>
          <w:lang w:val="en-US"/>
        </w:rPr>
        <w:t xml:space="preserve"> Por. m. in.: </w:t>
      </w:r>
      <w:r w:rsidRPr="00E74693">
        <w:rPr>
          <w:rFonts w:ascii="Arial" w:eastAsia="Times New Roman" w:hAnsi="Arial" w:cs="Arial"/>
          <w:sz w:val="20"/>
          <w:szCs w:val="20"/>
          <w:lang w:val="en-US" w:eastAsia="pl-PL"/>
        </w:rPr>
        <w:t xml:space="preserve">Arntz Melanie, Gregory Terry, Zierahn Ulrich, </w:t>
      </w:r>
      <w:r w:rsidRPr="00E74693">
        <w:rPr>
          <w:rFonts w:ascii="Arial" w:eastAsia="Times New Roman" w:hAnsi="Arial" w:cs="Arial"/>
          <w:i/>
          <w:iCs/>
          <w:sz w:val="20"/>
          <w:szCs w:val="20"/>
          <w:lang w:val="en-US" w:eastAsia="pl-PL"/>
        </w:rPr>
        <w:t>The Risk of Automation for Jobs in OECD Countries: A Comparative Analysis</w:t>
      </w:r>
      <w:r w:rsidRPr="00E74693">
        <w:rPr>
          <w:rFonts w:ascii="Arial" w:eastAsia="Times New Roman" w:hAnsi="Arial" w:cs="Arial"/>
          <w:sz w:val="20"/>
          <w:szCs w:val="20"/>
          <w:lang w:val="en-US" w:eastAsia="pl-PL"/>
        </w:rPr>
        <w:t>, OECD Social, Employment</w:t>
      </w:r>
      <w:r>
        <w:rPr>
          <w:rFonts w:ascii="Arial" w:eastAsia="Times New Roman" w:hAnsi="Arial" w:cs="Arial"/>
          <w:sz w:val="20"/>
          <w:szCs w:val="20"/>
          <w:lang w:val="en-US" w:eastAsia="pl-PL"/>
        </w:rPr>
        <w:t xml:space="preserve"> </w:t>
      </w:r>
      <w:r w:rsidRPr="00E74693">
        <w:rPr>
          <w:rFonts w:ascii="Arial" w:eastAsia="Times New Roman" w:hAnsi="Arial" w:cs="Arial"/>
          <w:sz w:val="20"/>
          <w:szCs w:val="20"/>
          <w:lang w:val="en-US" w:eastAsia="pl-PL"/>
        </w:rPr>
        <w:t>and</w:t>
      </w:r>
      <w:r>
        <w:rPr>
          <w:rFonts w:ascii="Arial" w:eastAsia="Times New Roman" w:hAnsi="Arial" w:cs="Arial"/>
          <w:sz w:val="20"/>
          <w:szCs w:val="20"/>
          <w:lang w:val="en-US" w:eastAsia="pl-PL"/>
        </w:rPr>
        <w:t xml:space="preserve"> </w:t>
      </w:r>
      <w:r w:rsidRPr="00E74693">
        <w:rPr>
          <w:rFonts w:ascii="Arial" w:eastAsia="Times New Roman" w:hAnsi="Arial" w:cs="Arial"/>
          <w:sz w:val="20"/>
          <w:szCs w:val="20"/>
          <w:lang w:val="en-US" w:eastAsia="pl-PL"/>
        </w:rPr>
        <w:t>Migration</w:t>
      </w:r>
      <w:r>
        <w:rPr>
          <w:rFonts w:ascii="Arial" w:eastAsia="Times New Roman" w:hAnsi="Arial" w:cs="Arial"/>
          <w:sz w:val="20"/>
          <w:szCs w:val="20"/>
          <w:lang w:val="en-US" w:eastAsia="pl-PL"/>
        </w:rPr>
        <w:t xml:space="preserve"> </w:t>
      </w:r>
      <w:r w:rsidRPr="00E74693">
        <w:rPr>
          <w:rFonts w:ascii="Arial" w:eastAsia="Times New Roman" w:hAnsi="Arial" w:cs="Arial"/>
          <w:sz w:val="20"/>
          <w:szCs w:val="20"/>
          <w:lang w:val="en-US" w:eastAsia="pl-PL"/>
        </w:rPr>
        <w:t>Working</w:t>
      </w:r>
      <w:r>
        <w:rPr>
          <w:rFonts w:ascii="Arial" w:eastAsia="Times New Roman" w:hAnsi="Arial" w:cs="Arial"/>
          <w:sz w:val="20"/>
          <w:szCs w:val="20"/>
          <w:lang w:val="en-US" w:eastAsia="pl-PL"/>
        </w:rPr>
        <w:t xml:space="preserve"> </w:t>
      </w:r>
      <w:r w:rsidRPr="00E74693">
        <w:rPr>
          <w:rFonts w:ascii="Arial" w:eastAsia="Times New Roman" w:hAnsi="Arial" w:cs="Arial"/>
          <w:sz w:val="20"/>
          <w:szCs w:val="20"/>
          <w:lang w:val="en-US" w:eastAsia="pl-PL"/>
        </w:rPr>
        <w:t xml:space="preserve">Papers: No. 189, OECD Publishing, Paris 2016; Daniel Goleman, </w:t>
      </w:r>
      <w:r w:rsidRPr="00E74693">
        <w:rPr>
          <w:rFonts w:ascii="Arial" w:eastAsia="Times New Roman" w:hAnsi="Arial" w:cs="Arial"/>
          <w:i/>
          <w:iCs/>
          <w:sz w:val="20"/>
          <w:szCs w:val="20"/>
          <w:lang w:val="en-US" w:eastAsia="pl-PL"/>
        </w:rPr>
        <w:t>How to Adapt to the Future of Work</w:t>
      </w:r>
      <w:r w:rsidRPr="00E74693">
        <w:rPr>
          <w:rFonts w:ascii="Arial" w:eastAsia="Times New Roman" w:hAnsi="Arial" w:cs="Arial"/>
          <w:sz w:val="20"/>
          <w:szCs w:val="20"/>
          <w:lang w:val="en-US" w:eastAsia="pl-PL"/>
        </w:rPr>
        <w:t xml:space="preserve">, Linked in 2019.Hawksworth John, Berriman Richard, Goel Saloni, </w:t>
      </w:r>
      <w:r w:rsidRPr="00E74693">
        <w:rPr>
          <w:rFonts w:ascii="Arial" w:eastAsia="Times New Roman" w:hAnsi="Arial" w:cs="Arial"/>
          <w:i/>
          <w:iCs/>
          <w:sz w:val="20"/>
          <w:szCs w:val="20"/>
          <w:lang w:val="en-US" w:eastAsia="pl-PL"/>
        </w:rPr>
        <w:t>Will</w:t>
      </w:r>
      <w:r>
        <w:rPr>
          <w:rFonts w:ascii="Arial" w:eastAsia="Times New Roman" w:hAnsi="Arial" w:cs="Arial"/>
          <w:i/>
          <w:iCs/>
          <w:sz w:val="20"/>
          <w:szCs w:val="20"/>
          <w:lang w:val="en-US" w:eastAsia="pl-PL"/>
        </w:rPr>
        <w:t xml:space="preserve"> </w:t>
      </w:r>
      <w:r w:rsidRPr="00E74693">
        <w:rPr>
          <w:rFonts w:ascii="Arial" w:eastAsia="Times New Roman" w:hAnsi="Arial" w:cs="Arial"/>
          <w:i/>
          <w:iCs/>
          <w:sz w:val="20"/>
          <w:szCs w:val="20"/>
          <w:lang w:val="en-US" w:eastAsia="pl-PL"/>
        </w:rPr>
        <w:t>robots</w:t>
      </w:r>
      <w:r>
        <w:rPr>
          <w:rFonts w:ascii="Arial" w:eastAsia="Times New Roman" w:hAnsi="Arial" w:cs="Arial"/>
          <w:i/>
          <w:iCs/>
          <w:sz w:val="20"/>
          <w:szCs w:val="20"/>
          <w:lang w:val="en-US" w:eastAsia="pl-PL"/>
        </w:rPr>
        <w:t xml:space="preserve"> </w:t>
      </w:r>
      <w:r w:rsidRPr="00E74693">
        <w:rPr>
          <w:rFonts w:ascii="Arial" w:eastAsia="Times New Roman" w:hAnsi="Arial" w:cs="Arial"/>
          <w:i/>
          <w:iCs/>
          <w:sz w:val="20"/>
          <w:szCs w:val="20"/>
          <w:lang w:val="en-US" w:eastAsia="pl-PL"/>
        </w:rPr>
        <w:t>really</w:t>
      </w:r>
      <w:r>
        <w:rPr>
          <w:rFonts w:ascii="Arial" w:eastAsia="Times New Roman" w:hAnsi="Arial" w:cs="Arial"/>
          <w:i/>
          <w:iCs/>
          <w:sz w:val="20"/>
          <w:szCs w:val="20"/>
          <w:lang w:val="en-US" w:eastAsia="pl-PL"/>
        </w:rPr>
        <w:t xml:space="preserve"> </w:t>
      </w:r>
      <w:r w:rsidRPr="00E74693">
        <w:rPr>
          <w:rFonts w:ascii="Arial" w:eastAsia="Times New Roman" w:hAnsi="Arial" w:cs="Arial"/>
          <w:i/>
          <w:iCs/>
          <w:sz w:val="20"/>
          <w:szCs w:val="20"/>
          <w:lang w:val="en-US" w:eastAsia="pl-PL"/>
        </w:rPr>
        <w:t>steal</w:t>
      </w:r>
      <w:r>
        <w:rPr>
          <w:rFonts w:ascii="Arial" w:eastAsia="Times New Roman" w:hAnsi="Arial" w:cs="Arial"/>
          <w:i/>
          <w:iCs/>
          <w:sz w:val="20"/>
          <w:szCs w:val="20"/>
          <w:lang w:val="en-US" w:eastAsia="pl-PL"/>
        </w:rPr>
        <w:t xml:space="preserve"> </w:t>
      </w:r>
      <w:r w:rsidRPr="00E74693">
        <w:rPr>
          <w:rFonts w:ascii="Arial" w:eastAsia="Times New Roman" w:hAnsi="Arial" w:cs="Arial"/>
          <w:i/>
          <w:iCs/>
          <w:sz w:val="20"/>
          <w:szCs w:val="20"/>
          <w:lang w:val="en-US" w:eastAsia="pl-PL"/>
        </w:rPr>
        <w:t>our</w:t>
      </w:r>
      <w:r>
        <w:rPr>
          <w:rFonts w:ascii="Arial" w:eastAsia="Times New Roman" w:hAnsi="Arial" w:cs="Arial"/>
          <w:i/>
          <w:iCs/>
          <w:sz w:val="20"/>
          <w:szCs w:val="20"/>
          <w:lang w:val="en-US" w:eastAsia="pl-PL"/>
        </w:rPr>
        <w:t xml:space="preserve"> </w:t>
      </w:r>
      <w:r w:rsidRPr="00E74693">
        <w:rPr>
          <w:rFonts w:ascii="Arial" w:eastAsia="Times New Roman" w:hAnsi="Arial" w:cs="Arial"/>
          <w:i/>
          <w:iCs/>
          <w:sz w:val="20"/>
          <w:szCs w:val="20"/>
          <w:lang w:val="en-US" w:eastAsia="pl-PL"/>
        </w:rPr>
        <w:t>jobs? An</w:t>
      </w:r>
      <w:r>
        <w:rPr>
          <w:rFonts w:ascii="Arial" w:eastAsia="Times New Roman" w:hAnsi="Arial" w:cs="Arial"/>
          <w:i/>
          <w:iCs/>
          <w:sz w:val="20"/>
          <w:szCs w:val="20"/>
          <w:lang w:val="en-US" w:eastAsia="pl-PL"/>
        </w:rPr>
        <w:t xml:space="preserve"> </w:t>
      </w:r>
      <w:r w:rsidRPr="00E74693">
        <w:rPr>
          <w:rFonts w:ascii="Arial" w:eastAsia="Times New Roman" w:hAnsi="Arial" w:cs="Arial"/>
          <w:i/>
          <w:iCs/>
          <w:sz w:val="20"/>
          <w:szCs w:val="20"/>
          <w:lang w:val="en-US" w:eastAsia="pl-PL"/>
        </w:rPr>
        <w:t>international</w:t>
      </w:r>
      <w:r>
        <w:rPr>
          <w:rFonts w:ascii="Arial" w:eastAsia="Times New Roman" w:hAnsi="Arial" w:cs="Arial"/>
          <w:i/>
          <w:iCs/>
          <w:sz w:val="20"/>
          <w:szCs w:val="20"/>
          <w:lang w:val="en-US" w:eastAsia="pl-PL"/>
        </w:rPr>
        <w:t xml:space="preserve"> </w:t>
      </w:r>
      <w:r w:rsidRPr="00E74693">
        <w:rPr>
          <w:rFonts w:ascii="Arial" w:eastAsia="Times New Roman" w:hAnsi="Arial" w:cs="Arial"/>
          <w:i/>
          <w:iCs/>
          <w:sz w:val="20"/>
          <w:szCs w:val="20"/>
          <w:lang w:val="en-US" w:eastAsia="pl-PL"/>
        </w:rPr>
        <w:t xml:space="preserve">analysis of the </w:t>
      </w:r>
      <w:r>
        <w:rPr>
          <w:rFonts w:ascii="Arial" w:eastAsia="Times New Roman" w:hAnsi="Arial" w:cs="Arial"/>
          <w:i/>
          <w:iCs/>
          <w:sz w:val="20"/>
          <w:szCs w:val="20"/>
          <w:lang w:val="en-US" w:eastAsia="pl-PL"/>
        </w:rPr>
        <w:t xml:space="preserve">potential </w:t>
      </w:r>
      <w:r w:rsidRPr="00E74693">
        <w:rPr>
          <w:rFonts w:ascii="Arial" w:eastAsia="Times New Roman" w:hAnsi="Arial" w:cs="Arial"/>
          <w:i/>
          <w:iCs/>
          <w:sz w:val="20"/>
          <w:szCs w:val="20"/>
          <w:lang w:val="en-US" w:eastAsia="pl-PL"/>
        </w:rPr>
        <w:t xml:space="preserve">llong term impact of automation, </w:t>
      </w:r>
      <w:r w:rsidRPr="00E74693">
        <w:rPr>
          <w:rFonts w:ascii="Arial" w:eastAsia="Times New Roman" w:hAnsi="Arial" w:cs="Arial"/>
          <w:sz w:val="20"/>
          <w:szCs w:val="20"/>
          <w:lang w:val="en-US" w:eastAsia="pl-PL"/>
        </w:rPr>
        <w:t xml:space="preserve">PwC, Londyn 2019; Peter Hummelgaard, </w:t>
      </w:r>
      <w:r w:rsidRPr="00E74693">
        <w:rPr>
          <w:rFonts w:ascii="Arial" w:eastAsia="Times New Roman" w:hAnsi="Arial" w:cs="Arial"/>
          <w:i/>
          <w:iCs/>
          <w:sz w:val="20"/>
          <w:szCs w:val="20"/>
          <w:lang w:val="en-US" w:eastAsia="pl-PL"/>
        </w:rPr>
        <w:t xml:space="preserve">The jobs forecast Is unsettled. </w:t>
      </w:r>
      <w:r w:rsidRPr="00E74693">
        <w:rPr>
          <w:rFonts w:ascii="Arial" w:eastAsia="Times New Roman" w:hAnsi="Arial" w:cs="Arial"/>
          <w:i/>
          <w:iCs/>
          <w:sz w:val="20"/>
          <w:szCs w:val="20"/>
          <w:lang w:eastAsia="pl-PL"/>
        </w:rPr>
        <w:t>It's</w:t>
      </w:r>
      <w:r>
        <w:rPr>
          <w:rFonts w:ascii="Arial" w:eastAsia="Times New Roman" w:hAnsi="Arial" w:cs="Arial"/>
          <w:i/>
          <w:iCs/>
          <w:sz w:val="20"/>
          <w:szCs w:val="20"/>
          <w:lang w:eastAsia="pl-PL"/>
        </w:rPr>
        <w:t xml:space="preserve"> </w:t>
      </w:r>
      <w:r w:rsidRPr="00E74693">
        <w:rPr>
          <w:rFonts w:ascii="Arial" w:eastAsia="Times New Roman" w:hAnsi="Arial" w:cs="Arial"/>
          <w:i/>
          <w:iCs/>
          <w:sz w:val="20"/>
          <w:szCs w:val="20"/>
          <w:lang w:eastAsia="pl-PL"/>
        </w:rPr>
        <w:t>time for a reskilling</w:t>
      </w:r>
      <w:r>
        <w:rPr>
          <w:rFonts w:ascii="Arial" w:eastAsia="Times New Roman" w:hAnsi="Arial" w:cs="Arial"/>
          <w:i/>
          <w:iCs/>
          <w:sz w:val="20"/>
          <w:szCs w:val="20"/>
          <w:lang w:eastAsia="pl-PL"/>
        </w:rPr>
        <w:t xml:space="preserve"> </w:t>
      </w:r>
      <w:r w:rsidRPr="00E74693">
        <w:rPr>
          <w:rFonts w:ascii="Arial" w:eastAsia="Times New Roman" w:hAnsi="Arial" w:cs="Arial"/>
          <w:i/>
          <w:iCs/>
          <w:sz w:val="20"/>
          <w:szCs w:val="20"/>
          <w:lang w:eastAsia="pl-PL"/>
        </w:rPr>
        <w:t>revolution</w:t>
      </w:r>
      <w:r w:rsidRPr="00E74693">
        <w:rPr>
          <w:rFonts w:ascii="Arial" w:eastAsia="Times New Roman" w:hAnsi="Arial" w:cs="Arial"/>
          <w:sz w:val="20"/>
          <w:szCs w:val="20"/>
          <w:lang w:eastAsia="pl-PL"/>
        </w:rPr>
        <w:t xml:space="preserve">, World Economic Forum 2020; </w:t>
      </w:r>
      <w:r w:rsidRPr="00E74693">
        <w:rPr>
          <w:rFonts w:ascii="Arial" w:eastAsia="Times New Roman" w:hAnsi="Arial" w:cs="Arial"/>
          <w:i/>
          <w:iCs/>
          <w:sz w:val="20"/>
          <w:szCs w:val="20"/>
          <w:lang w:eastAsia="pl-PL"/>
        </w:rPr>
        <w:t>Czwarta rewolucja przemysłowa i jej wpływ na rynek pracy,</w:t>
      </w:r>
      <w:r w:rsidRPr="00E74693">
        <w:rPr>
          <w:rFonts w:ascii="Arial" w:eastAsia="Times New Roman" w:hAnsi="Arial" w:cs="Arial"/>
          <w:sz w:val="20"/>
          <w:szCs w:val="20"/>
          <w:lang w:eastAsia="pl-PL"/>
        </w:rPr>
        <w:t xml:space="preserve"> Instytut Analiz Rynku Pracy Sp. z o.o., Raport tematyczny PARP Warszawa 2020; Sylwia Korycka-Fortuna, </w:t>
      </w:r>
      <w:r w:rsidRPr="00E74693">
        <w:rPr>
          <w:rFonts w:ascii="Arial" w:eastAsia="Times New Roman" w:hAnsi="Arial" w:cs="Arial"/>
          <w:i/>
          <w:iCs/>
          <w:sz w:val="20"/>
          <w:szCs w:val="20"/>
          <w:lang w:eastAsia="pl-PL"/>
        </w:rPr>
        <w:t>Kompetencje przyszłości w akcji,</w:t>
      </w:r>
      <w:r w:rsidR="00EB144E">
        <w:rPr>
          <w:rFonts w:ascii="Arial" w:eastAsia="Times New Roman" w:hAnsi="Arial" w:cs="Arial"/>
          <w:i/>
          <w:iCs/>
          <w:sz w:val="20"/>
          <w:szCs w:val="20"/>
          <w:lang w:eastAsia="pl-PL"/>
        </w:rPr>
        <w:t xml:space="preserve"> </w:t>
      </w:r>
      <w:r w:rsidRPr="00E74693">
        <w:rPr>
          <w:rFonts w:ascii="Arial" w:eastAsia="Times New Roman" w:hAnsi="Arial" w:cs="Arial"/>
          <w:sz w:val="20"/>
          <w:szCs w:val="20"/>
          <w:lang w:eastAsia="pl-PL"/>
        </w:rPr>
        <w:t xml:space="preserve">Europass, Warszawa 2020; </w:t>
      </w:r>
      <w:r w:rsidRPr="00E74693">
        <w:rPr>
          <w:rFonts w:ascii="Arial" w:hAnsi="Arial" w:cs="Arial"/>
          <w:i/>
          <w:iCs/>
          <w:sz w:val="20"/>
          <w:szCs w:val="20"/>
        </w:rPr>
        <w:t>The Future of Job</w:t>
      </w:r>
      <w:r w:rsidRPr="00E74693">
        <w:rPr>
          <w:rFonts w:ascii="Arial" w:hAnsi="Arial" w:cs="Arial"/>
          <w:sz w:val="20"/>
          <w:szCs w:val="20"/>
        </w:rPr>
        <w:t xml:space="preserve">, Światowe Forum Ekonomiczne, 2020; </w:t>
      </w:r>
      <w:r w:rsidRPr="00E74693">
        <w:rPr>
          <w:rFonts w:ascii="Arial" w:hAnsi="Arial" w:cs="Arial"/>
          <w:i/>
          <w:iCs/>
          <w:sz w:val="20"/>
          <w:szCs w:val="20"/>
        </w:rPr>
        <w:t>2022 Jobs Report</w:t>
      </w:r>
      <w:r w:rsidRPr="00E74693">
        <w:rPr>
          <w:rFonts w:ascii="Arial" w:hAnsi="Arial" w:cs="Arial"/>
          <w:sz w:val="20"/>
          <w:szCs w:val="20"/>
        </w:rPr>
        <w:t>, Project Management Institute, 2022.</w:t>
      </w:r>
    </w:p>
  </w:footnote>
  <w:footnote w:id="7">
    <w:p w:rsidR="004D3605" w:rsidRPr="00E74693" w:rsidRDefault="004D3605">
      <w:pPr>
        <w:pStyle w:val="Tekstprzypisudolnego"/>
        <w:rPr>
          <w:rFonts w:ascii="Arial" w:hAnsi="Arial" w:cs="Arial"/>
        </w:rPr>
      </w:pPr>
      <w:r w:rsidRPr="00E74693">
        <w:rPr>
          <w:rStyle w:val="Odwoanieprzypisudolnego"/>
          <w:rFonts w:ascii="Arial" w:hAnsi="Arial" w:cs="Arial"/>
        </w:rPr>
        <w:footnoteRef/>
      </w:r>
      <w:r w:rsidRPr="00E74693">
        <w:rPr>
          <w:rFonts w:ascii="Arial" w:hAnsi="Arial" w:cs="Arial"/>
        </w:rPr>
        <w:t xml:space="preserve"> Nie jest to tożsame z przypisaniem do dyscypliny „nauki o polityce i administracji” jako wiodącej. Przykładowo w przypadku kierunku zarządzanie publiczne na Uniwersytecie Jagiellońskim w Krakowie dyscypliną wiodącą są nauki o zarządzaniu i jakości (66%), a do nauk o polityce i administracji przypisanych jest jedynie 4% efektów uczenia się. W przypadku wybranych kierunków dyscypliną wiodącą są jednak nauki o polityce i administracji. </w:t>
      </w:r>
    </w:p>
  </w:footnote>
  <w:footnote w:id="8">
    <w:p w:rsidR="004D3605" w:rsidRPr="00E74693" w:rsidRDefault="004D3605" w:rsidP="0031435C">
      <w:pPr>
        <w:pStyle w:val="Tekstprzypisudolnego"/>
        <w:rPr>
          <w:rFonts w:ascii="Arial" w:hAnsi="Arial" w:cs="Arial"/>
        </w:rPr>
      </w:pPr>
      <w:r w:rsidRPr="00E74693">
        <w:rPr>
          <w:rStyle w:val="Odwoanieprzypisudolnego"/>
          <w:rFonts w:ascii="Arial" w:hAnsi="Arial" w:cs="Arial"/>
        </w:rPr>
        <w:footnoteRef/>
      </w:r>
      <w:hyperlink r:id="rId5" w:history="1">
        <w:r w:rsidRPr="00E74693">
          <w:rPr>
            <w:rStyle w:val="Hipercze"/>
            <w:rFonts w:ascii="Arial" w:hAnsi="Arial" w:cs="Arial"/>
          </w:rPr>
          <w:t>https://radon.nauka.gov.pl/dane/studia-prowadzone-na-okreslonym-kierunku</w:t>
        </w:r>
      </w:hyperlink>
      <w:r w:rsidRPr="00E74693">
        <w:rPr>
          <w:rFonts w:ascii="Arial" w:hAnsi="Arial" w:cs="Arial"/>
        </w:rPr>
        <w:t xml:space="preserve"> (dostęp 10.10.2022). </w:t>
      </w:r>
    </w:p>
  </w:footnote>
  <w:footnote w:id="9">
    <w:p w:rsidR="004D3605" w:rsidRPr="00E74693" w:rsidRDefault="004D3605">
      <w:pPr>
        <w:pStyle w:val="Tekstprzypisudolnego"/>
        <w:rPr>
          <w:rFonts w:ascii="Arial" w:hAnsi="Arial" w:cs="Arial"/>
        </w:rPr>
      </w:pPr>
      <w:r w:rsidRPr="00E74693">
        <w:rPr>
          <w:rStyle w:val="Odwoanieprzypisudolnego"/>
          <w:rFonts w:ascii="Arial" w:hAnsi="Arial" w:cs="Arial"/>
        </w:rPr>
        <w:footnoteRef/>
      </w:r>
      <w:hyperlink r:id="rId6" w:history="1">
        <w:r w:rsidRPr="00E74693">
          <w:rPr>
            <w:rStyle w:val="Hipercze"/>
            <w:rFonts w:ascii="Arial" w:hAnsi="Arial" w:cs="Arial"/>
          </w:rPr>
          <w:t>https://www.mastersportal.com/search/master/public-policy</w:t>
        </w:r>
      </w:hyperlink>
      <w:r w:rsidRPr="00E74693">
        <w:rPr>
          <w:rFonts w:ascii="Arial" w:hAnsi="Arial" w:cs="Arial"/>
        </w:rPr>
        <w:t xml:space="preserve"> (dostęp 15.10.2022). </w:t>
      </w:r>
    </w:p>
  </w:footnote>
  <w:footnote w:id="10">
    <w:p w:rsidR="004D3605" w:rsidRPr="00E74693" w:rsidRDefault="004D3605">
      <w:pPr>
        <w:pStyle w:val="Tekstprzypisudolnego"/>
        <w:rPr>
          <w:rFonts w:ascii="Arial" w:hAnsi="Arial" w:cs="Arial"/>
        </w:rPr>
      </w:pPr>
      <w:r w:rsidRPr="00E74693">
        <w:rPr>
          <w:rStyle w:val="Odwoanieprzypisudolnego"/>
          <w:rFonts w:ascii="Arial" w:hAnsi="Arial" w:cs="Arial"/>
        </w:rPr>
        <w:footnoteRef/>
      </w:r>
      <w:r w:rsidRPr="00E74693">
        <w:rPr>
          <w:rFonts w:ascii="Arial" w:hAnsi="Arial" w:cs="Arial"/>
        </w:rPr>
        <w:t xml:space="preserve"> W nawiasach kwadratowych umieszczono wybrane cytaty z badań jakościowych.</w:t>
      </w:r>
    </w:p>
  </w:footnote>
  <w:footnote w:id="11">
    <w:p w:rsidR="004D3605" w:rsidRPr="00E74693" w:rsidRDefault="004D3605">
      <w:pPr>
        <w:pStyle w:val="Tekstprzypisudolnego"/>
        <w:rPr>
          <w:rFonts w:ascii="Arial" w:hAnsi="Arial" w:cs="Arial"/>
        </w:rPr>
      </w:pPr>
      <w:r w:rsidRPr="00E74693">
        <w:rPr>
          <w:rStyle w:val="Odwoanieprzypisudolnego"/>
          <w:rFonts w:ascii="Arial" w:hAnsi="Arial" w:cs="Arial"/>
        </w:rPr>
        <w:footnoteRef/>
      </w:r>
      <w:r w:rsidRPr="00E74693">
        <w:rPr>
          <w:rFonts w:ascii="Arial" w:hAnsi="Arial" w:cs="Arial"/>
        </w:rPr>
        <w:t xml:space="preserve"> </w:t>
      </w:r>
      <w:hyperlink r:id="rId7" w:history="1">
        <w:r w:rsidRPr="008B735D">
          <w:rPr>
            <w:rStyle w:val="Hipercze"/>
            <w:rFonts w:ascii="Arial" w:hAnsi="Arial" w:cs="Arial"/>
          </w:rPr>
          <w:t>https://wnpism.uw.edu.pl/o-wydziale/informacje-o-wnpism/rada-interesariuszy/</w:t>
        </w:r>
      </w:hyperlink>
      <w:r>
        <w:rPr>
          <w:rFonts w:ascii="Arial" w:hAnsi="Arial" w:cs="Arial"/>
        </w:rPr>
        <w:t xml:space="preserve"> (dostęp 10.10.2022).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724AD05"/>
    <w:multiLevelType w:val="hybridMultilevel"/>
    <w:tmpl w:val="0567BD6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5E10F91"/>
    <w:multiLevelType w:val="hybridMultilevel"/>
    <w:tmpl w:val="27A4DEE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29562B"/>
    <w:multiLevelType w:val="hybridMultilevel"/>
    <w:tmpl w:val="D06C6FCE"/>
    <w:lvl w:ilvl="0" w:tplc="C89EFE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8159AB"/>
    <w:multiLevelType w:val="hybridMultilevel"/>
    <w:tmpl w:val="8C1EEC30"/>
    <w:lvl w:ilvl="0" w:tplc="C89EFEA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15:restartNumberingAfterBreak="0">
    <w:nsid w:val="02580A2A"/>
    <w:multiLevelType w:val="multilevel"/>
    <w:tmpl w:val="8B943692"/>
    <w:lvl w:ilvl="0">
      <w:start w:val="1"/>
      <w:numFmt w:val="decimal"/>
      <w:lvlText w:val="%1."/>
      <w:lvlJc w:val="left"/>
      <w:pPr>
        <w:ind w:left="360" w:hanging="360"/>
      </w:pPr>
      <w:rPr>
        <w:rFonts w:hint="default"/>
      </w:rPr>
    </w:lvl>
    <w:lvl w:ilvl="1">
      <w:start w:val="5"/>
      <w:numFmt w:val="decimal"/>
      <w:isLgl/>
      <w:lvlText w:val="%1.%2."/>
      <w:lvlJc w:val="left"/>
      <w:pPr>
        <w:ind w:left="862"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2794" w:hanging="1440"/>
      </w:pPr>
      <w:rPr>
        <w:rFonts w:hint="default"/>
      </w:rPr>
    </w:lvl>
    <w:lvl w:ilvl="8">
      <w:start w:val="1"/>
      <w:numFmt w:val="decimal"/>
      <w:isLgl/>
      <w:lvlText w:val="%1.%2.%3.%4.%5.%6.%7.%8.%9."/>
      <w:lvlJc w:val="left"/>
      <w:pPr>
        <w:ind w:left="3296" w:hanging="1800"/>
      </w:pPr>
      <w:rPr>
        <w:rFonts w:hint="default"/>
      </w:rPr>
    </w:lvl>
  </w:abstractNum>
  <w:abstractNum w:abstractNumId="5" w15:restartNumberingAfterBreak="0">
    <w:nsid w:val="045320CA"/>
    <w:multiLevelType w:val="hybridMultilevel"/>
    <w:tmpl w:val="3AB6A772"/>
    <w:lvl w:ilvl="0" w:tplc="B3E4AE7E">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6" w15:restartNumberingAfterBreak="0">
    <w:nsid w:val="069A70EA"/>
    <w:multiLevelType w:val="hybridMultilevel"/>
    <w:tmpl w:val="297613D8"/>
    <w:lvl w:ilvl="0" w:tplc="C89EFE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7061075"/>
    <w:multiLevelType w:val="hybridMultilevel"/>
    <w:tmpl w:val="05A0330C"/>
    <w:lvl w:ilvl="0" w:tplc="B3E4AE7E">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8" w15:restartNumberingAfterBreak="0">
    <w:nsid w:val="096F1580"/>
    <w:multiLevelType w:val="hybridMultilevel"/>
    <w:tmpl w:val="0D06FC26"/>
    <w:lvl w:ilvl="0" w:tplc="B3E4AE7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09E37CC5"/>
    <w:multiLevelType w:val="hybridMultilevel"/>
    <w:tmpl w:val="F716B45C"/>
    <w:lvl w:ilvl="0" w:tplc="AEE053AA">
      <w:start w:val="1"/>
      <w:numFmt w:val="decimal"/>
      <w:lvlText w:val="%1."/>
      <w:lvlJc w:val="left"/>
      <w:pPr>
        <w:ind w:left="927" w:hanging="360"/>
      </w:pPr>
      <w:rPr>
        <w:rFonts w:ascii="Arial" w:eastAsia="Arial"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EED4DAD"/>
    <w:multiLevelType w:val="multilevel"/>
    <w:tmpl w:val="6358A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52789A"/>
    <w:multiLevelType w:val="hybridMultilevel"/>
    <w:tmpl w:val="0294230A"/>
    <w:lvl w:ilvl="0" w:tplc="B3E4AE7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10D4151"/>
    <w:multiLevelType w:val="hybridMultilevel"/>
    <w:tmpl w:val="822EA358"/>
    <w:lvl w:ilvl="0" w:tplc="C82E1B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2AB4D65"/>
    <w:multiLevelType w:val="hybridMultilevel"/>
    <w:tmpl w:val="D26E49A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615CD5"/>
    <w:multiLevelType w:val="hybridMultilevel"/>
    <w:tmpl w:val="640EFD8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15FD31B3"/>
    <w:multiLevelType w:val="hybridMultilevel"/>
    <w:tmpl w:val="DC1231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1B040CF5"/>
    <w:multiLevelType w:val="hybridMultilevel"/>
    <w:tmpl w:val="94FAE7D0"/>
    <w:lvl w:ilvl="0" w:tplc="CCA69EBA">
      <w:start w:val="1"/>
      <w:numFmt w:val="bullet"/>
      <w:lvlText w:val="-"/>
      <w:lvlJc w:val="left"/>
      <w:pPr>
        <w:tabs>
          <w:tab w:val="num" w:pos="720"/>
        </w:tabs>
        <w:ind w:left="720" w:hanging="360"/>
      </w:pPr>
      <w:rPr>
        <w:rFonts w:ascii="Arial" w:hAnsi="Arial" w:hint="default"/>
      </w:rPr>
    </w:lvl>
    <w:lvl w:ilvl="1" w:tplc="C254C13A" w:tentative="1">
      <w:start w:val="1"/>
      <w:numFmt w:val="bullet"/>
      <w:lvlText w:val="-"/>
      <w:lvlJc w:val="left"/>
      <w:pPr>
        <w:tabs>
          <w:tab w:val="num" w:pos="1440"/>
        </w:tabs>
        <w:ind w:left="1440" w:hanging="360"/>
      </w:pPr>
      <w:rPr>
        <w:rFonts w:ascii="Arial" w:hAnsi="Arial" w:hint="default"/>
      </w:rPr>
    </w:lvl>
    <w:lvl w:ilvl="2" w:tplc="56DE1744" w:tentative="1">
      <w:start w:val="1"/>
      <w:numFmt w:val="bullet"/>
      <w:lvlText w:val="-"/>
      <w:lvlJc w:val="left"/>
      <w:pPr>
        <w:tabs>
          <w:tab w:val="num" w:pos="2160"/>
        </w:tabs>
        <w:ind w:left="2160" w:hanging="360"/>
      </w:pPr>
      <w:rPr>
        <w:rFonts w:ascii="Arial" w:hAnsi="Arial" w:hint="default"/>
      </w:rPr>
    </w:lvl>
    <w:lvl w:ilvl="3" w:tplc="F7981CEE" w:tentative="1">
      <w:start w:val="1"/>
      <w:numFmt w:val="bullet"/>
      <w:lvlText w:val="-"/>
      <w:lvlJc w:val="left"/>
      <w:pPr>
        <w:tabs>
          <w:tab w:val="num" w:pos="2880"/>
        </w:tabs>
        <w:ind w:left="2880" w:hanging="360"/>
      </w:pPr>
      <w:rPr>
        <w:rFonts w:ascii="Arial" w:hAnsi="Arial" w:hint="default"/>
      </w:rPr>
    </w:lvl>
    <w:lvl w:ilvl="4" w:tplc="32AC7DE6" w:tentative="1">
      <w:start w:val="1"/>
      <w:numFmt w:val="bullet"/>
      <w:lvlText w:val="-"/>
      <w:lvlJc w:val="left"/>
      <w:pPr>
        <w:tabs>
          <w:tab w:val="num" w:pos="3600"/>
        </w:tabs>
        <w:ind w:left="3600" w:hanging="360"/>
      </w:pPr>
      <w:rPr>
        <w:rFonts w:ascii="Arial" w:hAnsi="Arial" w:hint="default"/>
      </w:rPr>
    </w:lvl>
    <w:lvl w:ilvl="5" w:tplc="3C84100E" w:tentative="1">
      <w:start w:val="1"/>
      <w:numFmt w:val="bullet"/>
      <w:lvlText w:val="-"/>
      <w:lvlJc w:val="left"/>
      <w:pPr>
        <w:tabs>
          <w:tab w:val="num" w:pos="4320"/>
        </w:tabs>
        <w:ind w:left="4320" w:hanging="360"/>
      </w:pPr>
      <w:rPr>
        <w:rFonts w:ascii="Arial" w:hAnsi="Arial" w:hint="default"/>
      </w:rPr>
    </w:lvl>
    <w:lvl w:ilvl="6" w:tplc="618813FA" w:tentative="1">
      <w:start w:val="1"/>
      <w:numFmt w:val="bullet"/>
      <w:lvlText w:val="-"/>
      <w:lvlJc w:val="left"/>
      <w:pPr>
        <w:tabs>
          <w:tab w:val="num" w:pos="5040"/>
        </w:tabs>
        <w:ind w:left="5040" w:hanging="360"/>
      </w:pPr>
      <w:rPr>
        <w:rFonts w:ascii="Arial" w:hAnsi="Arial" w:hint="default"/>
      </w:rPr>
    </w:lvl>
    <w:lvl w:ilvl="7" w:tplc="CFF811DC" w:tentative="1">
      <w:start w:val="1"/>
      <w:numFmt w:val="bullet"/>
      <w:lvlText w:val="-"/>
      <w:lvlJc w:val="left"/>
      <w:pPr>
        <w:tabs>
          <w:tab w:val="num" w:pos="5760"/>
        </w:tabs>
        <w:ind w:left="5760" w:hanging="360"/>
      </w:pPr>
      <w:rPr>
        <w:rFonts w:ascii="Arial" w:hAnsi="Arial" w:hint="default"/>
      </w:rPr>
    </w:lvl>
    <w:lvl w:ilvl="8" w:tplc="6F3CBE3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B9E2D8A"/>
    <w:multiLevelType w:val="hybridMultilevel"/>
    <w:tmpl w:val="6002C1F2"/>
    <w:lvl w:ilvl="0" w:tplc="D9D67AA6">
      <w:start w:val="1"/>
      <w:numFmt w:val="decimal"/>
      <w:lvlText w:val="%1."/>
      <w:lvlJc w:val="left"/>
      <w:pPr>
        <w:ind w:left="720" w:hanging="360"/>
      </w:pPr>
      <w:rPr>
        <w:b/>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D475CF7"/>
    <w:multiLevelType w:val="hybridMultilevel"/>
    <w:tmpl w:val="D062BBA0"/>
    <w:lvl w:ilvl="0" w:tplc="F1644B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FF94B94"/>
    <w:multiLevelType w:val="hybridMultilevel"/>
    <w:tmpl w:val="5C9644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558429"/>
    <w:multiLevelType w:val="hybridMultilevel"/>
    <w:tmpl w:val="5BB33B4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79A6A7E"/>
    <w:multiLevelType w:val="hybridMultilevel"/>
    <w:tmpl w:val="23D640A2"/>
    <w:lvl w:ilvl="0" w:tplc="B3E4AE7E">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2" w15:restartNumberingAfterBreak="0">
    <w:nsid w:val="2A1C2E69"/>
    <w:multiLevelType w:val="hybridMultilevel"/>
    <w:tmpl w:val="771E2D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F627F0"/>
    <w:multiLevelType w:val="hybridMultilevel"/>
    <w:tmpl w:val="B41E91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114BE6"/>
    <w:multiLevelType w:val="multilevel"/>
    <w:tmpl w:val="D8A013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8204F9"/>
    <w:multiLevelType w:val="multilevel"/>
    <w:tmpl w:val="D1F2C89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DB7443F"/>
    <w:multiLevelType w:val="hybridMultilevel"/>
    <w:tmpl w:val="DB3C32D8"/>
    <w:lvl w:ilvl="0" w:tplc="B3E4AE7E">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7" w15:restartNumberingAfterBreak="0">
    <w:nsid w:val="3E2B291B"/>
    <w:multiLevelType w:val="hybridMultilevel"/>
    <w:tmpl w:val="12B86BE8"/>
    <w:lvl w:ilvl="0" w:tplc="A5368AD2">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3E587735"/>
    <w:multiLevelType w:val="hybridMultilevel"/>
    <w:tmpl w:val="BD7827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0930317"/>
    <w:multiLevelType w:val="multilevel"/>
    <w:tmpl w:val="75DE226E"/>
    <w:lvl w:ilvl="0">
      <w:start w:val="1"/>
      <w:numFmt w:val="decimal"/>
      <w:lvlText w:val="%1."/>
      <w:lvlJc w:val="left"/>
      <w:pPr>
        <w:ind w:left="720" w:hanging="360"/>
      </w:pPr>
      <w:rPr>
        <w:rFonts w:hint="default"/>
        <w:b/>
      </w:rPr>
    </w:lvl>
    <w:lvl w:ilvl="1">
      <w:start w:val="4"/>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16632DD"/>
    <w:multiLevelType w:val="hybridMultilevel"/>
    <w:tmpl w:val="E8F0FAAA"/>
    <w:lvl w:ilvl="0" w:tplc="B3E4AE7E">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1" w15:restartNumberingAfterBreak="0">
    <w:nsid w:val="42A04794"/>
    <w:multiLevelType w:val="multilevel"/>
    <w:tmpl w:val="77C8A6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2CD04E5"/>
    <w:multiLevelType w:val="hybridMultilevel"/>
    <w:tmpl w:val="2022396E"/>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3A14384"/>
    <w:multiLevelType w:val="hybridMultilevel"/>
    <w:tmpl w:val="50BE176A"/>
    <w:lvl w:ilvl="0" w:tplc="D9FE788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6EA4C46"/>
    <w:multiLevelType w:val="hybridMultilevel"/>
    <w:tmpl w:val="D9FC13BC"/>
    <w:lvl w:ilvl="0" w:tplc="B3E4AE7E">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5" w15:restartNumberingAfterBreak="0">
    <w:nsid w:val="47453C9B"/>
    <w:multiLevelType w:val="hybridMultilevel"/>
    <w:tmpl w:val="A04AE51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497A1ED8"/>
    <w:multiLevelType w:val="hybridMultilevel"/>
    <w:tmpl w:val="D4846B8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512B2AEA"/>
    <w:multiLevelType w:val="hybridMultilevel"/>
    <w:tmpl w:val="436AC172"/>
    <w:lvl w:ilvl="0" w:tplc="5240C73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6E1CA5"/>
    <w:multiLevelType w:val="hybridMultilevel"/>
    <w:tmpl w:val="2746FC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5A1473CA"/>
    <w:multiLevelType w:val="hybridMultilevel"/>
    <w:tmpl w:val="9880E18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AA946D0"/>
    <w:multiLevelType w:val="multilevel"/>
    <w:tmpl w:val="AF329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07110EC"/>
    <w:multiLevelType w:val="multilevel"/>
    <w:tmpl w:val="9EA486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0F9069A"/>
    <w:multiLevelType w:val="hybridMultilevel"/>
    <w:tmpl w:val="E95619B0"/>
    <w:lvl w:ilvl="0" w:tplc="C89EFE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3A91CC8"/>
    <w:multiLevelType w:val="hybridMultilevel"/>
    <w:tmpl w:val="5616F52E"/>
    <w:lvl w:ilvl="0" w:tplc="F1644B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8EB5FDF"/>
    <w:multiLevelType w:val="hybridMultilevel"/>
    <w:tmpl w:val="773834CC"/>
    <w:lvl w:ilvl="0" w:tplc="B3E4AE7E">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5" w15:restartNumberingAfterBreak="0">
    <w:nsid w:val="6CE021AC"/>
    <w:multiLevelType w:val="multilevel"/>
    <w:tmpl w:val="051AF89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51027E5"/>
    <w:multiLevelType w:val="hybridMultilevel"/>
    <w:tmpl w:val="5E76510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797DDD6F"/>
    <w:multiLevelType w:val="hybridMultilevel"/>
    <w:tmpl w:val="30ECAAC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7C85430F"/>
    <w:multiLevelType w:val="multilevel"/>
    <w:tmpl w:val="B080A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41"/>
  </w:num>
  <w:num w:numId="4">
    <w:abstractNumId w:val="25"/>
  </w:num>
  <w:num w:numId="5">
    <w:abstractNumId w:val="29"/>
  </w:num>
  <w:num w:numId="6">
    <w:abstractNumId w:val="22"/>
  </w:num>
  <w:num w:numId="7">
    <w:abstractNumId w:val="13"/>
  </w:num>
  <w:num w:numId="8">
    <w:abstractNumId w:val="32"/>
  </w:num>
  <w:num w:numId="9">
    <w:abstractNumId w:val="30"/>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4"/>
  </w:num>
  <w:num w:numId="13">
    <w:abstractNumId w:val="26"/>
  </w:num>
  <w:num w:numId="14">
    <w:abstractNumId w:val="34"/>
  </w:num>
  <w:num w:numId="15">
    <w:abstractNumId w:val="5"/>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4"/>
  </w:num>
  <w:num w:numId="19">
    <w:abstractNumId w:val="12"/>
  </w:num>
  <w:num w:numId="20">
    <w:abstractNumId w:val="18"/>
  </w:num>
  <w:num w:numId="21">
    <w:abstractNumId w:val="9"/>
  </w:num>
  <w:num w:numId="22">
    <w:abstractNumId w:val="43"/>
  </w:num>
  <w:num w:numId="23">
    <w:abstractNumId w:val="4"/>
  </w:num>
  <w:num w:numId="24">
    <w:abstractNumId w:val="23"/>
  </w:num>
  <w:num w:numId="25">
    <w:abstractNumId w:val="46"/>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45"/>
  </w:num>
  <w:num w:numId="29">
    <w:abstractNumId w:val="2"/>
  </w:num>
  <w:num w:numId="30">
    <w:abstractNumId w:val="37"/>
  </w:num>
  <w:num w:numId="31">
    <w:abstractNumId w:val="39"/>
  </w:num>
  <w:num w:numId="32">
    <w:abstractNumId w:val="47"/>
  </w:num>
  <w:num w:numId="33">
    <w:abstractNumId w:val="16"/>
  </w:num>
  <w:num w:numId="34">
    <w:abstractNumId w:val="3"/>
  </w:num>
  <w:num w:numId="35">
    <w:abstractNumId w:val="40"/>
  </w:num>
  <w:num w:numId="36">
    <w:abstractNumId w:val="20"/>
  </w:num>
  <w:num w:numId="37">
    <w:abstractNumId w:val="35"/>
  </w:num>
  <w:num w:numId="38">
    <w:abstractNumId w:val="1"/>
  </w:num>
  <w:num w:numId="39">
    <w:abstractNumId w:val="6"/>
  </w:num>
  <w:num w:numId="40">
    <w:abstractNumId w:val="38"/>
  </w:num>
  <w:num w:numId="41">
    <w:abstractNumId w:val="15"/>
  </w:num>
  <w:num w:numId="42">
    <w:abstractNumId w:val="36"/>
  </w:num>
  <w:num w:numId="43">
    <w:abstractNumId w:val="14"/>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num>
  <w:num w:numId="46">
    <w:abstractNumId w:val="19"/>
  </w:num>
  <w:num w:numId="47">
    <w:abstractNumId w:val="0"/>
  </w:num>
  <w:num w:numId="48">
    <w:abstractNumId w:val="11"/>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EE9"/>
    <w:rsid w:val="00001CC8"/>
    <w:rsid w:val="00012843"/>
    <w:rsid w:val="00012BF6"/>
    <w:rsid w:val="00013862"/>
    <w:rsid w:val="00020A1F"/>
    <w:rsid w:val="00023B5E"/>
    <w:rsid w:val="00027A4B"/>
    <w:rsid w:val="00031892"/>
    <w:rsid w:val="00033A77"/>
    <w:rsid w:val="00034554"/>
    <w:rsid w:val="0003531F"/>
    <w:rsid w:val="000364F4"/>
    <w:rsid w:val="00036D4F"/>
    <w:rsid w:val="000420D2"/>
    <w:rsid w:val="000459FC"/>
    <w:rsid w:val="00047DFE"/>
    <w:rsid w:val="000510BF"/>
    <w:rsid w:val="00052B95"/>
    <w:rsid w:val="00054647"/>
    <w:rsid w:val="00056738"/>
    <w:rsid w:val="00057797"/>
    <w:rsid w:val="00060F3C"/>
    <w:rsid w:val="00063761"/>
    <w:rsid w:val="00063B85"/>
    <w:rsid w:val="00064F95"/>
    <w:rsid w:val="000676F6"/>
    <w:rsid w:val="00073DC9"/>
    <w:rsid w:val="00076327"/>
    <w:rsid w:val="00080687"/>
    <w:rsid w:val="000817DA"/>
    <w:rsid w:val="0008277A"/>
    <w:rsid w:val="00084FB1"/>
    <w:rsid w:val="00090278"/>
    <w:rsid w:val="0009034D"/>
    <w:rsid w:val="000917A2"/>
    <w:rsid w:val="0009259C"/>
    <w:rsid w:val="00093142"/>
    <w:rsid w:val="000940CC"/>
    <w:rsid w:val="000949A0"/>
    <w:rsid w:val="000962E6"/>
    <w:rsid w:val="000A06B2"/>
    <w:rsid w:val="000A1928"/>
    <w:rsid w:val="000A384C"/>
    <w:rsid w:val="000A5917"/>
    <w:rsid w:val="000A69E2"/>
    <w:rsid w:val="000B0C40"/>
    <w:rsid w:val="000B2938"/>
    <w:rsid w:val="000B6131"/>
    <w:rsid w:val="000B77DA"/>
    <w:rsid w:val="000C6063"/>
    <w:rsid w:val="000D51BC"/>
    <w:rsid w:val="000D5F96"/>
    <w:rsid w:val="000D6B78"/>
    <w:rsid w:val="000D7BB8"/>
    <w:rsid w:val="000E08A4"/>
    <w:rsid w:val="000E3EFA"/>
    <w:rsid w:val="000E47B6"/>
    <w:rsid w:val="000E4F29"/>
    <w:rsid w:val="000E5DC6"/>
    <w:rsid w:val="000E6D44"/>
    <w:rsid w:val="000F274C"/>
    <w:rsid w:val="000F30E4"/>
    <w:rsid w:val="000F4685"/>
    <w:rsid w:val="001040C0"/>
    <w:rsid w:val="001046AF"/>
    <w:rsid w:val="00106176"/>
    <w:rsid w:val="001111A6"/>
    <w:rsid w:val="00113429"/>
    <w:rsid w:val="00115283"/>
    <w:rsid w:val="001157BB"/>
    <w:rsid w:val="00116930"/>
    <w:rsid w:val="001226F3"/>
    <w:rsid w:val="00122BA5"/>
    <w:rsid w:val="0012400F"/>
    <w:rsid w:val="00125B55"/>
    <w:rsid w:val="00132EE9"/>
    <w:rsid w:val="00136F4B"/>
    <w:rsid w:val="00137211"/>
    <w:rsid w:val="001447F4"/>
    <w:rsid w:val="00144F30"/>
    <w:rsid w:val="00145E8B"/>
    <w:rsid w:val="00147F62"/>
    <w:rsid w:val="001525F2"/>
    <w:rsid w:val="00153D57"/>
    <w:rsid w:val="001604CE"/>
    <w:rsid w:val="001605F2"/>
    <w:rsid w:val="0016655E"/>
    <w:rsid w:val="00167782"/>
    <w:rsid w:val="00167DD0"/>
    <w:rsid w:val="00172953"/>
    <w:rsid w:val="00172B79"/>
    <w:rsid w:val="00176597"/>
    <w:rsid w:val="00177EA4"/>
    <w:rsid w:val="0018264C"/>
    <w:rsid w:val="00184031"/>
    <w:rsid w:val="00184469"/>
    <w:rsid w:val="00192DF2"/>
    <w:rsid w:val="001A57EC"/>
    <w:rsid w:val="001A6E03"/>
    <w:rsid w:val="001B03A5"/>
    <w:rsid w:val="001B093A"/>
    <w:rsid w:val="001B215C"/>
    <w:rsid w:val="001B5BF3"/>
    <w:rsid w:val="001C04F1"/>
    <w:rsid w:val="001C11D8"/>
    <w:rsid w:val="001C5192"/>
    <w:rsid w:val="001C62F7"/>
    <w:rsid w:val="001C7423"/>
    <w:rsid w:val="001D0235"/>
    <w:rsid w:val="001D2112"/>
    <w:rsid w:val="001D24C1"/>
    <w:rsid w:val="001D2507"/>
    <w:rsid w:val="001D4865"/>
    <w:rsid w:val="001D7164"/>
    <w:rsid w:val="001E31A9"/>
    <w:rsid w:val="001E4E8E"/>
    <w:rsid w:val="001F0753"/>
    <w:rsid w:val="001F11CA"/>
    <w:rsid w:val="0020362F"/>
    <w:rsid w:val="00205B54"/>
    <w:rsid w:val="00207F62"/>
    <w:rsid w:val="00211B5F"/>
    <w:rsid w:val="002137DE"/>
    <w:rsid w:val="0021461D"/>
    <w:rsid w:val="00220731"/>
    <w:rsid w:val="00220CE8"/>
    <w:rsid w:val="002227CF"/>
    <w:rsid w:val="00222B18"/>
    <w:rsid w:val="00225A04"/>
    <w:rsid w:val="0023185E"/>
    <w:rsid w:val="00232447"/>
    <w:rsid w:val="0023569E"/>
    <w:rsid w:val="00244DC2"/>
    <w:rsid w:val="00245618"/>
    <w:rsid w:val="002477D7"/>
    <w:rsid w:val="00251144"/>
    <w:rsid w:val="0025431F"/>
    <w:rsid w:val="002638DC"/>
    <w:rsid w:val="002647E9"/>
    <w:rsid w:val="00273434"/>
    <w:rsid w:val="00280C3B"/>
    <w:rsid w:val="0028330E"/>
    <w:rsid w:val="00283317"/>
    <w:rsid w:val="0028388A"/>
    <w:rsid w:val="0028462F"/>
    <w:rsid w:val="002849A5"/>
    <w:rsid w:val="0028560B"/>
    <w:rsid w:val="00286FC7"/>
    <w:rsid w:val="0029328C"/>
    <w:rsid w:val="002A2DB2"/>
    <w:rsid w:val="002A3147"/>
    <w:rsid w:val="002A5EC1"/>
    <w:rsid w:val="002A6475"/>
    <w:rsid w:val="002A6AA6"/>
    <w:rsid w:val="002A6DDD"/>
    <w:rsid w:val="002B34E5"/>
    <w:rsid w:val="002B600C"/>
    <w:rsid w:val="002C0708"/>
    <w:rsid w:val="002C1E5F"/>
    <w:rsid w:val="002C5E45"/>
    <w:rsid w:val="002D0034"/>
    <w:rsid w:val="002D14C8"/>
    <w:rsid w:val="002D31D5"/>
    <w:rsid w:val="002E0837"/>
    <w:rsid w:val="002E5222"/>
    <w:rsid w:val="002E6E75"/>
    <w:rsid w:val="002F04BD"/>
    <w:rsid w:val="002F09DE"/>
    <w:rsid w:val="002F47C6"/>
    <w:rsid w:val="002F4BD6"/>
    <w:rsid w:val="002F54B0"/>
    <w:rsid w:val="002F5C2F"/>
    <w:rsid w:val="002F66A1"/>
    <w:rsid w:val="00304EDE"/>
    <w:rsid w:val="00307494"/>
    <w:rsid w:val="00312F52"/>
    <w:rsid w:val="0031435C"/>
    <w:rsid w:val="00317643"/>
    <w:rsid w:val="00321080"/>
    <w:rsid w:val="003251FC"/>
    <w:rsid w:val="00327680"/>
    <w:rsid w:val="0033418E"/>
    <w:rsid w:val="00344573"/>
    <w:rsid w:val="00345447"/>
    <w:rsid w:val="003458CB"/>
    <w:rsid w:val="00352949"/>
    <w:rsid w:val="003534D9"/>
    <w:rsid w:val="00360BA2"/>
    <w:rsid w:val="0036792A"/>
    <w:rsid w:val="00370D94"/>
    <w:rsid w:val="00371986"/>
    <w:rsid w:val="003759CF"/>
    <w:rsid w:val="00380423"/>
    <w:rsid w:val="00381175"/>
    <w:rsid w:val="00382F85"/>
    <w:rsid w:val="00390EA5"/>
    <w:rsid w:val="003967BD"/>
    <w:rsid w:val="00396E71"/>
    <w:rsid w:val="003979ED"/>
    <w:rsid w:val="003A0E2A"/>
    <w:rsid w:val="003A168D"/>
    <w:rsid w:val="003A1C63"/>
    <w:rsid w:val="003A359D"/>
    <w:rsid w:val="003A41CB"/>
    <w:rsid w:val="003A50DF"/>
    <w:rsid w:val="003A5484"/>
    <w:rsid w:val="003A7674"/>
    <w:rsid w:val="003B2E4A"/>
    <w:rsid w:val="003B332E"/>
    <w:rsid w:val="003B54D3"/>
    <w:rsid w:val="003C00B2"/>
    <w:rsid w:val="003C0B12"/>
    <w:rsid w:val="003C22B0"/>
    <w:rsid w:val="003C2904"/>
    <w:rsid w:val="003D167A"/>
    <w:rsid w:val="003D7E25"/>
    <w:rsid w:val="003E3BB7"/>
    <w:rsid w:val="003E6CCA"/>
    <w:rsid w:val="003F23C7"/>
    <w:rsid w:val="003F53E6"/>
    <w:rsid w:val="004002C4"/>
    <w:rsid w:val="00401379"/>
    <w:rsid w:val="00404772"/>
    <w:rsid w:val="00404DEF"/>
    <w:rsid w:val="00410971"/>
    <w:rsid w:val="00413698"/>
    <w:rsid w:val="004137D4"/>
    <w:rsid w:val="00416095"/>
    <w:rsid w:val="00420357"/>
    <w:rsid w:val="00424064"/>
    <w:rsid w:val="00424DA9"/>
    <w:rsid w:val="00425732"/>
    <w:rsid w:val="00433A34"/>
    <w:rsid w:val="0043436F"/>
    <w:rsid w:val="00435D76"/>
    <w:rsid w:val="0043729C"/>
    <w:rsid w:val="00440D1E"/>
    <w:rsid w:val="004463A2"/>
    <w:rsid w:val="00446427"/>
    <w:rsid w:val="00446815"/>
    <w:rsid w:val="00450C55"/>
    <w:rsid w:val="004516E2"/>
    <w:rsid w:val="004564D7"/>
    <w:rsid w:val="0045746A"/>
    <w:rsid w:val="00457BE2"/>
    <w:rsid w:val="00461044"/>
    <w:rsid w:val="00476075"/>
    <w:rsid w:val="00476383"/>
    <w:rsid w:val="00477097"/>
    <w:rsid w:val="004812DE"/>
    <w:rsid w:val="0048254A"/>
    <w:rsid w:val="00484330"/>
    <w:rsid w:val="0048474D"/>
    <w:rsid w:val="0049245F"/>
    <w:rsid w:val="004925D7"/>
    <w:rsid w:val="0049348B"/>
    <w:rsid w:val="00494BA3"/>
    <w:rsid w:val="00496621"/>
    <w:rsid w:val="004A0438"/>
    <w:rsid w:val="004A42FE"/>
    <w:rsid w:val="004A79C1"/>
    <w:rsid w:val="004B2916"/>
    <w:rsid w:val="004B5C9F"/>
    <w:rsid w:val="004B7F40"/>
    <w:rsid w:val="004C092D"/>
    <w:rsid w:val="004C23ED"/>
    <w:rsid w:val="004C52A5"/>
    <w:rsid w:val="004D1F57"/>
    <w:rsid w:val="004D34C0"/>
    <w:rsid w:val="004D3605"/>
    <w:rsid w:val="004D412D"/>
    <w:rsid w:val="004D5CDF"/>
    <w:rsid w:val="004E120E"/>
    <w:rsid w:val="004E2D3B"/>
    <w:rsid w:val="004F1FB1"/>
    <w:rsid w:val="004F69CF"/>
    <w:rsid w:val="00501398"/>
    <w:rsid w:val="0050735C"/>
    <w:rsid w:val="00511073"/>
    <w:rsid w:val="005142B0"/>
    <w:rsid w:val="005208BB"/>
    <w:rsid w:val="00524A76"/>
    <w:rsid w:val="00525A0C"/>
    <w:rsid w:val="005262F0"/>
    <w:rsid w:val="00526A16"/>
    <w:rsid w:val="005277C0"/>
    <w:rsid w:val="005303DA"/>
    <w:rsid w:val="0053253E"/>
    <w:rsid w:val="00534CE9"/>
    <w:rsid w:val="00536094"/>
    <w:rsid w:val="0053609C"/>
    <w:rsid w:val="005432B7"/>
    <w:rsid w:val="00544FA6"/>
    <w:rsid w:val="00553979"/>
    <w:rsid w:val="00556CE3"/>
    <w:rsid w:val="00556F71"/>
    <w:rsid w:val="00562F03"/>
    <w:rsid w:val="00565568"/>
    <w:rsid w:val="005659B6"/>
    <w:rsid w:val="00567F62"/>
    <w:rsid w:val="00570190"/>
    <w:rsid w:val="005748D8"/>
    <w:rsid w:val="00575275"/>
    <w:rsid w:val="00575AB5"/>
    <w:rsid w:val="00586F55"/>
    <w:rsid w:val="005871A8"/>
    <w:rsid w:val="00587D85"/>
    <w:rsid w:val="005926E0"/>
    <w:rsid w:val="00597F7D"/>
    <w:rsid w:val="005A1715"/>
    <w:rsid w:val="005A206B"/>
    <w:rsid w:val="005A6A5C"/>
    <w:rsid w:val="005A7896"/>
    <w:rsid w:val="005B5559"/>
    <w:rsid w:val="005B6316"/>
    <w:rsid w:val="005B6DBA"/>
    <w:rsid w:val="005C07E1"/>
    <w:rsid w:val="005C1C20"/>
    <w:rsid w:val="005C5EFE"/>
    <w:rsid w:val="005D0A47"/>
    <w:rsid w:val="005E0910"/>
    <w:rsid w:val="005E1342"/>
    <w:rsid w:val="005E1C6F"/>
    <w:rsid w:val="005E32C4"/>
    <w:rsid w:val="005E3361"/>
    <w:rsid w:val="005E5D13"/>
    <w:rsid w:val="005E605B"/>
    <w:rsid w:val="005E73F2"/>
    <w:rsid w:val="005F1813"/>
    <w:rsid w:val="005F7A61"/>
    <w:rsid w:val="00600039"/>
    <w:rsid w:val="006022A6"/>
    <w:rsid w:val="00604FA8"/>
    <w:rsid w:val="006160A7"/>
    <w:rsid w:val="00616179"/>
    <w:rsid w:val="006177C9"/>
    <w:rsid w:val="006221CE"/>
    <w:rsid w:val="00625A25"/>
    <w:rsid w:val="00626736"/>
    <w:rsid w:val="0063130B"/>
    <w:rsid w:val="0064068B"/>
    <w:rsid w:val="00642575"/>
    <w:rsid w:val="00643711"/>
    <w:rsid w:val="00644596"/>
    <w:rsid w:val="00655E6F"/>
    <w:rsid w:val="00661773"/>
    <w:rsid w:val="00661A5C"/>
    <w:rsid w:val="00662C76"/>
    <w:rsid w:val="0066482B"/>
    <w:rsid w:val="00664858"/>
    <w:rsid w:val="00667F21"/>
    <w:rsid w:val="006701E2"/>
    <w:rsid w:val="006730CC"/>
    <w:rsid w:val="006778A1"/>
    <w:rsid w:val="006821C0"/>
    <w:rsid w:val="006842A4"/>
    <w:rsid w:val="0068569F"/>
    <w:rsid w:val="006869A7"/>
    <w:rsid w:val="00692030"/>
    <w:rsid w:val="006A3111"/>
    <w:rsid w:val="006B2B31"/>
    <w:rsid w:val="006B6709"/>
    <w:rsid w:val="006C0A22"/>
    <w:rsid w:val="006C2023"/>
    <w:rsid w:val="006C2605"/>
    <w:rsid w:val="006C354C"/>
    <w:rsid w:val="006C4849"/>
    <w:rsid w:val="006C674A"/>
    <w:rsid w:val="006C76D3"/>
    <w:rsid w:val="006D1703"/>
    <w:rsid w:val="006D172D"/>
    <w:rsid w:val="006D23DA"/>
    <w:rsid w:val="006D51C2"/>
    <w:rsid w:val="006D5B47"/>
    <w:rsid w:val="006D777A"/>
    <w:rsid w:val="006E3F51"/>
    <w:rsid w:val="006E5A25"/>
    <w:rsid w:val="006F22BE"/>
    <w:rsid w:val="006F31DE"/>
    <w:rsid w:val="006F4239"/>
    <w:rsid w:val="0070280D"/>
    <w:rsid w:val="007030C6"/>
    <w:rsid w:val="007055BE"/>
    <w:rsid w:val="00707C3C"/>
    <w:rsid w:val="00712BF4"/>
    <w:rsid w:val="00723879"/>
    <w:rsid w:val="007251E0"/>
    <w:rsid w:val="00726C66"/>
    <w:rsid w:val="00730139"/>
    <w:rsid w:val="007301FA"/>
    <w:rsid w:val="00730434"/>
    <w:rsid w:val="00731E31"/>
    <w:rsid w:val="00732370"/>
    <w:rsid w:val="0073273C"/>
    <w:rsid w:val="0073369C"/>
    <w:rsid w:val="00735996"/>
    <w:rsid w:val="007406CB"/>
    <w:rsid w:val="0074235D"/>
    <w:rsid w:val="00745763"/>
    <w:rsid w:val="00746C41"/>
    <w:rsid w:val="0075023D"/>
    <w:rsid w:val="007528AB"/>
    <w:rsid w:val="00752F6C"/>
    <w:rsid w:val="00756378"/>
    <w:rsid w:val="00765376"/>
    <w:rsid w:val="00771104"/>
    <w:rsid w:val="007714D6"/>
    <w:rsid w:val="00771DFD"/>
    <w:rsid w:val="00784844"/>
    <w:rsid w:val="00787156"/>
    <w:rsid w:val="00791C68"/>
    <w:rsid w:val="007923E9"/>
    <w:rsid w:val="007936CF"/>
    <w:rsid w:val="007A216B"/>
    <w:rsid w:val="007A7092"/>
    <w:rsid w:val="007A78DB"/>
    <w:rsid w:val="007B2928"/>
    <w:rsid w:val="007B2C92"/>
    <w:rsid w:val="007B46E7"/>
    <w:rsid w:val="007B4C85"/>
    <w:rsid w:val="007B75BC"/>
    <w:rsid w:val="007C00A3"/>
    <w:rsid w:val="007C556E"/>
    <w:rsid w:val="007C6DC2"/>
    <w:rsid w:val="007C726F"/>
    <w:rsid w:val="007D222D"/>
    <w:rsid w:val="007D4B94"/>
    <w:rsid w:val="007D54A4"/>
    <w:rsid w:val="007D6EEB"/>
    <w:rsid w:val="007E2AA3"/>
    <w:rsid w:val="007E2AAB"/>
    <w:rsid w:val="007F15BD"/>
    <w:rsid w:val="007F3703"/>
    <w:rsid w:val="007F59A6"/>
    <w:rsid w:val="00804EBF"/>
    <w:rsid w:val="008058B1"/>
    <w:rsid w:val="00810A31"/>
    <w:rsid w:val="00810C54"/>
    <w:rsid w:val="00812670"/>
    <w:rsid w:val="008126B5"/>
    <w:rsid w:val="00815939"/>
    <w:rsid w:val="00816C7E"/>
    <w:rsid w:val="00820534"/>
    <w:rsid w:val="00820798"/>
    <w:rsid w:val="008275BB"/>
    <w:rsid w:val="00830075"/>
    <w:rsid w:val="00830AB0"/>
    <w:rsid w:val="008322DE"/>
    <w:rsid w:val="00833C46"/>
    <w:rsid w:val="00842755"/>
    <w:rsid w:val="00845EA8"/>
    <w:rsid w:val="008527F5"/>
    <w:rsid w:val="00852B27"/>
    <w:rsid w:val="00855FEE"/>
    <w:rsid w:val="00856015"/>
    <w:rsid w:val="00856E40"/>
    <w:rsid w:val="00860611"/>
    <w:rsid w:val="0086278C"/>
    <w:rsid w:val="008638F7"/>
    <w:rsid w:val="008649A7"/>
    <w:rsid w:val="00867C23"/>
    <w:rsid w:val="008728E4"/>
    <w:rsid w:val="00881FAD"/>
    <w:rsid w:val="00884615"/>
    <w:rsid w:val="00890F02"/>
    <w:rsid w:val="00891D9B"/>
    <w:rsid w:val="00891DB8"/>
    <w:rsid w:val="00894393"/>
    <w:rsid w:val="00894DD6"/>
    <w:rsid w:val="00895880"/>
    <w:rsid w:val="00895C01"/>
    <w:rsid w:val="00896C61"/>
    <w:rsid w:val="00896D8B"/>
    <w:rsid w:val="008A7E8B"/>
    <w:rsid w:val="008B3800"/>
    <w:rsid w:val="008C49B3"/>
    <w:rsid w:val="008C67FF"/>
    <w:rsid w:val="008D0310"/>
    <w:rsid w:val="008D4259"/>
    <w:rsid w:val="008D633E"/>
    <w:rsid w:val="008E1B57"/>
    <w:rsid w:val="008E1FFF"/>
    <w:rsid w:val="008E4456"/>
    <w:rsid w:val="008E5C20"/>
    <w:rsid w:val="008F0751"/>
    <w:rsid w:val="008F0755"/>
    <w:rsid w:val="008F14FB"/>
    <w:rsid w:val="008F1AC9"/>
    <w:rsid w:val="008F1AD4"/>
    <w:rsid w:val="008F4044"/>
    <w:rsid w:val="008F463C"/>
    <w:rsid w:val="008F50B7"/>
    <w:rsid w:val="008F54F5"/>
    <w:rsid w:val="008F57DB"/>
    <w:rsid w:val="009002ED"/>
    <w:rsid w:val="00900A32"/>
    <w:rsid w:val="009017AB"/>
    <w:rsid w:val="00906B64"/>
    <w:rsid w:val="009129DB"/>
    <w:rsid w:val="00912FFA"/>
    <w:rsid w:val="00913022"/>
    <w:rsid w:val="00914DF3"/>
    <w:rsid w:val="009170CC"/>
    <w:rsid w:val="009176FA"/>
    <w:rsid w:val="00921C4B"/>
    <w:rsid w:val="0092452F"/>
    <w:rsid w:val="00926184"/>
    <w:rsid w:val="00931330"/>
    <w:rsid w:val="00933AE8"/>
    <w:rsid w:val="00940653"/>
    <w:rsid w:val="009416EF"/>
    <w:rsid w:val="009422C8"/>
    <w:rsid w:val="00942508"/>
    <w:rsid w:val="0094339F"/>
    <w:rsid w:val="009446D6"/>
    <w:rsid w:val="009462CF"/>
    <w:rsid w:val="00947C91"/>
    <w:rsid w:val="00951978"/>
    <w:rsid w:val="00952405"/>
    <w:rsid w:val="009524C4"/>
    <w:rsid w:val="00957573"/>
    <w:rsid w:val="00960013"/>
    <w:rsid w:val="00960939"/>
    <w:rsid w:val="009635BA"/>
    <w:rsid w:val="009669B5"/>
    <w:rsid w:val="00972547"/>
    <w:rsid w:val="00975970"/>
    <w:rsid w:val="00977CD0"/>
    <w:rsid w:val="009844FC"/>
    <w:rsid w:val="009866BF"/>
    <w:rsid w:val="00987CE6"/>
    <w:rsid w:val="009900A6"/>
    <w:rsid w:val="00995190"/>
    <w:rsid w:val="009A16E1"/>
    <w:rsid w:val="009A765E"/>
    <w:rsid w:val="009B0CA4"/>
    <w:rsid w:val="009B12CE"/>
    <w:rsid w:val="009B1A62"/>
    <w:rsid w:val="009C6963"/>
    <w:rsid w:val="009D0BC0"/>
    <w:rsid w:val="009D2139"/>
    <w:rsid w:val="009D65EA"/>
    <w:rsid w:val="009E0463"/>
    <w:rsid w:val="009E48D1"/>
    <w:rsid w:val="009F0209"/>
    <w:rsid w:val="009F0497"/>
    <w:rsid w:val="009F287C"/>
    <w:rsid w:val="009F4209"/>
    <w:rsid w:val="009F4BCE"/>
    <w:rsid w:val="00A04C16"/>
    <w:rsid w:val="00A04FF5"/>
    <w:rsid w:val="00A05D21"/>
    <w:rsid w:val="00A1267D"/>
    <w:rsid w:val="00A13D54"/>
    <w:rsid w:val="00A1444A"/>
    <w:rsid w:val="00A1613A"/>
    <w:rsid w:val="00A16B4B"/>
    <w:rsid w:val="00A17B40"/>
    <w:rsid w:val="00A236E0"/>
    <w:rsid w:val="00A30A5F"/>
    <w:rsid w:val="00A36443"/>
    <w:rsid w:val="00A42ECB"/>
    <w:rsid w:val="00A44C45"/>
    <w:rsid w:val="00A508B6"/>
    <w:rsid w:val="00A51A2D"/>
    <w:rsid w:val="00A53159"/>
    <w:rsid w:val="00A53D9A"/>
    <w:rsid w:val="00A55217"/>
    <w:rsid w:val="00A5584D"/>
    <w:rsid w:val="00A70B04"/>
    <w:rsid w:val="00A70F31"/>
    <w:rsid w:val="00A82F76"/>
    <w:rsid w:val="00A86FC2"/>
    <w:rsid w:val="00A879D9"/>
    <w:rsid w:val="00A90481"/>
    <w:rsid w:val="00A94B2D"/>
    <w:rsid w:val="00A9567E"/>
    <w:rsid w:val="00A973D6"/>
    <w:rsid w:val="00AA1BE3"/>
    <w:rsid w:val="00AA3D7A"/>
    <w:rsid w:val="00AB7924"/>
    <w:rsid w:val="00AC0721"/>
    <w:rsid w:val="00AC3EDA"/>
    <w:rsid w:val="00AC4075"/>
    <w:rsid w:val="00AC53AD"/>
    <w:rsid w:val="00AD18E2"/>
    <w:rsid w:val="00AD352B"/>
    <w:rsid w:val="00AE1E67"/>
    <w:rsid w:val="00AE25AA"/>
    <w:rsid w:val="00AE7C60"/>
    <w:rsid w:val="00AF073C"/>
    <w:rsid w:val="00AF3812"/>
    <w:rsid w:val="00B0178D"/>
    <w:rsid w:val="00B06333"/>
    <w:rsid w:val="00B06BF9"/>
    <w:rsid w:val="00B07B54"/>
    <w:rsid w:val="00B07EA2"/>
    <w:rsid w:val="00B1032D"/>
    <w:rsid w:val="00B13415"/>
    <w:rsid w:val="00B14DC0"/>
    <w:rsid w:val="00B15B18"/>
    <w:rsid w:val="00B16BC1"/>
    <w:rsid w:val="00B22C77"/>
    <w:rsid w:val="00B24F84"/>
    <w:rsid w:val="00B25327"/>
    <w:rsid w:val="00B270CB"/>
    <w:rsid w:val="00B279D7"/>
    <w:rsid w:val="00B31248"/>
    <w:rsid w:val="00B32081"/>
    <w:rsid w:val="00B333F7"/>
    <w:rsid w:val="00B36DC3"/>
    <w:rsid w:val="00B4019D"/>
    <w:rsid w:val="00B42CE4"/>
    <w:rsid w:val="00B44A36"/>
    <w:rsid w:val="00B475C9"/>
    <w:rsid w:val="00B52CF6"/>
    <w:rsid w:val="00B5429B"/>
    <w:rsid w:val="00B54B9E"/>
    <w:rsid w:val="00B550A0"/>
    <w:rsid w:val="00B5643B"/>
    <w:rsid w:val="00B56E8E"/>
    <w:rsid w:val="00B63D74"/>
    <w:rsid w:val="00B66869"/>
    <w:rsid w:val="00B67EE7"/>
    <w:rsid w:val="00B70201"/>
    <w:rsid w:val="00B7088C"/>
    <w:rsid w:val="00B729D5"/>
    <w:rsid w:val="00B74B8E"/>
    <w:rsid w:val="00B74BDB"/>
    <w:rsid w:val="00B80F79"/>
    <w:rsid w:val="00B81EF0"/>
    <w:rsid w:val="00B85708"/>
    <w:rsid w:val="00B9264F"/>
    <w:rsid w:val="00B92AB2"/>
    <w:rsid w:val="00B94459"/>
    <w:rsid w:val="00B955B0"/>
    <w:rsid w:val="00BA0765"/>
    <w:rsid w:val="00BA1910"/>
    <w:rsid w:val="00BA2225"/>
    <w:rsid w:val="00BA42E6"/>
    <w:rsid w:val="00BB1288"/>
    <w:rsid w:val="00BB1427"/>
    <w:rsid w:val="00BB5A5D"/>
    <w:rsid w:val="00BB79FC"/>
    <w:rsid w:val="00BB7C23"/>
    <w:rsid w:val="00BC17F7"/>
    <w:rsid w:val="00BD0508"/>
    <w:rsid w:val="00BD074D"/>
    <w:rsid w:val="00BD2435"/>
    <w:rsid w:val="00BD365F"/>
    <w:rsid w:val="00BE1589"/>
    <w:rsid w:val="00BE6186"/>
    <w:rsid w:val="00BE76CB"/>
    <w:rsid w:val="00BF344D"/>
    <w:rsid w:val="00BF3C6A"/>
    <w:rsid w:val="00C01B60"/>
    <w:rsid w:val="00C021E2"/>
    <w:rsid w:val="00C040B7"/>
    <w:rsid w:val="00C06B35"/>
    <w:rsid w:val="00C0705B"/>
    <w:rsid w:val="00C073C5"/>
    <w:rsid w:val="00C105A0"/>
    <w:rsid w:val="00C10ADA"/>
    <w:rsid w:val="00C1208A"/>
    <w:rsid w:val="00C12F7C"/>
    <w:rsid w:val="00C154BB"/>
    <w:rsid w:val="00C155B1"/>
    <w:rsid w:val="00C159F0"/>
    <w:rsid w:val="00C166F6"/>
    <w:rsid w:val="00C17BC4"/>
    <w:rsid w:val="00C24F9A"/>
    <w:rsid w:val="00C31B47"/>
    <w:rsid w:val="00C36DC5"/>
    <w:rsid w:val="00C374CC"/>
    <w:rsid w:val="00C42E75"/>
    <w:rsid w:val="00C43AF4"/>
    <w:rsid w:val="00C46DFF"/>
    <w:rsid w:val="00C47830"/>
    <w:rsid w:val="00C508CB"/>
    <w:rsid w:val="00C518C3"/>
    <w:rsid w:val="00C533D8"/>
    <w:rsid w:val="00C535AD"/>
    <w:rsid w:val="00C535EA"/>
    <w:rsid w:val="00C549EC"/>
    <w:rsid w:val="00C62460"/>
    <w:rsid w:val="00C65E1F"/>
    <w:rsid w:val="00C7179C"/>
    <w:rsid w:val="00C72208"/>
    <w:rsid w:val="00C74ACB"/>
    <w:rsid w:val="00C7515B"/>
    <w:rsid w:val="00C81EF6"/>
    <w:rsid w:val="00C82A06"/>
    <w:rsid w:val="00C82BAE"/>
    <w:rsid w:val="00C82D6D"/>
    <w:rsid w:val="00C84F24"/>
    <w:rsid w:val="00C903CC"/>
    <w:rsid w:val="00C92125"/>
    <w:rsid w:val="00C94F64"/>
    <w:rsid w:val="00C95C75"/>
    <w:rsid w:val="00C961E9"/>
    <w:rsid w:val="00CA2345"/>
    <w:rsid w:val="00CA2A58"/>
    <w:rsid w:val="00CA3B2B"/>
    <w:rsid w:val="00CA3B4F"/>
    <w:rsid w:val="00CA6367"/>
    <w:rsid w:val="00CA7B48"/>
    <w:rsid w:val="00CB54F1"/>
    <w:rsid w:val="00CC19C3"/>
    <w:rsid w:val="00CC5C33"/>
    <w:rsid w:val="00CC6C01"/>
    <w:rsid w:val="00CC6FF4"/>
    <w:rsid w:val="00CD1004"/>
    <w:rsid w:val="00CD49C2"/>
    <w:rsid w:val="00CD4F6E"/>
    <w:rsid w:val="00CE2DDA"/>
    <w:rsid w:val="00CE4C32"/>
    <w:rsid w:val="00CE54F2"/>
    <w:rsid w:val="00CE5A5D"/>
    <w:rsid w:val="00CE6662"/>
    <w:rsid w:val="00CF1861"/>
    <w:rsid w:val="00CF4316"/>
    <w:rsid w:val="00D031FB"/>
    <w:rsid w:val="00D06EFE"/>
    <w:rsid w:val="00D11B75"/>
    <w:rsid w:val="00D15B7C"/>
    <w:rsid w:val="00D166EC"/>
    <w:rsid w:val="00D17F50"/>
    <w:rsid w:val="00D224B0"/>
    <w:rsid w:val="00D239E2"/>
    <w:rsid w:val="00D27822"/>
    <w:rsid w:val="00D34D9F"/>
    <w:rsid w:val="00D34DB0"/>
    <w:rsid w:val="00D36400"/>
    <w:rsid w:val="00D41506"/>
    <w:rsid w:val="00D417AD"/>
    <w:rsid w:val="00D45EA6"/>
    <w:rsid w:val="00D50750"/>
    <w:rsid w:val="00D62D51"/>
    <w:rsid w:val="00D64A80"/>
    <w:rsid w:val="00D667B8"/>
    <w:rsid w:val="00D67683"/>
    <w:rsid w:val="00D7503B"/>
    <w:rsid w:val="00D76B90"/>
    <w:rsid w:val="00D87517"/>
    <w:rsid w:val="00D87A13"/>
    <w:rsid w:val="00D9094B"/>
    <w:rsid w:val="00D93799"/>
    <w:rsid w:val="00D94D8D"/>
    <w:rsid w:val="00D95C8D"/>
    <w:rsid w:val="00DA02ED"/>
    <w:rsid w:val="00DA36EB"/>
    <w:rsid w:val="00DA442C"/>
    <w:rsid w:val="00DA44EE"/>
    <w:rsid w:val="00DA4D41"/>
    <w:rsid w:val="00DA5DC4"/>
    <w:rsid w:val="00DB0F45"/>
    <w:rsid w:val="00DB4A97"/>
    <w:rsid w:val="00DB4DB1"/>
    <w:rsid w:val="00DC02B4"/>
    <w:rsid w:val="00DC1581"/>
    <w:rsid w:val="00DC26ED"/>
    <w:rsid w:val="00DC2D50"/>
    <w:rsid w:val="00DC3672"/>
    <w:rsid w:val="00DC4EB4"/>
    <w:rsid w:val="00DC557F"/>
    <w:rsid w:val="00DD33C2"/>
    <w:rsid w:val="00DD5371"/>
    <w:rsid w:val="00DD5580"/>
    <w:rsid w:val="00DD722F"/>
    <w:rsid w:val="00DE3D15"/>
    <w:rsid w:val="00DE3D6C"/>
    <w:rsid w:val="00DE564B"/>
    <w:rsid w:val="00DE7884"/>
    <w:rsid w:val="00DE7966"/>
    <w:rsid w:val="00DF52BA"/>
    <w:rsid w:val="00E01283"/>
    <w:rsid w:val="00E0230A"/>
    <w:rsid w:val="00E04BC7"/>
    <w:rsid w:val="00E109C8"/>
    <w:rsid w:val="00E16B60"/>
    <w:rsid w:val="00E17A3A"/>
    <w:rsid w:val="00E23609"/>
    <w:rsid w:val="00E24BF4"/>
    <w:rsid w:val="00E278B2"/>
    <w:rsid w:val="00E3095C"/>
    <w:rsid w:val="00E31089"/>
    <w:rsid w:val="00E377B3"/>
    <w:rsid w:val="00E41022"/>
    <w:rsid w:val="00E43ACF"/>
    <w:rsid w:val="00E44333"/>
    <w:rsid w:val="00E527E7"/>
    <w:rsid w:val="00E5654D"/>
    <w:rsid w:val="00E57D66"/>
    <w:rsid w:val="00E60BB7"/>
    <w:rsid w:val="00E61400"/>
    <w:rsid w:val="00E616B2"/>
    <w:rsid w:val="00E677C0"/>
    <w:rsid w:val="00E7204F"/>
    <w:rsid w:val="00E74693"/>
    <w:rsid w:val="00E77701"/>
    <w:rsid w:val="00E81570"/>
    <w:rsid w:val="00E81D61"/>
    <w:rsid w:val="00E81F9E"/>
    <w:rsid w:val="00E854A8"/>
    <w:rsid w:val="00E8559C"/>
    <w:rsid w:val="00E86C2F"/>
    <w:rsid w:val="00E86DCD"/>
    <w:rsid w:val="00E91189"/>
    <w:rsid w:val="00E9249A"/>
    <w:rsid w:val="00E93FE5"/>
    <w:rsid w:val="00E9488B"/>
    <w:rsid w:val="00E952EA"/>
    <w:rsid w:val="00EA3DAE"/>
    <w:rsid w:val="00EA5E6C"/>
    <w:rsid w:val="00EA7E32"/>
    <w:rsid w:val="00EB144E"/>
    <w:rsid w:val="00EB1E87"/>
    <w:rsid w:val="00EB224E"/>
    <w:rsid w:val="00EB41E7"/>
    <w:rsid w:val="00EB7CAE"/>
    <w:rsid w:val="00EC5B20"/>
    <w:rsid w:val="00ED5F37"/>
    <w:rsid w:val="00EE0359"/>
    <w:rsid w:val="00EE4F48"/>
    <w:rsid w:val="00EE68E0"/>
    <w:rsid w:val="00EF18F9"/>
    <w:rsid w:val="00EF56AC"/>
    <w:rsid w:val="00EF61B9"/>
    <w:rsid w:val="00F00E8C"/>
    <w:rsid w:val="00F02343"/>
    <w:rsid w:val="00F0299F"/>
    <w:rsid w:val="00F051BD"/>
    <w:rsid w:val="00F1525C"/>
    <w:rsid w:val="00F156B0"/>
    <w:rsid w:val="00F201AD"/>
    <w:rsid w:val="00F23C42"/>
    <w:rsid w:val="00F263B0"/>
    <w:rsid w:val="00F438B9"/>
    <w:rsid w:val="00F452A9"/>
    <w:rsid w:val="00F46466"/>
    <w:rsid w:val="00F50AB5"/>
    <w:rsid w:val="00F5163B"/>
    <w:rsid w:val="00F535A3"/>
    <w:rsid w:val="00F60AB0"/>
    <w:rsid w:val="00F62D18"/>
    <w:rsid w:val="00F643F0"/>
    <w:rsid w:val="00F646B4"/>
    <w:rsid w:val="00F71BE4"/>
    <w:rsid w:val="00F71EBF"/>
    <w:rsid w:val="00F720A9"/>
    <w:rsid w:val="00F72893"/>
    <w:rsid w:val="00F75271"/>
    <w:rsid w:val="00F76AE0"/>
    <w:rsid w:val="00F82700"/>
    <w:rsid w:val="00F82D70"/>
    <w:rsid w:val="00F831F2"/>
    <w:rsid w:val="00F8366E"/>
    <w:rsid w:val="00F8554A"/>
    <w:rsid w:val="00F92CA8"/>
    <w:rsid w:val="00F93FBE"/>
    <w:rsid w:val="00F9646A"/>
    <w:rsid w:val="00F96FF0"/>
    <w:rsid w:val="00F977EB"/>
    <w:rsid w:val="00FA0BB3"/>
    <w:rsid w:val="00FA10D8"/>
    <w:rsid w:val="00FA21FC"/>
    <w:rsid w:val="00FB0E08"/>
    <w:rsid w:val="00FB0E97"/>
    <w:rsid w:val="00FB1B71"/>
    <w:rsid w:val="00FB61CB"/>
    <w:rsid w:val="00FB68B0"/>
    <w:rsid w:val="00FB72A2"/>
    <w:rsid w:val="00FB771B"/>
    <w:rsid w:val="00FC15F4"/>
    <w:rsid w:val="00FC21C5"/>
    <w:rsid w:val="00FC2A4A"/>
    <w:rsid w:val="00FC447D"/>
    <w:rsid w:val="00FC5822"/>
    <w:rsid w:val="00FC6358"/>
    <w:rsid w:val="00FC648A"/>
    <w:rsid w:val="00FC7255"/>
    <w:rsid w:val="00FD0DAD"/>
    <w:rsid w:val="00FD53BC"/>
    <w:rsid w:val="00FD7502"/>
    <w:rsid w:val="00FE1D50"/>
    <w:rsid w:val="00FF65F6"/>
    <w:rsid w:val="00FF69BA"/>
    <w:rsid w:val="00FF720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F441F"/>
  <w15:docId w15:val="{BE889B9B-0F33-4927-99DC-9C22D82D5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0D1E"/>
    <w:pPr>
      <w:spacing w:line="254" w:lineRule="auto"/>
    </w:pPr>
  </w:style>
  <w:style w:type="paragraph" w:styleId="Nagwek1">
    <w:name w:val="heading 1"/>
    <w:basedOn w:val="Normalny"/>
    <w:link w:val="Nagwek1Znak"/>
    <w:uiPriority w:val="9"/>
    <w:qFormat/>
    <w:rsid w:val="00E443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F82700"/>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40D1E"/>
    <w:rPr>
      <w:color w:val="0563C1" w:themeColor="hyperlink"/>
      <w:u w:val="single"/>
    </w:rPr>
  </w:style>
  <w:style w:type="paragraph" w:styleId="Tekstprzypisudolnego">
    <w:name w:val="footnote text"/>
    <w:basedOn w:val="Normalny"/>
    <w:link w:val="TekstprzypisudolnegoZnak"/>
    <w:uiPriority w:val="99"/>
    <w:semiHidden/>
    <w:unhideWhenUsed/>
    <w:rsid w:val="00440D1E"/>
    <w:pPr>
      <w:spacing w:after="0" w:line="240" w:lineRule="auto"/>
    </w:pPr>
    <w:rPr>
      <w:rFonts w:ascii="Calibri" w:eastAsia="Calibri" w:hAnsi="Calibri" w:cs="Calibri"/>
      <w:sz w:val="20"/>
      <w:szCs w:val="20"/>
      <w:lang w:eastAsia="pl-PL"/>
    </w:rPr>
  </w:style>
  <w:style w:type="character" w:customStyle="1" w:styleId="TekstprzypisudolnegoZnak">
    <w:name w:val="Tekst przypisu dolnego Znak"/>
    <w:basedOn w:val="Domylnaczcionkaakapitu"/>
    <w:link w:val="Tekstprzypisudolnego"/>
    <w:uiPriority w:val="99"/>
    <w:semiHidden/>
    <w:rsid w:val="00440D1E"/>
    <w:rPr>
      <w:rFonts w:ascii="Calibri" w:eastAsia="Calibri" w:hAnsi="Calibri" w:cs="Calibri"/>
      <w:sz w:val="20"/>
      <w:szCs w:val="20"/>
      <w:lang w:eastAsia="pl-PL"/>
    </w:rPr>
  </w:style>
  <w:style w:type="paragraph" w:styleId="Tekstprzypisukocowego">
    <w:name w:val="endnote text"/>
    <w:basedOn w:val="Normalny"/>
    <w:link w:val="TekstprzypisukocowegoZnak"/>
    <w:uiPriority w:val="99"/>
    <w:semiHidden/>
    <w:unhideWhenUsed/>
    <w:rsid w:val="00440D1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40D1E"/>
    <w:rPr>
      <w:sz w:val="20"/>
      <w:szCs w:val="20"/>
    </w:rPr>
  </w:style>
  <w:style w:type="paragraph" w:styleId="Akapitzlist">
    <w:name w:val="List Paragraph"/>
    <w:basedOn w:val="Normalny"/>
    <w:uiPriority w:val="34"/>
    <w:qFormat/>
    <w:rsid w:val="00440D1E"/>
    <w:pPr>
      <w:ind w:left="720"/>
      <w:contextualSpacing/>
    </w:pPr>
  </w:style>
  <w:style w:type="character" w:styleId="Odwoanieprzypisudolnego">
    <w:name w:val="footnote reference"/>
    <w:basedOn w:val="Domylnaczcionkaakapitu"/>
    <w:uiPriority w:val="99"/>
    <w:semiHidden/>
    <w:unhideWhenUsed/>
    <w:rsid w:val="00440D1E"/>
    <w:rPr>
      <w:vertAlign w:val="superscript"/>
    </w:rPr>
  </w:style>
  <w:style w:type="character" w:styleId="Odwoanieprzypisukocowego">
    <w:name w:val="endnote reference"/>
    <w:basedOn w:val="Domylnaczcionkaakapitu"/>
    <w:uiPriority w:val="99"/>
    <w:semiHidden/>
    <w:unhideWhenUsed/>
    <w:rsid w:val="00440D1E"/>
    <w:rPr>
      <w:vertAlign w:val="superscript"/>
    </w:rPr>
  </w:style>
  <w:style w:type="paragraph" w:styleId="Poprawka">
    <w:name w:val="Revision"/>
    <w:hidden/>
    <w:uiPriority w:val="99"/>
    <w:semiHidden/>
    <w:rsid w:val="00C01B60"/>
    <w:pPr>
      <w:spacing w:after="0" w:line="240" w:lineRule="auto"/>
    </w:pPr>
  </w:style>
  <w:style w:type="character" w:styleId="Odwoaniedokomentarza">
    <w:name w:val="annotation reference"/>
    <w:basedOn w:val="Domylnaczcionkaakapitu"/>
    <w:uiPriority w:val="99"/>
    <w:semiHidden/>
    <w:unhideWhenUsed/>
    <w:rsid w:val="00EE0359"/>
    <w:rPr>
      <w:sz w:val="16"/>
      <w:szCs w:val="16"/>
    </w:rPr>
  </w:style>
  <w:style w:type="paragraph" w:styleId="Tekstkomentarza">
    <w:name w:val="annotation text"/>
    <w:basedOn w:val="Normalny"/>
    <w:link w:val="TekstkomentarzaZnak"/>
    <w:uiPriority w:val="99"/>
    <w:unhideWhenUsed/>
    <w:rsid w:val="00EE0359"/>
    <w:pPr>
      <w:spacing w:line="240" w:lineRule="auto"/>
    </w:pPr>
    <w:rPr>
      <w:sz w:val="20"/>
      <w:szCs w:val="20"/>
    </w:rPr>
  </w:style>
  <w:style w:type="character" w:customStyle="1" w:styleId="TekstkomentarzaZnak">
    <w:name w:val="Tekst komentarza Znak"/>
    <w:basedOn w:val="Domylnaczcionkaakapitu"/>
    <w:link w:val="Tekstkomentarza"/>
    <w:uiPriority w:val="99"/>
    <w:rsid w:val="00EE0359"/>
    <w:rPr>
      <w:sz w:val="20"/>
      <w:szCs w:val="20"/>
    </w:rPr>
  </w:style>
  <w:style w:type="paragraph" w:styleId="Tematkomentarza">
    <w:name w:val="annotation subject"/>
    <w:basedOn w:val="Tekstkomentarza"/>
    <w:next w:val="Tekstkomentarza"/>
    <w:link w:val="TematkomentarzaZnak"/>
    <w:uiPriority w:val="99"/>
    <w:semiHidden/>
    <w:unhideWhenUsed/>
    <w:rsid w:val="00EE0359"/>
    <w:rPr>
      <w:b/>
      <w:bCs/>
    </w:rPr>
  </w:style>
  <w:style w:type="character" w:customStyle="1" w:styleId="TematkomentarzaZnak">
    <w:name w:val="Temat komentarza Znak"/>
    <w:basedOn w:val="TekstkomentarzaZnak"/>
    <w:link w:val="Tematkomentarza"/>
    <w:uiPriority w:val="99"/>
    <w:semiHidden/>
    <w:rsid w:val="00EE0359"/>
    <w:rPr>
      <w:b/>
      <w:bCs/>
      <w:sz w:val="20"/>
      <w:szCs w:val="20"/>
    </w:rPr>
  </w:style>
  <w:style w:type="table" w:styleId="Tabela-Siatka">
    <w:name w:val="Table Grid"/>
    <w:basedOn w:val="Standardowy"/>
    <w:uiPriority w:val="39"/>
    <w:rsid w:val="00963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752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75275"/>
    <w:rPr>
      <w:rFonts w:ascii="Tahoma" w:hAnsi="Tahoma" w:cs="Tahoma"/>
      <w:sz w:val="16"/>
      <w:szCs w:val="16"/>
    </w:rPr>
  </w:style>
  <w:style w:type="paragraph" w:customStyle="1" w:styleId="Default">
    <w:name w:val="Default"/>
    <w:rsid w:val="00425732"/>
    <w:pPr>
      <w:autoSpaceDE w:val="0"/>
      <w:autoSpaceDN w:val="0"/>
      <w:adjustRightInd w:val="0"/>
      <w:spacing w:after="0" w:line="240" w:lineRule="auto"/>
    </w:pPr>
    <w:rPr>
      <w:rFonts w:ascii="Arial" w:hAnsi="Arial" w:cs="Arial"/>
      <w:color w:val="000000"/>
      <w:sz w:val="24"/>
      <w:szCs w:val="24"/>
    </w:rPr>
  </w:style>
  <w:style w:type="character" w:customStyle="1" w:styleId="Nagwek1Znak">
    <w:name w:val="Nagłówek 1 Znak"/>
    <w:basedOn w:val="Domylnaczcionkaakapitu"/>
    <w:link w:val="Nagwek1"/>
    <w:uiPriority w:val="9"/>
    <w:rsid w:val="00E44333"/>
    <w:rPr>
      <w:rFonts w:ascii="Times New Roman" w:eastAsia="Times New Roman" w:hAnsi="Times New Roman" w:cs="Times New Roman"/>
      <w:b/>
      <w:bCs/>
      <w:kern w:val="36"/>
      <w:sz w:val="48"/>
      <w:szCs w:val="48"/>
      <w:lang w:eastAsia="pl-PL"/>
    </w:rPr>
  </w:style>
  <w:style w:type="character" w:styleId="Pogrubienie">
    <w:name w:val="Strong"/>
    <w:basedOn w:val="Domylnaczcionkaakapitu"/>
    <w:uiPriority w:val="22"/>
    <w:qFormat/>
    <w:rsid w:val="00E44333"/>
    <w:rPr>
      <w:b/>
      <w:bCs/>
    </w:rPr>
  </w:style>
  <w:style w:type="paragraph" w:styleId="NormalnyWeb">
    <w:name w:val="Normal (Web)"/>
    <w:basedOn w:val="Normalny"/>
    <w:uiPriority w:val="99"/>
    <w:unhideWhenUsed/>
    <w:rsid w:val="007E2AA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62D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2D51"/>
  </w:style>
  <w:style w:type="character" w:styleId="Numerstrony">
    <w:name w:val="page number"/>
    <w:basedOn w:val="Domylnaczcionkaakapitu"/>
    <w:uiPriority w:val="99"/>
    <w:semiHidden/>
    <w:unhideWhenUsed/>
    <w:rsid w:val="00D62D51"/>
  </w:style>
  <w:style w:type="character" w:customStyle="1" w:styleId="Nagwek2Znak">
    <w:name w:val="Nagłówek 2 Znak"/>
    <w:basedOn w:val="Domylnaczcionkaakapitu"/>
    <w:link w:val="Nagwek2"/>
    <w:uiPriority w:val="9"/>
    <w:semiHidden/>
    <w:rsid w:val="00F82700"/>
    <w:rPr>
      <w:rFonts w:asciiTheme="majorHAnsi" w:eastAsiaTheme="majorEastAsia" w:hAnsiTheme="majorHAnsi" w:cstheme="majorBidi"/>
      <w:b/>
      <w:bCs/>
      <w:color w:val="4472C4" w:themeColor="accent1"/>
      <w:sz w:val="26"/>
      <w:szCs w:val="26"/>
    </w:rPr>
  </w:style>
  <w:style w:type="character" w:styleId="Uwydatnienie">
    <w:name w:val="Emphasis"/>
    <w:basedOn w:val="Domylnaczcionkaakapitu"/>
    <w:uiPriority w:val="20"/>
    <w:qFormat/>
    <w:rsid w:val="00F82700"/>
    <w:rPr>
      <w:i/>
      <w:iCs/>
    </w:rPr>
  </w:style>
  <w:style w:type="character" w:customStyle="1" w:styleId="col-sm-12">
    <w:name w:val="col-sm-12"/>
    <w:basedOn w:val="Domylnaczcionkaakapitu"/>
    <w:rsid w:val="00F82700"/>
  </w:style>
  <w:style w:type="paragraph" w:styleId="Nagwek">
    <w:name w:val="header"/>
    <w:basedOn w:val="Normalny"/>
    <w:link w:val="NagwekZnak"/>
    <w:uiPriority w:val="99"/>
    <w:semiHidden/>
    <w:unhideWhenUsed/>
    <w:rsid w:val="0034544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45447"/>
  </w:style>
  <w:style w:type="character" w:styleId="UyteHipercze">
    <w:name w:val="FollowedHyperlink"/>
    <w:basedOn w:val="Domylnaczcionkaakapitu"/>
    <w:uiPriority w:val="99"/>
    <w:semiHidden/>
    <w:unhideWhenUsed/>
    <w:rsid w:val="00C166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00587">
      <w:bodyDiv w:val="1"/>
      <w:marLeft w:val="0"/>
      <w:marRight w:val="0"/>
      <w:marTop w:val="0"/>
      <w:marBottom w:val="0"/>
      <w:divBdr>
        <w:top w:val="none" w:sz="0" w:space="0" w:color="auto"/>
        <w:left w:val="none" w:sz="0" w:space="0" w:color="auto"/>
        <w:bottom w:val="none" w:sz="0" w:space="0" w:color="auto"/>
        <w:right w:val="none" w:sz="0" w:space="0" w:color="auto"/>
      </w:divBdr>
    </w:div>
    <w:div w:id="360402603">
      <w:bodyDiv w:val="1"/>
      <w:marLeft w:val="0"/>
      <w:marRight w:val="0"/>
      <w:marTop w:val="0"/>
      <w:marBottom w:val="0"/>
      <w:divBdr>
        <w:top w:val="none" w:sz="0" w:space="0" w:color="auto"/>
        <w:left w:val="none" w:sz="0" w:space="0" w:color="auto"/>
        <w:bottom w:val="none" w:sz="0" w:space="0" w:color="auto"/>
        <w:right w:val="none" w:sz="0" w:space="0" w:color="auto"/>
      </w:divBdr>
    </w:div>
    <w:div w:id="735202206">
      <w:bodyDiv w:val="1"/>
      <w:marLeft w:val="0"/>
      <w:marRight w:val="0"/>
      <w:marTop w:val="0"/>
      <w:marBottom w:val="0"/>
      <w:divBdr>
        <w:top w:val="none" w:sz="0" w:space="0" w:color="auto"/>
        <w:left w:val="none" w:sz="0" w:space="0" w:color="auto"/>
        <w:bottom w:val="none" w:sz="0" w:space="0" w:color="auto"/>
        <w:right w:val="none" w:sz="0" w:space="0" w:color="auto"/>
      </w:divBdr>
    </w:div>
    <w:div w:id="1433628761">
      <w:bodyDiv w:val="1"/>
      <w:marLeft w:val="0"/>
      <w:marRight w:val="0"/>
      <w:marTop w:val="0"/>
      <w:marBottom w:val="0"/>
      <w:divBdr>
        <w:top w:val="none" w:sz="0" w:space="0" w:color="auto"/>
        <w:left w:val="none" w:sz="0" w:space="0" w:color="auto"/>
        <w:bottom w:val="none" w:sz="0" w:space="0" w:color="auto"/>
        <w:right w:val="none" w:sz="0" w:space="0" w:color="auto"/>
      </w:divBdr>
    </w:div>
    <w:div w:id="1561095528">
      <w:bodyDiv w:val="1"/>
      <w:marLeft w:val="0"/>
      <w:marRight w:val="0"/>
      <w:marTop w:val="0"/>
      <w:marBottom w:val="0"/>
      <w:divBdr>
        <w:top w:val="none" w:sz="0" w:space="0" w:color="auto"/>
        <w:left w:val="none" w:sz="0" w:space="0" w:color="auto"/>
        <w:bottom w:val="none" w:sz="0" w:space="0" w:color="auto"/>
        <w:right w:val="none" w:sz="0" w:space="0" w:color="auto"/>
      </w:divBdr>
    </w:div>
    <w:div w:id="1705642537">
      <w:bodyDiv w:val="1"/>
      <w:marLeft w:val="0"/>
      <w:marRight w:val="0"/>
      <w:marTop w:val="0"/>
      <w:marBottom w:val="0"/>
      <w:divBdr>
        <w:top w:val="none" w:sz="0" w:space="0" w:color="auto"/>
        <w:left w:val="none" w:sz="0" w:space="0" w:color="auto"/>
        <w:bottom w:val="none" w:sz="0" w:space="0" w:color="auto"/>
        <w:right w:val="none" w:sz="0" w:space="0" w:color="auto"/>
      </w:divBdr>
    </w:div>
    <w:div w:id="1716268127">
      <w:bodyDiv w:val="1"/>
      <w:marLeft w:val="0"/>
      <w:marRight w:val="0"/>
      <w:marTop w:val="0"/>
      <w:marBottom w:val="0"/>
      <w:divBdr>
        <w:top w:val="none" w:sz="0" w:space="0" w:color="auto"/>
        <w:left w:val="none" w:sz="0" w:space="0" w:color="auto"/>
        <w:bottom w:val="none" w:sz="0" w:space="0" w:color="auto"/>
        <w:right w:val="none" w:sz="0" w:space="0" w:color="auto"/>
      </w:divBdr>
    </w:div>
    <w:div w:id="1850441645">
      <w:bodyDiv w:val="1"/>
      <w:marLeft w:val="0"/>
      <w:marRight w:val="0"/>
      <w:marTop w:val="0"/>
      <w:marBottom w:val="0"/>
      <w:divBdr>
        <w:top w:val="none" w:sz="0" w:space="0" w:color="auto"/>
        <w:left w:val="none" w:sz="0" w:space="0" w:color="auto"/>
        <w:bottom w:val="none" w:sz="0" w:space="0" w:color="auto"/>
        <w:right w:val="none" w:sz="0" w:space="0" w:color="auto"/>
      </w:divBdr>
      <w:divsChild>
        <w:div w:id="1374693093">
          <w:marLeft w:val="0"/>
          <w:marRight w:val="0"/>
          <w:marTop w:val="0"/>
          <w:marBottom w:val="0"/>
          <w:divBdr>
            <w:top w:val="none" w:sz="0" w:space="0" w:color="auto"/>
            <w:left w:val="none" w:sz="0" w:space="0" w:color="auto"/>
            <w:bottom w:val="none" w:sz="0" w:space="0" w:color="auto"/>
            <w:right w:val="none" w:sz="0" w:space="0" w:color="auto"/>
          </w:divBdr>
        </w:div>
        <w:div w:id="1132482853">
          <w:marLeft w:val="0"/>
          <w:marRight w:val="0"/>
          <w:marTop w:val="0"/>
          <w:marBottom w:val="0"/>
          <w:divBdr>
            <w:top w:val="none" w:sz="0" w:space="0" w:color="auto"/>
            <w:left w:val="none" w:sz="0" w:space="0" w:color="auto"/>
            <w:bottom w:val="none" w:sz="0" w:space="0" w:color="auto"/>
            <w:right w:val="none" w:sz="0" w:space="0" w:color="auto"/>
          </w:divBdr>
        </w:div>
        <w:div w:id="531458532">
          <w:marLeft w:val="0"/>
          <w:marRight w:val="0"/>
          <w:marTop w:val="0"/>
          <w:marBottom w:val="0"/>
          <w:divBdr>
            <w:top w:val="none" w:sz="0" w:space="0" w:color="auto"/>
            <w:left w:val="none" w:sz="0" w:space="0" w:color="auto"/>
            <w:bottom w:val="none" w:sz="0" w:space="0" w:color="auto"/>
            <w:right w:val="none" w:sz="0" w:space="0" w:color="auto"/>
          </w:divBdr>
        </w:div>
      </w:divsChild>
    </w:div>
    <w:div w:id="2002269472">
      <w:bodyDiv w:val="1"/>
      <w:marLeft w:val="0"/>
      <w:marRight w:val="0"/>
      <w:marTop w:val="0"/>
      <w:marBottom w:val="0"/>
      <w:divBdr>
        <w:top w:val="none" w:sz="0" w:space="0" w:color="auto"/>
        <w:left w:val="none" w:sz="0" w:space="0" w:color="auto"/>
        <w:bottom w:val="none" w:sz="0" w:space="0" w:color="auto"/>
        <w:right w:val="none" w:sz="0" w:space="0" w:color="auto"/>
      </w:divBdr>
    </w:div>
    <w:div w:id="2033532637">
      <w:bodyDiv w:val="1"/>
      <w:marLeft w:val="0"/>
      <w:marRight w:val="0"/>
      <w:marTop w:val="0"/>
      <w:marBottom w:val="0"/>
      <w:divBdr>
        <w:top w:val="none" w:sz="0" w:space="0" w:color="auto"/>
        <w:left w:val="none" w:sz="0" w:space="0" w:color="auto"/>
        <w:bottom w:val="none" w:sz="0" w:space="0" w:color="auto"/>
        <w:right w:val="none" w:sz="0" w:space="0" w:color="auto"/>
      </w:divBdr>
      <w:divsChild>
        <w:div w:id="751975051">
          <w:marLeft w:val="720"/>
          <w:marRight w:val="0"/>
          <w:marTop w:val="0"/>
          <w:marBottom w:val="0"/>
          <w:divBdr>
            <w:top w:val="none" w:sz="0" w:space="0" w:color="auto"/>
            <w:left w:val="none" w:sz="0" w:space="0" w:color="auto"/>
            <w:bottom w:val="none" w:sz="0" w:space="0" w:color="auto"/>
            <w:right w:val="none" w:sz="0" w:space="0" w:color="auto"/>
          </w:divBdr>
        </w:div>
        <w:div w:id="976447803">
          <w:marLeft w:val="720"/>
          <w:marRight w:val="0"/>
          <w:marTop w:val="0"/>
          <w:marBottom w:val="0"/>
          <w:divBdr>
            <w:top w:val="none" w:sz="0" w:space="0" w:color="auto"/>
            <w:left w:val="none" w:sz="0" w:space="0" w:color="auto"/>
            <w:bottom w:val="none" w:sz="0" w:space="0" w:color="auto"/>
            <w:right w:val="none" w:sz="0" w:space="0" w:color="auto"/>
          </w:divBdr>
        </w:div>
        <w:div w:id="1647390625">
          <w:marLeft w:val="72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ox.ac.uk/admissions/graduate/courses/dphil-social-policy" TargetMode="External"/><Relationship Id="rId18" Type="http://schemas.openxmlformats.org/officeDocument/2006/relationships/hyperlink" Target="https://publicpolicy.stanford.edu/undergraduate/undergraduate-concentrations" TargetMode="External"/><Relationship Id="rId26" Type="http://schemas.openxmlformats.org/officeDocument/2006/relationships/hyperlink" Target="https://www.ucl.ac.uk/prospective-students/graduate/taught-degrees/social-policy-and-social-research-msc" TargetMode="External"/><Relationship Id="rId39" Type="http://schemas.openxmlformats.org/officeDocument/2006/relationships/hyperlink" Target="https://utsc.calendar.utoronto.ca/major-program-public-policy-arts" TargetMode="External"/><Relationship Id="rId21" Type="http://schemas.openxmlformats.org/officeDocument/2006/relationships/hyperlink" Target="https://admission.stanford.edu/academics/undergrad/ger.html" TargetMode="External"/><Relationship Id="rId34" Type="http://schemas.openxmlformats.org/officeDocument/2006/relationships/hyperlink" Target="https://harris.uchicago.edu/academics/degrees/ma-public-policy-certificate-research-methods-macrm" TargetMode="External"/><Relationship Id="rId42" Type="http://schemas.openxmlformats.org/officeDocument/2006/relationships/hyperlink" Target="https://future.utoronto.ca/academics/build-your-own-degree/" TargetMode="External"/><Relationship Id="rId47" Type="http://schemas.openxmlformats.org/officeDocument/2006/relationships/hyperlink" Target="https://onderwijsaanbod.kuleuven.be/opleidingen/e/SC_51016813.htm" TargetMode="External"/><Relationship Id="rId50" Type="http://schemas.openxmlformats.org/officeDocument/2006/relationships/hyperlink" Target="https://www.cardiff.ac.uk/study/undergraduate/courses/course/criminology-and-social-policy-bsc" TargetMode="External"/><Relationship Id="rId55" Type="http://schemas.openxmlformats.org/officeDocument/2006/relationships/hyperlink" Target="https://www.cardiff.ac.uk/study/postgraduate/taught/courses/course/social-work-ma" TargetMode="External"/><Relationship Id="rId63" Type="http://schemas.openxmlformats.org/officeDocument/2006/relationships/hyperlink" Target="https://www.lse.ac.uk/study-at-lse/Undergraduate/Degree-programmes-2023/BSc-International-Social-and-Public-Policy-with-Politics" TargetMode="External"/><Relationship Id="rId68" Type="http://schemas.openxmlformats.org/officeDocument/2006/relationships/hyperlink" Target="https://wnpism.uw.edu.pl/wp-content/uploads/2022/04/Kryzys-uchodzczy-2022-raport-KPS.pdf" TargetMode="External"/><Relationship Id="rId7" Type="http://schemas.openxmlformats.org/officeDocument/2006/relationships/endnotes" Target="endnotes.xml"/><Relationship Id="rId71"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ublicpolicy.stanford.edu/undergraduate/minor" TargetMode="External"/><Relationship Id="rId29" Type="http://schemas.openxmlformats.org/officeDocument/2006/relationships/hyperlink" Target="https://www.ucl.ac.uk/prospective-students/graduate/taught-degrees/european-politics-and-policy-msc" TargetMode="External"/><Relationship Id="rId11" Type="http://schemas.openxmlformats.org/officeDocument/2006/relationships/hyperlink" Target="https://www.spi.ox.ac.uk/comparative-social-policy-masters-programmes" TargetMode="External"/><Relationship Id="rId24" Type="http://schemas.openxmlformats.org/officeDocument/2006/relationships/hyperlink" Target="https://gsas.harvard.edu/programs-of-study/all/public-policy" TargetMode="External"/><Relationship Id="rId32" Type="http://schemas.openxmlformats.org/officeDocument/2006/relationships/hyperlink" Target="https://harris.uchicago.edu/academics/degrees/master-public-policy-mpp" TargetMode="External"/><Relationship Id="rId37" Type="http://schemas.openxmlformats.org/officeDocument/2006/relationships/hyperlink" Target="https://crownschool.uchicago.edu/courses-schedule-ssl" TargetMode="External"/><Relationship Id="rId40" Type="http://schemas.openxmlformats.org/officeDocument/2006/relationships/hyperlink" Target="https://munkschool.utoronto.ca/publicpolicy/programs/master-of-public-policy-program/mpp-courses/" TargetMode="External"/><Relationship Id="rId45" Type="http://schemas.openxmlformats.org/officeDocument/2006/relationships/hyperlink" Target="https://programsandcourses.anu.edu.au/specialisation/SOPL-SPEC" TargetMode="External"/><Relationship Id="rId53" Type="http://schemas.openxmlformats.org/officeDocument/2006/relationships/hyperlink" Target="https://www.cardiff.ac.uk/study/postgraduate/taught/courses/course/social-science-research-methods-social-work-msc" TargetMode="External"/><Relationship Id="rId58" Type="http://schemas.openxmlformats.org/officeDocument/2006/relationships/hyperlink" Target="https://socialpolicy.panteion.gr/en/studies/undergraduate/courses" TargetMode="External"/><Relationship Id="rId66" Type="http://schemas.openxmlformats.org/officeDocument/2006/relationships/hyperlink" Target="https://study.unimelb.edu.au/find/courses/graduate/master-of-social-policy/what-will-i-study/" TargetMode="External"/><Relationship Id="rId7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publicpolicy.stanford.edu/undergraduate/major" TargetMode="External"/><Relationship Id="rId23" Type="http://schemas.openxmlformats.org/officeDocument/2006/relationships/hyperlink" Target="https://gsas.harvard.edu/programs-of-study/all/social-policy" TargetMode="External"/><Relationship Id="rId28" Type="http://schemas.openxmlformats.org/officeDocument/2006/relationships/hyperlink" Target="https://www.ucl.ac.uk/prospective-students/graduate/taught-degrees/international-public-policy-msc" TargetMode="External"/><Relationship Id="rId36" Type="http://schemas.openxmlformats.org/officeDocument/2006/relationships/hyperlink" Target="https://crownschool.uchicago.edu/curriculum-sw" TargetMode="External"/><Relationship Id="rId49" Type="http://schemas.openxmlformats.org/officeDocument/2006/relationships/hyperlink" Target="https://www.cardiff.ac.uk/study/undergraduate/courses/2022/social-analytics-bsc" TargetMode="External"/><Relationship Id="rId57" Type="http://schemas.openxmlformats.org/officeDocument/2006/relationships/hyperlink" Target="https://www.cardiff.ac.uk/study/postgraduate/research/programmes/programme/doctor-of-social-work" TargetMode="External"/><Relationship Id="rId61" Type="http://schemas.openxmlformats.org/officeDocument/2006/relationships/hyperlink" Target="https://www.lse.ac.uk/study-at-lse/Undergraduate/Degree-programmes-2023/BSc-International-Social-and-Public-Policy" TargetMode="External"/><Relationship Id="rId10" Type="http://schemas.openxmlformats.org/officeDocument/2006/relationships/hyperlink" Target="https://www.spi.ox.ac.uk/undergraduate" TargetMode="External"/><Relationship Id="rId19" Type="http://schemas.openxmlformats.org/officeDocument/2006/relationships/hyperlink" Target="https://publicpolicy.stanford.edu/graduate/graduate-concentrations" TargetMode="External"/><Relationship Id="rId31" Type="http://schemas.openxmlformats.org/officeDocument/2006/relationships/hyperlink" Target="http://collegecatalog.uchicago.edu/thecollege/inequalityandsocialchange/" TargetMode="External"/><Relationship Id="rId44" Type="http://schemas.openxmlformats.org/officeDocument/2006/relationships/hyperlink" Target="https://programsandcourses.anu.edu.au/program/MPUPP" TargetMode="External"/><Relationship Id="rId52" Type="http://schemas.openxmlformats.org/officeDocument/2006/relationships/hyperlink" Target="https://www.cardiff.ac.uk/study/postgraduate/taught/courses/course/social-science-research-methods-social-policy-msc" TargetMode="External"/><Relationship Id="rId60" Type="http://schemas.openxmlformats.org/officeDocument/2006/relationships/hyperlink" Target="https://socialpolicy.panteion.gr/en/studies/doctoral" TargetMode="External"/><Relationship Id="rId65" Type="http://schemas.openxmlformats.org/officeDocument/2006/relationships/hyperlink" Target="https://www.lse.ac.uk/study-at-lse/Graduate/Degree-programmes-2022/MPhilPhD-Social-Policy"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atalog.mit.edu/mit/undergraduate-education/general-institute-requirements/" TargetMode="External"/><Relationship Id="rId14" Type="http://schemas.openxmlformats.org/officeDocument/2006/relationships/hyperlink" Target="https://www.spi.ox.ac.uk/social-intervention-policy-evaluation-doctoral-study" TargetMode="External"/><Relationship Id="rId22" Type="http://schemas.openxmlformats.org/officeDocument/2006/relationships/hyperlink" Target="https://www.postgraduate.study.cam.ac.uk/courses/directory/popimppup/study" TargetMode="External"/><Relationship Id="rId27" Type="http://schemas.openxmlformats.org/officeDocument/2006/relationships/hyperlink" Target="https://www.ucl.ac.uk/prospective-students/graduate/taught-degrees/public-policy-msc" TargetMode="External"/><Relationship Id="rId30" Type="http://schemas.openxmlformats.org/officeDocument/2006/relationships/hyperlink" Target="http://collegecatalog.uchicago.edu/thecollege/publicpolicystudies/" TargetMode="External"/><Relationship Id="rId35" Type="http://schemas.openxmlformats.org/officeDocument/2006/relationships/hyperlink" Target="https://harris.uchicago.edu/academics/degrees/ms-computational-analysis-public-policy-mscapp" TargetMode="External"/><Relationship Id="rId43" Type="http://schemas.openxmlformats.org/officeDocument/2006/relationships/hyperlink" Target="https://programsandcourses.anu.edu.au/program/BPPOL" TargetMode="External"/><Relationship Id="rId48" Type="http://schemas.openxmlformats.org/officeDocument/2006/relationships/hyperlink" Target="https://www.cardiff.ac.uk/study/undergraduate/courses/course/sociology-and-social-policy-bsc" TargetMode="External"/><Relationship Id="rId56" Type="http://schemas.openxmlformats.org/officeDocument/2006/relationships/hyperlink" Target="https://www.cardiff.ac.uk/study/postgraduate/research/programmes/programme/doctor-of-social-and-public-policy" TargetMode="External"/><Relationship Id="rId64" Type="http://schemas.openxmlformats.org/officeDocument/2006/relationships/hyperlink" Target="https://www.lse.ac.uk/study-at-lse/Graduate/degree-programmes-2022/MSc-International-Social-and-Public-Policy" TargetMode="External"/><Relationship Id="rId69" Type="http://schemas.openxmlformats.org/officeDocument/2006/relationships/hyperlink" Target="https://www.ejournals.eu/Studia-Migracyjne/Online-First/Online-First/art/19958/" TargetMode="External"/><Relationship Id="rId8" Type="http://schemas.openxmlformats.org/officeDocument/2006/relationships/hyperlink" Target="http://catalog.mit.edu/interdisciplinary/undergraduate-programs/minors/public-policy/" TargetMode="External"/><Relationship Id="rId51" Type="http://schemas.openxmlformats.org/officeDocument/2006/relationships/hyperlink" Target="https://www.cardiff.ac.uk/study/postgraduate/taught/courses/course/social-and-public-policy-msc"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spi.ox.ac.uk/evidence-based-intervention-policy-evaluation-masters-programmes" TargetMode="External"/><Relationship Id="rId17" Type="http://schemas.openxmlformats.org/officeDocument/2006/relationships/hyperlink" Target="https://publicpolicy.stanford.edu/graduate/graduate-program" TargetMode="External"/><Relationship Id="rId25" Type="http://schemas.openxmlformats.org/officeDocument/2006/relationships/hyperlink" Target="https://gess.ethz.ch/en/studies/ba-public-policy.html" TargetMode="External"/><Relationship Id="rId33" Type="http://schemas.openxmlformats.org/officeDocument/2006/relationships/hyperlink" Target="https://harris.uchicago.edu/academics/degrees/ma-public-policy" TargetMode="External"/><Relationship Id="rId38" Type="http://schemas.openxmlformats.org/officeDocument/2006/relationships/hyperlink" Target="https://munkschool.utoronto.ca/publicpolicy/undergraduate-major-program/" TargetMode="External"/><Relationship Id="rId46" Type="http://schemas.openxmlformats.org/officeDocument/2006/relationships/hyperlink" Target="https://onderwijsaanbod.kuleuven.be/opleidingen/e/SC_55477760.htm" TargetMode="External"/><Relationship Id="rId59" Type="http://schemas.openxmlformats.org/officeDocument/2006/relationships/hyperlink" Target="https://socialpolicy.panteion.gr/en/studies/postgraduate/courses" TargetMode="External"/><Relationship Id="rId67" Type="http://schemas.openxmlformats.org/officeDocument/2006/relationships/hyperlink" Target="https://study.unimelb.edu.au/find/courses/graduate/master-of-social-work/what-will-i-study/" TargetMode="External"/><Relationship Id="rId20" Type="http://schemas.openxmlformats.org/officeDocument/2006/relationships/hyperlink" Target="https://admission.stanford.edu/academics/undergrad/index.html" TargetMode="External"/><Relationship Id="rId41" Type="http://schemas.openxmlformats.org/officeDocument/2006/relationships/hyperlink" Target="https://socialwork.utoronto.ca/programs/msw/msw-two-year-program/" TargetMode="External"/><Relationship Id="rId54" Type="http://schemas.openxmlformats.org/officeDocument/2006/relationships/hyperlink" Target="https://www.cardiff.ac.uk/study/postgraduate/taught/courses/course/social-science-research-methods-socio-legal-studies-msc" TargetMode="External"/><Relationship Id="rId62" Type="http://schemas.openxmlformats.org/officeDocument/2006/relationships/hyperlink" Target="https://www.lse.ac.uk/study-at-lse/Undergraduate/Degree-programmes-2023/BSc-International-Social-and-Public-Policy-and-Economics" TargetMode="External"/><Relationship Id="rId70" Type="http://schemas.openxmlformats.org/officeDocument/2006/relationships/footer" Target="footer1.xml"/><Relationship Id="rId75"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bazawiedzy.wnpism.uw.edu.pl/" TargetMode="External"/><Relationship Id="rId7" Type="http://schemas.openxmlformats.org/officeDocument/2006/relationships/hyperlink" Target="https://wnpism.uw.edu.pl/o-wydziale/informacje-o-wnpism/rada-interesariuszy/" TargetMode="External"/><Relationship Id="rId2" Type="http://schemas.openxmlformats.org/officeDocument/2006/relationships/hyperlink" Target="https://wnpism.uw.edu.pl" TargetMode="External"/><Relationship Id="rId1" Type="http://schemas.openxmlformats.org/officeDocument/2006/relationships/hyperlink" Target="https://wnpism.uw.edu.pl/realizowane-granty/" TargetMode="External"/><Relationship Id="rId6" Type="http://schemas.openxmlformats.org/officeDocument/2006/relationships/hyperlink" Target="https://www.mastersportal.com/search/master/public-policy" TargetMode="External"/><Relationship Id="rId5" Type="http://schemas.openxmlformats.org/officeDocument/2006/relationships/hyperlink" Target="https://radon.nauka.gov.pl/dane/studia-prowadzone-na-okreslonym-kierunku" TargetMode="External"/><Relationship Id="rId4" Type="http://schemas.openxmlformats.org/officeDocument/2006/relationships/hyperlink" Target="https://www.uw.edu.pl/wp-content/uploads/2021/07/sprawozdanie-jmr_2020_z-zalacznikami.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3735D-39CD-4C52-819E-701A1D6B9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15771</Words>
  <Characters>94627</Characters>
  <Application>Microsoft Office Word</Application>
  <DocSecurity>0</DocSecurity>
  <Lines>788</Lines>
  <Paragraphs>220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dc:creator>
  <cp:lastModifiedBy>A.Parmee</cp:lastModifiedBy>
  <cp:revision>2</cp:revision>
  <dcterms:created xsi:type="dcterms:W3CDTF">2022-10-28T14:09:00Z</dcterms:created>
  <dcterms:modified xsi:type="dcterms:W3CDTF">2022-10-28T14:09:00Z</dcterms:modified>
</cp:coreProperties>
</file>