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020" w:rsidRPr="00AB5187" w:rsidRDefault="00775020" w:rsidP="00775020">
      <w:pPr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AB5187">
        <w:rPr>
          <w:rFonts w:ascii="Times New Roman" w:hAnsi="Times New Roman" w:cs="Times New Roman"/>
          <w:b/>
          <w:sz w:val="28"/>
          <w:szCs w:val="28"/>
          <w:lang w:val="pl-PL"/>
        </w:rPr>
        <w:t>Lista promotorów prowadzących proseminaria w cyklu 2022//2023:</w:t>
      </w:r>
    </w:p>
    <w:p w:rsidR="00775020" w:rsidRPr="00AB5187" w:rsidRDefault="00775020" w:rsidP="0077502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AB5187">
        <w:rPr>
          <w:rFonts w:ascii="Times New Roman" w:hAnsi="Times New Roman" w:cs="Times New Roman"/>
          <w:sz w:val="28"/>
          <w:szCs w:val="28"/>
          <w:lang w:val="pl-PL"/>
        </w:rPr>
        <w:t xml:space="preserve">Dr hab. Michał Brzeziński </w:t>
      </w:r>
    </w:p>
    <w:p w:rsidR="00775020" w:rsidRPr="00AB5187" w:rsidRDefault="00775020" w:rsidP="0077502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AB5187">
        <w:rPr>
          <w:rFonts w:ascii="Times New Roman" w:hAnsi="Times New Roman" w:cs="Times New Roman"/>
          <w:sz w:val="28"/>
          <w:szCs w:val="28"/>
          <w:lang w:val="pl-PL"/>
        </w:rPr>
        <w:t xml:space="preserve">Prof. UW dr hab. Aleksandra </w:t>
      </w:r>
      <w:proofErr w:type="spellStart"/>
      <w:r w:rsidRPr="00AB5187">
        <w:rPr>
          <w:rFonts w:ascii="Times New Roman" w:hAnsi="Times New Roman" w:cs="Times New Roman"/>
          <w:sz w:val="28"/>
          <w:szCs w:val="28"/>
          <w:lang w:val="pl-PL"/>
        </w:rPr>
        <w:t>Gasztold</w:t>
      </w:r>
      <w:proofErr w:type="spellEnd"/>
      <w:r w:rsidRPr="00AB5187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:rsidR="00775020" w:rsidRPr="00AB5187" w:rsidRDefault="00775020" w:rsidP="0077502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AB5187">
        <w:rPr>
          <w:rFonts w:ascii="Times New Roman" w:hAnsi="Times New Roman" w:cs="Times New Roman"/>
          <w:sz w:val="28"/>
          <w:szCs w:val="28"/>
          <w:lang w:val="pl-PL"/>
        </w:rPr>
        <w:t xml:space="preserve">Prof. UW.  dr hab. Grzegorz </w:t>
      </w:r>
      <w:proofErr w:type="spellStart"/>
      <w:r w:rsidRPr="00AB5187">
        <w:rPr>
          <w:rFonts w:ascii="Times New Roman" w:hAnsi="Times New Roman" w:cs="Times New Roman"/>
          <w:sz w:val="28"/>
          <w:szCs w:val="28"/>
          <w:lang w:val="pl-PL"/>
        </w:rPr>
        <w:t>Gudzbeler</w:t>
      </w:r>
      <w:proofErr w:type="spellEnd"/>
      <w:r w:rsidRPr="00AB5187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:rsidR="00775020" w:rsidRPr="00AB5187" w:rsidRDefault="00775020" w:rsidP="0077502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5187">
        <w:rPr>
          <w:rFonts w:ascii="Times New Roman" w:hAnsi="Times New Roman" w:cs="Times New Roman"/>
          <w:sz w:val="28"/>
          <w:szCs w:val="28"/>
        </w:rPr>
        <w:t>Prof.</w:t>
      </w:r>
      <w:proofErr w:type="spellEnd"/>
      <w:r w:rsidRPr="00AB5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87">
        <w:rPr>
          <w:rFonts w:ascii="Times New Roman" w:hAnsi="Times New Roman" w:cs="Times New Roman"/>
          <w:sz w:val="28"/>
          <w:szCs w:val="28"/>
        </w:rPr>
        <w:t>dr</w:t>
      </w:r>
      <w:proofErr w:type="spellEnd"/>
      <w:r w:rsidRPr="00AB5187">
        <w:rPr>
          <w:rFonts w:ascii="Times New Roman" w:hAnsi="Times New Roman" w:cs="Times New Roman"/>
          <w:sz w:val="28"/>
          <w:szCs w:val="28"/>
        </w:rPr>
        <w:t xml:space="preserve"> hab. </w:t>
      </w:r>
      <w:proofErr w:type="spellStart"/>
      <w:r w:rsidRPr="00AB5187">
        <w:rPr>
          <w:rFonts w:ascii="Times New Roman" w:hAnsi="Times New Roman" w:cs="Times New Roman"/>
          <w:sz w:val="28"/>
          <w:szCs w:val="28"/>
        </w:rPr>
        <w:t>Itrich-Drabarek</w:t>
      </w:r>
      <w:proofErr w:type="spellEnd"/>
      <w:r w:rsidRPr="00AB5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020" w:rsidRPr="00AB5187" w:rsidRDefault="00775020" w:rsidP="0077502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proofErr w:type="spellStart"/>
      <w:r w:rsidRPr="00AB5187">
        <w:rPr>
          <w:rFonts w:ascii="Times New Roman" w:hAnsi="Times New Roman" w:cs="Times New Roman"/>
          <w:sz w:val="28"/>
          <w:szCs w:val="28"/>
        </w:rPr>
        <w:t>Prof.</w:t>
      </w:r>
      <w:proofErr w:type="spellEnd"/>
      <w:r w:rsidRPr="00AB5187">
        <w:rPr>
          <w:rFonts w:ascii="Times New Roman" w:hAnsi="Times New Roman" w:cs="Times New Roman"/>
          <w:sz w:val="28"/>
          <w:szCs w:val="28"/>
        </w:rPr>
        <w:t xml:space="preserve"> Andrzej </w:t>
      </w:r>
      <w:proofErr w:type="spellStart"/>
      <w:r w:rsidRPr="00AB5187">
        <w:rPr>
          <w:rFonts w:ascii="Times New Roman" w:hAnsi="Times New Roman" w:cs="Times New Roman"/>
          <w:sz w:val="28"/>
          <w:szCs w:val="28"/>
        </w:rPr>
        <w:t>Misiuk</w:t>
      </w:r>
      <w:proofErr w:type="spellEnd"/>
      <w:r w:rsidRPr="00AB518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75020" w:rsidRPr="00AB5187" w:rsidRDefault="00775020" w:rsidP="0077502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AB5187">
        <w:rPr>
          <w:rFonts w:ascii="Times New Roman" w:hAnsi="Times New Roman" w:cs="Times New Roman"/>
          <w:sz w:val="28"/>
          <w:szCs w:val="28"/>
        </w:rPr>
        <w:t xml:space="preserve">Dr hab. </w:t>
      </w:r>
      <w:proofErr w:type="spellStart"/>
      <w:r w:rsidRPr="00AB5187">
        <w:rPr>
          <w:rFonts w:ascii="Times New Roman" w:hAnsi="Times New Roman" w:cs="Times New Roman"/>
          <w:sz w:val="28"/>
          <w:szCs w:val="28"/>
        </w:rPr>
        <w:t>Zbigniew</w:t>
      </w:r>
      <w:proofErr w:type="spellEnd"/>
      <w:r w:rsidRPr="00AB5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87">
        <w:rPr>
          <w:rFonts w:ascii="Times New Roman" w:hAnsi="Times New Roman" w:cs="Times New Roman"/>
          <w:sz w:val="28"/>
          <w:szCs w:val="28"/>
        </w:rPr>
        <w:t>Siemiątkowski</w:t>
      </w:r>
      <w:proofErr w:type="spellEnd"/>
      <w:r w:rsidRPr="00AB5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020" w:rsidRPr="00AB5187" w:rsidRDefault="00775020" w:rsidP="0077502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AB5187">
        <w:rPr>
          <w:rFonts w:ascii="Times New Roman" w:hAnsi="Times New Roman" w:cs="Times New Roman"/>
          <w:sz w:val="28"/>
          <w:szCs w:val="28"/>
          <w:lang w:val="pl-PL"/>
        </w:rPr>
        <w:t xml:space="preserve">Dr hab. Cezary </w:t>
      </w:r>
      <w:proofErr w:type="spellStart"/>
      <w:r w:rsidRPr="00AB5187">
        <w:rPr>
          <w:rFonts w:ascii="Times New Roman" w:hAnsi="Times New Roman" w:cs="Times New Roman"/>
          <w:sz w:val="28"/>
          <w:szCs w:val="28"/>
          <w:lang w:val="pl-PL"/>
        </w:rPr>
        <w:t>Smuniewski</w:t>
      </w:r>
      <w:proofErr w:type="spellEnd"/>
      <w:r w:rsidRPr="00AB5187"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</w:p>
    <w:p w:rsidR="00775020" w:rsidRPr="00AB5187" w:rsidRDefault="00775020" w:rsidP="0077502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AB5187">
        <w:rPr>
          <w:rFonts w:ascii="Times New Roman" w:hAnsi="Times New Roman" w:cs="Times New Roman"/>
          <w:sz w:val="28"/>
          <w:szCs w:val="28"/>
          <w:lang w:val="pl-PL"/>
        </w:rPr>
        <w:t xml:space="preserve">Prof. UW. dr hab. Krzysztof Tomaszewski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:rsidR="00F8660A" w:rsidRDefault="00F8660A">
      <w:pPr>
        <w:rPr>
          <w:lang w:val="pl-PL"/>
        </w:rPr>
      </w:pPr>
    </w:p>
    <w:p w:rsidR="00775020" w:rsidRDefault="00775020">
      <w:pPr>
        <w:rPr>
          <w:lang w:val="pl-PL"/>
        </w:rPr>
      </w:pPr>
    </w:p>
    <w:p w:rsidR="00775020" w:rsidRDefault="00775020">
      <w:pPr>
        <w:rPr>
          <w:lang w:val="pl-PL"/>
        </w:rPr>
      </w:pPr>
    </w:p>
    <w:p w:rsidR="00775020" w:rsidRDefault="00775020">
      <w:pPr>
        <w:rPr>
          <w:lang w:val="pl-PL"/>
        </w:rPr>
      </w:pPr>
    </w:p>
    <w:p w:rsidR="00775020" w:rsidRDefault="00775020">
      <w:pPr>
        <w:rPr>
          <w:lang w:val="pl-PL"/>
        </w:rPr>
      </w:pPr>
    </w:p>
    <w:p w:rsidR="00775020" w:rsidRDefault="00775020">
      <w:pPr>
        <w:rPr>
          <w:lang w:val="pl-PL"/>
        </w:rPr>
      </w:pPr>
    </w:p>
    <w:p w:rsidR="00775020" w:rsidRDefault="00775020">
      <w:pPr>
        <w:rPr>
          <w:lang w:val="pl-PL"/>
        </w:rPr>
      </w:pPr>
    </w:p>
    <w:p w:rsidR="00775020" w:rsidRDefault="00775020">
      <w:pPr>
        <w:rPr>
          <w:lang w:val="pl-PL"/>
        </w:rPr>
      </w:pPr>
    </w:p>
    <w:p w:rsidR="00775020" w:rsidRDefault="00775020">
      <w:pPr>
        <w:rPr>
          <w:lang w:val="pl-PL"/>
        </w:rPr>
      </w:pPr>
    </w:p>
    <w:p w:rsidR="00775020" w:rsidRDefault="00775020">
      <w:pPr>
        <w:rPr>
          <w:lang w:val="pl-PL"/>
        </w:rPr>
      </w:pPr>
    </w:p>
    <w:p w:rsidR="00775020" w:rsidRDefault="00775020">
      <w:pPr>
        <w:rPr>
          <w:lang w:val="pl-PL"/>
        </w:rPr>
      </w:pPr>
    </w:p>
    <w:tbl>
      <w:tblPr>
        <w:tblStyle w:val="Tabela-Siatka"/>
        <w:tblW w:w="13994" w:type="dxa"/>
        <w:tblLayout w:type="fixed"/>
        <w:tblLook w:val="04A0" w:firstRow="1" w:lastRow="0" w:firstColumn="1" w:lastColumn="0" w:noHBand="0" w:noVBand="1"/>
      </w:tblPr>
      <w:tblGrid>
        <w:gridCol w:w="1657"/>
        <w:gridCol w:w="2307"/>
        <w:gridCol w:w="5334"/>
        <w:gridCol w:w="1612"/>
        <w:gridCol w:w="3084"/>
      </w:tblGrid>
      <w:tr w:rsidR="00775020" w:rsidRPr="00AB5187" w:rsidTr="00A63E2F">
        <w:tc>
          <w:tcPr>
            <w:tcW w:w="1657" w:type="dxa"/>
            <w:shd w:val="clear" w:color="auto" w:fill="D9D9D9" w:themeFill="background1" w:themeFillShade="D9"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</w:rPr>
            </w:pPr>
            <w:r w:rsidRPr="00AB5187">
              <w:rPr>
                <w:rFonts w:ascii="Times New Roman" w:hAnsi="Times New Roman" w:cs="Times New Roman"/>
                <w:b/>
                <w:bCs/>
              </w:rPr>
              <w:t>Promotor</w:t>
            </w:r>
          </w:p>
        </w:tc>
        <w:tc>
          <w:tcPr>
            <w:tcW w:w="2307" w:type="dxa"/>
            <w:shd w:val="clear" w:color="auto" w:fill="D9D9D9" w:themeFill="background1" w:themeFillShade="D9"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B5187">
              <w:rPr>
                <w:rFonts w:ascii="Times New Roman" w:hAnsi="Times New Roman" w:cs="Times New Roman"/>
                <w:b/>
                <w:bCs/>
              </w:rPr>
              <w:t>Sylwetka</w:t>
            </w:r>
            <w:proofErr w:type="spellEnd"/>
            <w:r w:rsidRPr="00AB51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  <w:b/>
                <w:bCs/>
              </w:rPr>
              <w:t>naukowa</w:t>
            </w:r>
            <w:proofErr w:type="spellEnd"/>
            <w:r w:rsidRPr="00AB5187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AB5187">
              <w:rPr>
                <w:rFonts w:ascii="Times New Roman" w:hAnsi="Times New Roman" w:cs="Times New Roman"/>
                <w:b/>
                <w:bCs/>
              </w:rPr>
              <w:t>zainteresowania</w:t>
            </w:r>
            <w:proofErr w:type="spellEnd"/>
            <w:r w:rsidRPr="00AB51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  <w:b/>
                <w:bCs/>
              </w:rPr>
              <w:t>badawcze</w:t>
            </w:r>
            <w:proofErr w:type="spellEnd"/>
          </w:p>
        </w:tc>
        <w:tc>
          <w:tcPr>
            <w:tcW w:w="5334" w:type="dxa"/>
            <w:shd w:val="clear" w:color="auto" w:fill="D9D9D9" w:themeFill="background1" w:themeFillShade="D9"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B5187">
              <w:rPr>
                <w:rFonts w:ascii="Times New Roman" w:hAnsi="Times New Roman" w:cs="Times New Roman"/>
                <w:b/>
                <w:bCs/>
              </w:rPr>
              <w:t>Najważniejsze</w:t>
            </w:r>
            <w:proofErr w:type="spellEnd"/>
            <w:r w:rsidRPr="00AB51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  <w:b/>
                <w:bCs/>
              </w:rPr>
              <w:t>publikacje</w:t>
            </w:r>
            <w:proofErr w:type="spellEnd"/>
          </w:p>
        </w:tc>
        <w:tc>
          <w:tcPr>
            <w:tcW w:w="1612" w:type="dxa"/>
            <w:shd w:val="clear" w:color="auto" w:fill="D9D9D9" w:themeFill="background1" w:themeFillShade="D9"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B5187">
              <w:rPr>
                <w:rFonts w:ascii="Times New Roman" w:hAnsi="Times New Roman" w:cs="Times New Roman"/>
                <w:b/>
                <w:bCs/>
              </w:rPr>
              <w:t>Tytuł</w:t>
            </w:r>
            <w:proofErr w:type="spellEnd"/>
            <w:r w:rsidRPr="00AB51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  <w:b/>
                <w:bCs/>
              </w:rPr>
              <w:t>seminarium</w:t>
            </w:r>
            <w:proofErr w:type="spellEnd"/>
          </w:p>
        </w:tc>
        <w:tc>
          <w:tcPr>
            <w:tcW w:w="3084" w:type="dxa"/>
            <w:shd w:val="clear" w:color="auto" w:fill="D9D9D9" w:themeFill="background1" w:themeFillShade="D9"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AB5187">
              <w:rPr>
                <w:rFonts w:ascii="Times New Roman" w:hAnsi="Times New Roman" w:cs="Times New Roman"/>
                <w:b/>
                <w:bCs/>
                <w:lang w:val="pl-PL"/>
              </w:rPr>
              <w:t>Wykaz problematyki, której dotyczyłyby prace dyplomowe</w:t>
            </w:r>
          </w:p>
        </w:tc>
      </w:tr>
      <w:tr w:rsidR="00775020" w:rsidRPr="00AB5187" w:rsidTr="00A63E2F">
        <w:tc>
          <w:tcPr>
            <w:tcW w:w="1657" w:type="dxa"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AB5187">
              <w:rPr>
                <w:rFonts w:ascii="Times New Roman" w:hAnsi="Times New Roman" w:cs="Times New Roman"/>
                <w:b/>
              </w:rPr>
              <w:t xml:space="preserve">Dr hab. </w:t>
            </w:r>
            <w:proofErr w:type="spellStart"/>
            <w:r w:rsidRPr="00AB5187">
              <w:rPr>
                <w:rFonts w:ascii="Times New Roman" w:hAnsi="Times New Roman" w:cs="Times New Roman"/>
                <w:b/>
              </w:rPr>
              <w:t>Michał</w:t>
            </w:r>
            <w:proofErr w:type="spellEnd"/>
            <w:r w:rsidRPr="00AB518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  <w:b/>
              </w:rPr>
              <w:t>Brzeziński</w:t>
            </w:r>
            <w:proofErr w:type="spellEnd"/>
          </w:p>
        </w:tc>
        <w:tc>
          <w:tcPr>
            <w:tcW w:w="2307" w:type="dxa"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Doktor habilitowany nauk społecznych w zakresie nauk o bezpieczeństwie (2020; Wydział Nauk Politycznych i Studiów Międzynarodowych UW).</w:t>
            </w: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Doktor nauk humanistycznych w zakresie nauk o polityce (2005; Wydział Dziennikarstwa i Nauk Politycznych Uniwersytetu Warszawskiego).</w:t>
            </w: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Prawnik (2003; mgr prawa; Wydział Prawa i Administracji UW).</w:t>
            </w: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 xml:space="preserve">Politolog (2000; mgr nauk politycznych; Instytut Nauk Politycznych </w:t>
            </w:r>
            <w:proofErr w:type="spellStart"/>
            <w:r w:rsidRPr="00AB5187">
              <w:rPr>
                <w:rFonts w:ascii="Times New Roman" w:hAnsi="Times New Roman" w:cs="Times New Roman"/>
                <w:lang w:val="pl-PL"/>
              </w:rPr>
              <w:t>WDiNP</w:t>
            </w:r>
            <w:proofErr w:type="spellEnd"/>
            <w:r w:rsidRPr="00AB5187">
              <w:rPr>
                <w:rFonts w:ascii="Times New Roman" w:hAnsi="Times New Roman" w:cs="Times New Roman"/>
                <w:lang w:val="pl-PL"/>
              </w:rPr>
              <w:t xml:space="preserve"> UW).</w:t>
            </w: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lastRenderedPageBreak/>
              <w:t>Zatrudniony na stanowisku adiunkta w Katedrze Bezpieczeństwa Wewnętrznego WNPiSM UW.</w:t>
            </w: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 xml:space="preserve">W latach 2008-2015 kierownik zaocznych studiów bezpieczeństwa wewnętrznego (I </w:t>
            </w:r>
            <w:proofErr w:type="spellStart"/>
            <w:r w:rsidRPr="00AB5187">
              <w:rPr>
                <w:rFonts w:ascii="Times New Roman" w:hAnsi="Times New Roman" w:cs="Times New Roman"/>
                <w:lang w:val="pl-PL"/>
              </w:rPr>
              <w:t>i</w:t>
            </w:r>
            <w:proofErr w:type="spellEnd"/>
            <w:r w:rsidRPr="00AB5187">
              <w:rPr>
                <w:rFonts w:ascii="Times New Roman" w:hAnsi="Times New Roman" w:cs="Times New Roman"/>
                <w:lang w:val="pl-PL"/>
              </w:rPr>
              <w:t xml:space="preserve"> II  stopnia) realizowanych przez INP </w:t>
            </w:r>
            <w:proofErr w:type="spellStart"/>
            <w:r w:rsidRPr="00AB5187">
              <w:rPr>
                <w:rFonts w:ascii="Times New Roman" w:hAnsi="Times New Roman" w:cs="Times New Roman"/>
                <w:lang w:val="pl-PL"/>
              </w:rPr>
              <w:t>WDiNP</w:t>
            </w:r>
            <w:proofErr w:type="spellEnd"/>
            <w:r w:rsidRPr="00AB5187">
              <w:rPr>
                <w:rFonts w:ascii="Times New Roman" w:hAnsi="Times New Roman" w:cs="Times New Roman"/>
                <w:lang w:val="pl-PL"/>
              </w:rPr>
              <w:t xml:space="preserve"> UW. </w:t>
            </w: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 xml:space="preserve">W latach 2009-2011 opiekun uczelnianej organizacji studenckiej Koło Bezpieczeństwa Wewnętrznego. </w:t>
            </w: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Od 2015 r. ekspert Ośrodka Analiz Politologicznych UW.</w:t>
            </w: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W latach 2016-2022 członek rady naukowej ,,</w:t>
            </w:r>
            <w:proofErr w:type="spellStart"/>
            <w:r w:rsidRPr="00AB5187">
              <w:rPr>
                <w:rFonts w:ascii="Times New Roman" w:hAnsi="Times New Roman" w:cs="Times New Roman"/>
                <w:lang w:val="pl-PL"/>
              </w:rPr>
              <w:t>Securo</w:t>
            </w:r>
            <w:proofErr w:type="spellEnd"/>
            <w:r w:rsidRPr="00AB5187">
              <w:rPr>
                <w:rFonts w:ascii="Times New Roman" w:hAnsi="Times New Roman" w:cs="Times New Roman"/>
                <w:lang w:val="pl-PL"/>
              </w:rPr>
              <w:t>. Czasopismo Studenckiego Koła Naukowego Bezpieczeństwa Wewnętrznego”.</w:t>
            </w: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lastRenderedPageBreak/>
              <w:t>Od 2022 r. redaktor naczelny ,,</w:t>
            </w:r>
            <w:proofErr w:type="spellStart"/>
            <w:r w:rsidRPr="00AB5187">
              <w:rPr>
                <w:rFonts w:ascii="Times New Roman" w:hAnsi="Times New Roman" w:cs="Times New Roman"/>
                <w:lang w:val="pl-PL"/>
              </w:rPr>
              <w:t>Securo</w:t>
            </w:r>
            <w:proofErr w:type="spellEnd"/>
            <w:r w:rsidRPr="00AB5187">
              <w:rPr>
                <w:rFonts w:ascii="Times New Roman" w:hAnsi="Times New Roman" w:cs="Times New Roman"/>
                <w:lang w:val="pl-PL"/>
              </w:rPr>
              <w:t>".</w:t>
            </w: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Zainteresowania badawcze koncentrują się na trzech następujących obszarach:</w:t>
            </w: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-teoretyczne podstawy bezpieczeństwa;</w:t>
            </w: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-stany nadzwyczajne;</w:t>
            </w: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-zarządzanie kryzysowe.</w:t>
            </w:r>
          </w:p>
        </w:tc>
        <w:tc>
          <w:tcPr>
            <w:tcW w:w="5334" w:type="dxa"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AB5187">
              <w:rPr>
                <w:rFonts w:ascii="Times New Roman" w:hAnsi="Times New Roman" w:cs="Times New Roman"/>
                <w:b/>
                <w:lang w:val="pl-PL"/>
              </w:rPr>
              <w:lastRenderedPageBreak/>
              <w:t>Monografie:</w:t>
            </w: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  <w:p w:rsidR="00775020" w:rsidRPr="00AB5187" w:rsidRDefault="00775020" w:rsidP="0077502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i/>
                <w:lang w:val="pl-PL"/>
              </w:rPr>
              <w:t>Bezpieczeństwo jako wartość konstytucyjna</w:t>
            </w:r>
            <w:r w:rsidRPr="00AB5187">
              <w:rPr>
                <w:rFonts w:ascii="Times New Roman" w:hAnsi="Times New Roman" w:cs="Times New Roman"/>
                <w:lang w:val="pl-PL"/>
              </w:rPr>
              <w:t>, Dom Wydawniczy Elipsa, Warszawa 2019, ss. 378</w:t>
            </w:r>
          </w:p>
          <w:p w:rsidR="00775020" w:rsidRPr="00AB5187" w:rsidRDefault="00775020" w:rsidP="0077502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i/>
                <w:lang w:val="pl-PL"/>
              </w:rPr>
              <w:t>Stany nadzwyczajne w polskich konstytucjach</w:t>
            </w:r>
            <w:r w:rsidRPr="00AB5187">
              <w:rPr>
                <w:rFonts w:ascii="Times New Roman" w:hAnsi="Times New Roman" w:cs="Times New Roman"/>
                <w:lang w:val="pl-PL"/>
              </w:rPr>
              <w:t>,</w:t>
            </w:r>
            <w:r w:rsidRPr="00AB5187"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r w:rsidRPr="00AB5187">
              <w:rPr>
                <w:rFonts w:ascii="Times New Roman" w:hAnsi="Times New Roman" w:cs="Times New Roman"/>
                <w:lang w:val="pl-PL"/>
              </w:rPr>
              <w:t>Wydawnictwo Sejmowe, Warszawa 2007, ss. 243.</w:t>
            </w: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AB5187">
              <w:rPr>
                <w:rFonts w:ascii="Times New Roman" w:hAnsi="Times New Roman" w:cs="Times New Roman"/>
                <w:b/>
                <w:lang w:val="pl-PL"/>
              </w:rPr>
              <w:t>Redakcja:</w:t>
            </w: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  <w:p w:rsidR="00775020" w:rsidRPr="00AB5187" w:rsidRDefault="00775020" w:rsidP="0077502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 xml:space="preserve">S. Sulowski, M. Brzeziński (red.), </w:t>
            </w:r>
            <w:r w:rsidRPr="00AB5187">
              <w:rPr>
                <w:rFonts w:ascii="Times New Roman" w:hAnsi="Times New Roman" w:cs="Times New Roman"/>
                <w:i/>
                <w:lang w:val="pl-PL"/>
              </w:rPr>
              <w:t>Trzy wymiary współczesnego bezpieczeństwa</w:t>
            </w:r>
            <w:r w:rsidRPr="00AB5187">
              <w:rPr>
                <w:rFonts w:ascii="Times New Roman" w:hAnsi="Times New Roman" w:cs="Times New Roman"/>
                <w:lang w:val="pl-PL"/>
              </w:rPr>
              <w:t>, Dom Wydawniczy Elipsa, Warszawa 2014, ss. 359.</w:t>
            </w:r>
          </w:p>
          <w:p w:rsidR="00775020" w:rsidRPr="00AB5187" w:rsidRDefault="00775020" w:rsidP="0077502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 xml:space="preserve">S. Sulowski, M. Brzeziński (red.), </w:t>
            </w:r>
            <w:r w:rsidRPr="00AB5187">
              <w:rPr>
                <w:rFonts w:ascii="Times New Roman" w:hAnsi="Times New Roman" w:cs="Times New Roman"/>
                <w:i/>
                <w:lang w:val="pl-PL"/>
              </w:rPr>
              <w:t xml:space="preserve">Strategie i programy bezpieczeństwa. Wybór dokumentów, </w:t>
            </w:r>
            <w:r w:rsidRPr="00AB5187">
              <w:rPr>
                <w:rFonts w:ascii="Times New Roman" w:hAnsi="Times New Roman" w:cs="Times New Roman"/>
                <w:lang w:val="pl-PL"/>
              </w:rPr>
              <w:t>Dom Wydawniczy Elipsa, Warszawa 2012, ss. 403.</w:t>
            </w:r>
          </w:p>
          <w:p w:rsidR="00775020" w:rsidRPr="00AB5187" w:rsidRDefault="00775020" w:rsidP="0077502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 xml:space="preserve">S. Sulowski, M. Brzeziński (red.), </w:t>
            </w:r>
            <w:r w:rsidRPr="00AB5187">
              <w:rPr>
                <w:rFonts w:ascii="Times New Roman" w:hAnsi="Times New Roman" w:cs="Times New Roman"/>
                <w:i/>
                <w:lang w:val="pl-PL"/>
              </w:rPr>
              <w:t xml:space="preserve">Bezpieczeństwo wewnętrzne państwa. Wybrane zagadnienia, </w:t>
            </w:r>
            <w:r w:rsidRPr="00AB5187">
              <w:rPr>
                <w:rFonts w:ascii="Times New Roman" w:hAnsi="Times New Roman" w:cs="Times New Roman"/>
                <w:lang w:val="pl-PL"/>
              </w:rPr>
              <w:t>Dom Wydawniczy Elipsa, Warszawa 2009, ss. 365.</w:t>
            </w: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AB5187">
              <w:rPr>
                <w:rFonts w:ascii="Times New Roman" w:hAnsi="Times New Roman" w:cs="Times New Roman"/>
                <w:b/>
                <w:lang w:val="en-US"/>
              </w:rPr>
              <w:t>Artykuły</w:t>
            </w:r>
            <w:proofErr w:type="spellEnd"/>
            <w:r w:rsidRPr="00AB5187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  <w:p w:rsidR="00775020" w:rsidRPr="00AB5187" w:rsidRDefault="00775020" w:rsidP="0077502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AB5187">
              <w:rPr>
                <w:rFonts w:ascii="Times New Roman" w:hAnsi="Times New Roman" w:cs="Times New Roman"/>
                <w:i/>
                <w:lang w:val="en-US"/>
              </w:rPr>
              <w:t>Institutions and security policy</w:t>
            </w:r>
            <w:r w:rsidRPr="00AB5187">
              <w:rPr>
                <w:rFonts w:ascii="Times New Roman" w:hAnsi="Times New Roman" w:cs="Times New Roman"/>
                <w:lang w:val="en-US"/>
              </w:rPr>
              <w:t xml:space="preserve">, [in:] S. </w:t>
            </w:r>
            <w:proofErr w:type="spellStart"/>
            <w:r w:rsidRPr="00AB5187">
              <w:rPr>
                <w:rFonts w:ascii="Times New Roman" w:hAnsi="Times New Roman" w:cs="Times New Roman"/>
                <w:lang w:val="en-US"/>
              </w:rPr>
              <w:t>Sulowski</w:t>
            </w:r>
            <w:proofErr w:type="spellEnd"/>
            <w:r w:rsidRPr="00AB5187">
              <w:rPr>
                <w:rFonts w:ascii="Times New Roman" w:hAnsi="Times New Roman" w:cs="Times New Roman"/>
                <w:lang w:val="en-US"/>
              </w:rPr>
              <w:t xml:space="preserve">, T. </w:t>
            </w:r>
            <w:proofErr w:type="spellStart"/>
            <w:r w:rsidRPr="00AB5187">
              <w:rPr>
                <w:rFonts w:ascii="Times New Roman" w:hAnsi="Times New Roman" w:cs="Times New Roman"/>
                <w:lang w:val="en-US"/>
              </w:rPr>
              <w:t>Słomka</w:t>
            </w:r>
            <w:proofErr w:type="spellEnd"/>
            <w:r w:rsidRPr="00AB5187">
              <w:rPr>
                <w:rFonts w:ascii="Times New Roman" w:hAnsi="Times New Roman" w:cs="Times New Roman"/>
                <w:lang w:val="en-US"/>
              </w:rPr>
              <w:t xml:space="preserve"> (eds.), </w:t>
            </w:r>
            <w:r w:rsidRPr="00AB5187">
              <w:rPr>
                <w:rFonts w:ascii="Times New Roman" w:hAnsi="Times New Roman" w:cs="Times New Roman"/>
                <w:i/>
                <w:lang w:val="en-US"/>
              </w:rPr>
              <w:t xml:space="preserve">The Political System of </w:t>
            </w:r>
            <w:smartTag w:uri="urn:schemas-microsoft-com:office:smarttags" w:element="country-region">
              <w:smartTag w:uri="urn:schemas-microsoft-com:office:smarttags" w:element="place">
                <w:r w:rsidRPr="00AB5187">
                  <w:rPr>
                    <w:rFonts w:ascii="Times New Roman" w:hAnsi="Times New Roman" w:cs="Times New Roman"/>
                    <w:i/>
                    <w:lang w:val="en-US"/>
                  </w:rPr>
                  <w:t>Poland</w:t>
                </w:r>
              </w:smartTag>
            </w:smartTag>
            <w:r w:rsidRPr="00AB5187">
              <w:rPr>
                <w:rFonts w:ascii="Times New Roman" w:hAnsi="Times New Roman" w:cs="Times New Roman"/>
                <w:i/>
                <w:lang w:val="en-US"/>
              </w:rPr>
              <w:t>. Tradition and Contemporaneity</w:t>
            </w:r>
            <w:r w:rsidRPr="00AB5187">
              <w:rPr>
                <w:rFonts w:ascii="Times New Roman" w:hAnsi="Times New Roman" w:cs="Times New Roman"/>
                <w:lang w:val="en-US"/>
              </w:rPr>
              <w:t xml:space="preserve">, Peter Lang, Berlin 2022, pp. 349-369. </w:t>
            </w:r>
          </w:p>
          <w:p w:rsidR="00775020" w:rsidRPr="00AB5187" w:rsidRDefault="00775020" w:rsidP="0077502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i/>
                <w:lang w:val="pl-PL"/>
              </w:rPr>
              <w:t>Doświadczenia wybranych państw w publicznym ostrzeganiu o zagrożeniach</w:t>
            </w:r>
            <w:r w:rsidRPr="00AB5187">
              <w:rPr>
                <w:rFonts w:ascii="Times New Roman" w:hAnsi="Times New Roman" w:cs="Times New Roman"/>
                <w:lang w:val="pl-PL"/>
              </w:rPr>
              <w:t xml:space="preserve">, [w:] M. Banasik (red.), </w:t>
            </w:r>
            <w:r w:rsidRPr="00AB5187">
              <w:rPr>
                <w:rFonts w:ascii="Times New Roman" w:hAnsi="Times New Roman" w:cs="Times New Roman"/>
                <w:i/>
                <w:lang w:val="pl-PL"/>
              </w:rPr>
              <w:t>Informacja czynnikiem warunkującym bezpieczeństwo. Kontekst rosyjski</w:t>
            </w:r>
            <w:r w:rsidRPr="00AB5187">
              <w:rPr>
                <w:rFonts w:ascii="Times New Roman" w:hAnsi="Times New Roman" w:cs="Times New Roman"/>
                <w:lang w:val="pl-PL"/>
              </w:rPr>
              <w:t xml:space="preserve">, </w:t>
            </w:r>
            <w:proofErr w:type="spellStart"/>
            <w:r w:rsidRPr="00AB5187">
              <w:rPr>
                <w:rFonts w:ascii="Times New Roman" w:hAnsi="Times New Roman" w:cs="Times New Roman"/>
                <w:lang w:val="pl-PL"/>
              </w:rPr>
              <w:t>Difin</w:t>
            </w:r>
            <w:proofErr w:type="spellEnd"/>
            <w:r w:rsidRPr="00AB5187">
              <w:rPr>
                <w:rFonts w:ascii="Times New Roman" w:hAnsi="Times New Roman" w:cs="Times New Roman"/>
                <w:lang w:val="pl-PL"/>
              </w:rPr>
              <w:t>, Warszawa 2021, s. 227-243.</w:t>
            </w:r>
          </w:p>
          <w:p w:rsidR="00775020" w:rsidRPr="00AB5187" w:rsidRDefault="00775020" w:rsidP="0077502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AB5187">
              <w:rPr>
                <w:rFonts w:ascii="Times New Roman" w:hAnsi="Times New Roman" w:cs="Times New Roman"/>
                <w:lang w:val="en-US"/>
              </w:rPr>
              <w:lastRenderedPageBreak/>
              <w:t xml:space="preserve">M. </w:t>
            </w:r>
            <w:proofErr w:type="spellStart"/>
            <w:r w:rsidRPr="00AB5187">
              <w:rPr>
                <w:rFonts w:ascii="Times New Roman" w:hAnsi="Times New Roman" w:cs="Times New Roman"/>
                <w:lang w:val="en-US"/>
              </w:rPr>
              <w:t>Tomaszewska-Michalak</w:t>
            </w:r>
            <w:proofErr w:type="spellEnd"/>
            <w:r w:rsidRPr="00AB5187">
              <w:rPr>
                <w:rFonts w:ascii="Times New Roman" w:hAnsi="Times New Roman" w:cs="Times New Roman"/>
                <w:lang w:val="en-US"/>
              </w:rPr>
              <w:t xml:space="preserve">, M. </w:t>
            </w:r>
            <w:proofErr w:type="spellStart"/>
            <w:r w:rsidRPr="00AB5187">
              <w:rPr>
                <w:rFonts w:ascii="Times New Roman" w:hAnsi="Times New Roman" w:cs="Times New Roman"/>
                <w:lang w:val="en-US"/>
              </w:rPr>
              <w:t>Brzeziński</w:t>
            </w:r>
            <w:proofErr w:type="spellEnd"/>
            <w:r w:rsidRPr="00AB518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B5187">
              <w:rPr>
                <w:rFonts w:ascii="Times New Roman" w:hAnsi="Times New Roman" w:cs="Times New Roman"/>
                <w:i/>
                <w:lang w:val="en-US"/>
              </w:rPr>
              <w:t xml:space="preserve">The Impact of the COVID-19 Epidemic on the Corruption Risk in </w:t>
            </w:r>
            <w:smartTag w:uri="urn:schemas-microsoft-com:office:smarttags" w:element="country-region">
              <w:smartTag w:uri="urn:schemas-microsoft-com:office:smarttags" w:element="place">
                <w:r w:rsidRPr="00AB5187">
                  <w:rPr>
                    <w:rFonts w:ascii="Times New Roman" w:hAnsi="Times New Roman" w:cs="Times New Roman"/>
                    <w:i/>
                    <w:lang w:val="en-US"/>
                  </w:rPr>
                  <w:t>Poland</w:t>
                </w:r>
              </w:smartTag>
            </w:smartTag>
            <w:r w:rsidRPr="00AB5187">
              <w:rPr>
                <w:rFonts w:ascii="Times New Roman" w:hAnsi="Times New Roman" w:cs="Times New Roman"/>
                <w:lang w:val="en-US"/>
              </w:rPr>
              <w:t>, ,,</w:t>
            </w:r>
            <w:r w:rsidRPr="00AB5187">
              <w:rPr>
                <w:rFonts w:ascii="Times New Roman" w:hAnsi="Times New Roman" w:cs="Times New Roman"/>
                <w:iCs/>
                <w:lang w:val="en-US"/>
              </w:rPr>
              <w:t>European Research Studies Journal" 2021, Volume XXIV, Issue 3, pp.</w:t>
            </w:r>
            <w:r w:rsidRPr="00AB518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5187">
              <w:rPr>
                <w:rFonts w:ascii="Times New Roman" w:hAnsi="Times New Roman" w:cs="Times New Roman"/>
                <w:iCs/>
                <w:lang w:val="en-US"/>
              </w:rPr>
              <w:t>1058-1064.</w:t>
            </w:r>
          </w:p>
          <w:p w:rsidR="00775020" w:rsidRPr="00AB5187" w:rsidRDefault="00775020" w:rsidP="0077502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i/>
                <w:lang w:val="pl-PL"/>
              </w:rPr>
              <w:t>Odrębność stanu wojennego od pozostałych stanów nadzwyczajnych</w:t>
            </w:r>
            <w:r w:rsidRPr="00AB5187">
              <w:rPr>
                <w:rFonts w:ascii="Times New Roman" w:hAnsi="Times New Roman" w:cs="Times New Roman"/>
                <w:lang w:val="pl-PL"/>
              </w:rPr>
              <w:t>, ,,Studia Politologiczne” 2018, vol. 49, s. 140-155</w:t>
            </w:r>
          </w:p>
          <w:p w:rsidR="00775020" w:rsidRPr="00AB5187" w:rsidRDefault="00775020" w:rsidP="0077502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i/>
                <w:lang w:val="pl-PL"/>
              </w:rPr>
              <w:t xml:space="preserve">Wybrane zasady stanów nadzwyczajnych w konstytucji z dnia 2 kwietnia 1997 r. - uwagi de lege lata i de lege </w:t>
            </w:r>
            <w:proofErr w:type="spellStart"/>
            <w:r w:rsidRPr="00AB5187">
              <w:rPr>
                <w:rFonts w:ascii="Times New Roman" w:hAnsi="Times New Roman" w:cs="Times New Roman"/>
                <w:i/>
                <w:lang w:val="pl-PL"/>
              </w:rPr>
              <w:t>ferenda</w:t>
            </w:r>
            <w:proofErr w:type="spellEnd"/>
            <w:r w:rsidRPr="00AB5187">
              <w:rPr>
                <w:rFonts w:ascii="Times New Roman" w:hAnsi="Times New Roman" w:cs="Times New Roman"/>
                <w:lang w:val="pl-PL"/>
              </w:rPr>
              <w:t>, ,,Studia Politologiczne” 2017, vol. 45, s. 276-286</w:t>
            </w:r>
          </w:p>
          <w:p w:rsidR="00775020" w:rsidRPr="00AB5187" w:rsidRDefault="00775020" w:rsidP="0077502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i/>
                <w:lang w:val="pl-PL"/>
              </w:rPr>
              <w:t>Potrzeby bezpieczeństwa a prywatny sektor ochrony</w:t>
            </w:r>
            <w:r w:rsidRPr="00AB5187">
              <w:rPr>
                <w:rFonts w:ascii="Times New Roman" w:hAnsi="Times New Roman" w:cs="Times New Roman"/>
                <w:lang w:val="pl-PL"/>
              </w:rPr>
              <w:t>, ,,Krytyka Prawa. Niezależne studia nad prawem” 2016, nr 1, t. 8, s. 21-35.</w:t>
            </w:r>
          </w:p>
          <w:p w:rsidR="00775020" w:rsidRPr="00AB5187" w:rsidRDefault="00775020" w:rsidP="0077502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i/>
                <w:lang w:val="pl-PL"/>
              </w:rPr>
              <w:t>Wpływ klauzuli derogacyjnej z art. 15 Europejskiej Konwencji Praw Człowieka na stany nadzwyczajne</w:t>
            </w:r>
            <w:r w:rsidRPr="00AB5187">
              <w:rPr>
                <w:rFonts w:ascii="Times New Roman" w:hAnsi="Times New Roman" w:cs="Times New Roman"/>
                <w:lang w:val="pl-PL"/>
              </w:rPr>
              <w:t xml:space="preserve">, [w:] K.A. Wojtaszczyk, J. </w:t>
            </w:r>
            <w:proofErr w:type="spellStart"/>
            <w:r w:rsidRPr="00AB5187">
              <w:rPr>
                <w:rFonts w:ascii="Times New Roman" w:hAnsi="Times New Roman" w:cs="Times New Roman"/>
                <w:lang w:val="pl-PL"/>
              </w:rPr>
              <w:t>Tymanowski</w:t>
            </w:r>
            <w:proofErr w:type="spellEnd"/>
            <w:r w:rsidRPr="00AB5187">
              <w:rPr>
                <w:rFonts w:ascii="Times New Roman" w:hAnsi="Times New Roman" w:cs="Times New Roman"/>
                <w:lang w:val="pl-PL"/>
              </w:rPr>
              <w:t xml:space="preserve">, P. Stawarz (red.), </w:t>
            </w:r>
            <w:r w:rsidRPr="00AB5187">
              <w:rPr>
                <w:rFonts w:ascii="Times New Roman" w:hAnsi="Times New Roman" w:cs="Times New Roman"/>
                <w:i/>
                <w:lang w:val="pl-PL"/>
              </w:rPr>
              <w:t>Integracja europejska. Główne obszary badawcze</w:t>
            </w:r>
            <w:r w:rsidRPr="00AB5187">
              <w:rPr>
                <w:rFonts w:ascii="Times New Roman" w:hAnsi="Times New Roman" w:cs="Times New Roman"/>
                <w:lang w:val="pl-PL"/>
              </w:rPr>
              <w:t>, Wydział Dziennikarstwa i Nauk Politycznych Uniwersytet Warszawski, Warszawa 2015, s. 201-211.</w:t>
            </w:r>
          </w:p>
          <w:p w:rsidR="00775020" w:rsidRPr="00AB5187" w:rsidRDefault="00775020" w:rsidP="0077502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lang w:val="en-US"/>
              </w:rPr>
            </w:pPr>
            <w:r w:rsidRPr="00AB5187">
              <w:rPr>
                <w:rFonts w:ascii="Times New Roman" w:hAnsi="Times New Roman" w:cs="Times New Roman"/>
                <w:i/>
                <w:lang w:val="en-US"/>
              </w:rPr>
              <w:t>The issue of terrorism in Poland’s state emergency regulations</w:t>
            </w:r>
            <w:r w:rsidRPr="00AB5187">
              <w:rPr>
                <w:rFonts w:ascii="Times New Roman" w:hAnsi="Times New Roman" w:cs="Times New Roman"/>
                <w:lang w:val="en-US"/>
              </w:rPr>
              <w:t>, ,,</w:t>
            </w:r>
            <w:proofErr w:type="spellStart"/>
            <w:r w:rsidRPr="00AB5187">
              <w:rPr>
                <w:rFonts w:ascii="Times New Roman" w:hAnsi="Times New Roman" w:cs="Times New Roman"/>
                <w:lang w:val="en-US"/>
              </w:rPr>
              <w:t>Studia</w:t>
            </w:r>
            <w:proofErr w:type="spellEnd"/>
            <w:r w:rsidRPr="00AB518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  <w:lang w:val="en-US"/>
              </w:rPr>
              <w:t>Politologiczne</w:t>
            </w:r>
            <w:proofErr w:type="spellEnd"/>
            <w:r w:rsidRPr="00AB5187">
              <w:rPr>
                <w:rFonts w:ascii="Times New Roman" w:hAnsi="Times New Roman" w:cs="Times New Roman"/>
                <w:lang w:val="en-US"/>
              </w:rPr>
              <w:t>” 2015, vol. 38, s. 106-119.</w:t>
            </w:r>
          </w:p>
          <w:p w:rsidR="00775020" w:rsidRPr="00AB5187" w:rsidRDefault="00775020" w:rsidP="0077502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i/>
                <w:lang w:val="pl-PL"/>
              </w:rPr>
              <w:t>Zarządzanie kryzysowe jako wyzywanie dla samorządu gminnego</w:t>
            </w:r>
            <w:r w:rsidRPr="00AB5187">
              <w:rPr>
                <w:rFonts w:ascii="Times New Roman" w:hAnsi="Times New Roman" w:cs="Times New Roman"/>
                <w:lang w:val="pl-PL"/>
              </w:rPr>
              <w:t xml:space="preserve">, [w:] J. </w:t>
            </w:r>
            <w:proofErr w:type="spellStart"/>
            <w:r w:rsidRPr="00AB5187">
              <w:rPr>
                <w:rFonts w:ascii="Times New Roman" w:hAnsi="Times New Roman" w:cs="Times New Roman"/>
                <w:lang w:val="pl-PL"/>
              </w:rPr>
              <w:t>Itrich-Drabarek</w:t>
            </w:r>
            <w:proofErr w:type="spellEnd"/>
            <w:r w:rsidRPr="00AB5187">
              <w:rPr>
                <w:rFonts w:ascii="Times New Roman" w:hAnsi="Times New Roman" w:cs="Times New Roman"/>
                <w:lang w:val="pl-PL"/>
              </w:rPr>
              <w:t xml:space="preserve">, E. Borowska, A. Morawski, D. </w:t>
            </w:r>
            <w:proofErr w:type="spellStart"/>
            <w:r w:rsidRPr="00AB5187">
              <w:rPr>
                <w:rFonts w:ascii="Times New Roman" w:hAnsi="Times New Roman" w:cs="Times New Roman"/>
                <w:lang w:val="pl-PL"/>
              </w:rPr>
              <w:t>Przastek</w:t>
            </w:r>
            <w:proofErr w:type="spellEnd"/>
            <w:r w:rsidRPr="00AB5187">
              <w:rPr>
                <w:rFonts w:ascii="Times New Roman" w:hAnsi="Times New Roman" w:cs="Times New Roman"/>
                <w:lang w:val="pl-PL"/>
              </w:rPr>
              <w:t xml:space="preserve"> (red.), </w:t>
            </w:r>
            <w:r w:rsidRPr="00AB5187">
              <w:rPr>
                <w:rFonts w:ascii="Times New Roman" w:hAnsi="Times New Roman" w:cs="Times New Roman"/>
                <w:i/>
                <w:lang w:val="pl-PL"/>
              </w:rPr>
              <w:t>Samorząd terytorialny w Polsce - reforma czy kontynuacja?</w:t>
            </w:r>
            <w:r w:rsidRPr="00AB5187">
              <w:rPr>
                <w:rFonts w:ascii="Times New Roman" w:hAnsi="Times New Roman" w:cs="Times New Roman"/>
                <w:lang w:val="pl-PL"/>
              </w:rPr>
              <w:t>, Dom Wydawniczy Elipsa, Warszawa 2015, s. 133-145.</w:t>
            </w:r>
          </w:p>
          <w:p w:rsidR="00775020" w:rsidRPr="00AB5187" w:rsidRDefault="00775020" w:rsidP="0077502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i/>
                <w:lang w:val="pl-PL"/>
              </w:rPr>
              <w:t>Problem tożsamości bezpieczeństwa w świetle etymologii języka polskiego</w:t>
            </w:r>
            <w:r w:rsidRPr="00AB5187">
              <w:rPr>
                <w:rFonts w:ascii="Times New Roman" w:hAnsi="Times New Roman" w:cs="Times New Roman"/>
                <w:lang w:val="pl-PL"/>
              </w:rPr>
              <w:t xml:space="preserve">, [w:] W. </w:t>
            </w:r>
            <w:proofErr w:type="spellStart"/>
            <w:r w:rsidRPr="00AB5187">
              <w:rPr>
                <w:rFonts w:ascii="Times New Roman" w:hAnsi="Times New Roman" w:cs="Times New Roman"/>
                <w:lang w:val="pl-PL"/>
              </w:rPr>
              <w:t>Kitler</w:t>
            </w:r>
            <w:proofErr w:type="spellEnd"/>
            <w:r w:rsidRPr="00AB5187">
              <w:rPr>
                <w:rFonts w:ascii="Times New Roman" w:hAnsi="Times New Roman" w:cs="Times New Roman"/>
                <w:lang w:val="pl-PL"/>
              </w:rPr>
              <w:t xml:space="preserve">, T. Kośmider (red.), </w:t>
            </w:r>
            <w:r w:rsidRPr="00AB5187">
              <w:rPr>
                <w:rFonts w:ascii="Times New Roman" w:hAnsi="Times New Roman" w:cs="Times New Roman"/>
                <w:i/>
                <w:lang w:val="pl-PL"/>
              </w:rPr>
              <w:t>Metodologiczne i dydaktyczne aspekty bezpieczeństwa narodowego</w:t>
            </w:r>
            <w:r w:rsidRPr="00AB5187">
              <w:rPr>
                <w:rFonts w:ascii="Times New Roman" w:hAnsi="Times New Roman" w:cs="Times New Roman"/>
                <w:lang w:val="pl-PL"/>
              </w:rPr>
              <w:t xml:space="preserve">, </w:t>
            </w:r>
            <w:proofErr w:type="spellStart"/>
            <w:r w:rsidRPr="00AB5187">
              <w:rPr>
                <w:rFonts w:ascii="Times New Roman" w:hAnsi="Times New Roman" w:cs="Times New Roman"/>
                <w:lang w:val="pl-PL"/>
              </w:rPr>
              <w:t>Difin</w:t>
            </w:r>
            <w:proofErr w:type="spellEnd"/>
            <w:r w:rsidRPr="00AB5187">
              <w:rPr>
                <w:rFonts w:ascii="Times New Roman" w:hAnsi="Times New Roman" w:cs="Times New Roman"/>
                <w:lang w:val="pl-PL"/>
              </w:rPr>
              <w:t>, Warszawa 2015, s. 144-155.</w:t>
            </w:r>
          </w:p>
          <w:p w:rsidR="00775020" w:rsidRPr="00AB5187" w:rsidRDefault="00775020" w:rsidP="0077502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i/>
                <w:lang w:val="pl-PL"/>
              </w:rPr>
              <w:lastRenderedPageBreak/>
              <w:t xml:space="preserve">Miejsce zarządzania kryzysowego w systemie bezpieczeństwa narodowego. Uwagi prawno-organizacyjne, </w:t>
            </w:r>
            <w:r w:rsidRPr="00AB5187">
              <w:rPr>
                <w:rFonts w:ascii="Times New Roman" w:hAnsi="Times New Roman" w:cs="Times New Roman"/>
                <w:lang w:val="pl-PL"/>
              </w:rPr>
              <w:t>,,Studia Politologiczne” 2014, t. 34, s. 166-183.</w:t>
            </w:r>
          </w:p>
          <w:p w:rsidR="00775020" w:rsidRPr="00AB5187" w:rsidRDefault="00775020" w:rsidP="0077502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i/>
                <w:lang w:val="pl-PL"/>
              </w:rPr>
              <w:t>O zagrożeniach codziennych, nadzwyczajnych i sytuacjach kryzysowych z perspektywy systemowej</w:t>
            </w:r>
            <w:r w:rsidRPr="00AB5187">
              <w:rPr>
                <w:rFonts w:ascii="Times New Roman" w:hAnsi="Times New Roman" w:cs="Times New Roman"/>
                <w:lang w:val="pl-PL"/>
              </w:rPr>
              <w:t xml:space="preserve">, [w:] S. Sulowski, M. Brzeziński (red.), </w:t>
            </w:r>
            <w:r w:rsidRPr="00AB5187">
              <w:rPr>
                <w:rFonts w:ascii="Times New Roman" w:hAnsi="Times New Roman" w:cs="Times New Roman"/>
                <w:i/>
                <w:lang w:val="pl-PL"/>
              </w:rPr>
              <w:t>Trzy wymiary współczesnego bezpieczeństwa</w:t>
            </w:r>
            <w:r w:rsidRPr="00AB5187">
              <w:rPr>
                <w:rFonts w:ascii="Times New Roman" w:hAnsi="Times New Roman" w:cs="Times New Roman"/>
                <w:lang w:val="pl-PL"/>
              </w:rPr>
              <w:t>, Dom Wydawniczy Elipsa, Warszawa 2014, s. 190-201;</w:t>
            </w:r>
          </w:p>
          <w:p w:rsidR="00775020" w:rsidRPr="00AB5187" w:rsidRDefault="00775020" w:rsidP="0077502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i/>
                <w:lang w:val="pl-PL"/>
              </w:rPr>
              <w:t xml:space="preserve">Parlament wobec szczególnych zagrożeń - rozwiązania konstytucyjne wybranych państw obszaru byłego ZSRR, </w:t>
            </w:r>
            <w:r w:rsidRPr="00AB5187">
              <w:rPr>
                <w:rFonts w:ascii="Times New Roman" w:hAnsi="Times New Roman" w:cs="Times New Roman"/>
                <w:lang w:val="pl-PL"/>
              </w:rPr>
              <w:t>,,Studia Politologiczne” 2014, t. 33, s. 380-396;</w:t>
            </w:r>
          </w:p>
          <w:p w:rsidR="00775020" w:rsidRPr="00AB5187" w:rsidRDefault="00775020" w:rsidP="0077502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i/>
                <w:lang w:val="pl-PL"/>
              </w:rPr>
              <w:t>Zasady działania organów władzy publicznej w stanie klęski żywiołowej</w:t>
            </w:r>
            <w:r w:rsidRPr="00AB5187">
              <w:rPr>
                <w:rFonts w:ascii="Times New Roman" w:hAnsi="Times New Roman" w:cs="Times New Roman"/>
                <w:lang w:val="pl-PL"/>
              </w:rPr>
              <w:t xml:space="preserve">, [w:] S. Sulowski, M. Brzeziński (red.), </w:t>
            </w:r>
            <w:r w:rsidRPr="00AB5187">
              <w:rPr>
                <w:rFonts w:ascii="Times New Roman" w:hAnsi="Times New Roman" w:cs="Times New Roman"/>
                <w:i/>
                <w:lang w:val="pl-PL"/>
              </w:rPr>
              <w:t>Trzy wymiary współczesnego bezpieczeństwa</w:t>
            </w:r>
            <w:r w:rsidRPr="00AB5187">
              <w:rPr>
                <w:rFonts w:ascii="Times New Roman" w:hAnsi="Times New Roman" w:cs="Times New Roman"/>
                <w:lang w:val="pl-PL"/>
              </w:rPr>
              <w:t>, Dom Wydawniczy Elipsa, Warszawa 2014, s. 273-287;</w:t>
            </w:r>
          </w:p>
          <w:p w:rsidR="00775020" w:rsidRPr="00AB5187" w:rsidRDefault="00775020" w:rsidP="0077502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i/>
                <w:lang w:val="pl-PL"/>
              </w:rPr>
              <w:t>Bezpieczeństwo społeczne z perspektywy bezpieczeństwa wewnętrznego</w:t>
            </w:r>
            <w:r w:rsidRPr="00AB5187">
              <w:rPr>
                <w:rFonts w:ascii="Times New Roman" w:hAnsi="Times New Roman" w:cs="Times New Roman"/>
                <w:lang w:val="pl-PL"/>
              </w:rPr>
              <w:t>, ,,Zeszyty Naukowe Wyższej Szkoły Oficerskiej Wojsk Lądowych" 2013, nr 3, s. 5-18;</w:t>
            </w:r>
          </w:p>
          <w:p w:rsidR="00775020" w:rsidRPr="00AB5187" w:rsidRDefault="00775020" w:rsidP="0077502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i/>
                <w:lang w:val="pl-PL"/>
              </w:rPr>
              <w:t>Bezpieczeństwo wewnętrzne w Finlandii</w:t>
            </w:r>
            <w:r w:rsidRPr="00AB5187">
              <w:rPr>
                <w:rFonts w:ascii="Times New Roman" w:hAnsi="Times New Roman" w:cs="Times New Roman"/>
                <w:lang w:val="pl-PL"/>
              </w:rPr>
              <w:t xml:space="preserve">, [w:] S. Sulowski (red.), </w:t>
            </w:r>
            <w:r w:rsidRPr="00AB5187">
              <w:rPr>
                <w:rFonts w:ascii="Times New Roman" w:hAnsi="Times New Roman" w:cs="Times New Roman"/>
                <w:i/>
                <w:lang w:val="pl-PL"/>
              </w:rPr>
              <w:t>Problemy bezpieczeństwa wewnętrznego w wybranych państwach</w:t>
            </w:r>
            <w:r w:rsidRPr="00AB5187">
              <w:rPr>
                <w:rFonts w:ascii="Times New Roman" w:hAnsi="Times New Roman" w:cs="Times New Roman"/>
                <w:lang w:val="pl-PL"/>
              </w:rPr>
              <w:t>, Dom Wydawniczy Elipsa, Warszawa 2013, s. 93-108;</w:t>
            </w:r>
          </w:p>
          <w:p w:rsidR="00775020" w:rsidRPr="00AB5187" w:rsidRDefault="00775020" w:rsidP="0077502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bCs/>
                <w:i/>
                <w:lang w:val="pl-PL"/>
              </w:rPr>
              <w:t>Sytuacja kryzysowa w rozumieniu ustawy z dnia 26 kwietnia 2007 r. o zarządzaniu kryzysowym – analiza pojęcia</w:t>
            </w:r>
            <w:r w:rsidRPr="00AB5187">
              <w:rPr>
                <w:rFonts w:ascii="Times New Roman" w:hAnsi="Times New Roman" w:cs="Times New Roman"/>
                <w:bCs/>
                <w:lang w:val="pl-PL"/>
              </w:rPr>
              <w:t>, ,,e-</w:t>
            </w:r>
            <w:proofErr w:type="spellStart"/>
            <w:r w:rsidRPr="00AB5187">
              <w:rPr>
                <w:rFonts w:ascii="Times New Roman" w:hAnsi="Times New Roman" w:cs="Times New Roman"/>
                <w:bCs/>
                <w:lang w:val="pl-PL"/>
              </w:rPr>
              <w:t>Politikon</w:t>
            </w:r>
            <w:proofErr w:type="spellEnd"/>
            <w:r w:rsidRPr="00AB5187">
              <w:rPr>
                <w:rFonts w:ascii="Times New Roman" w:hAnsi="Times New Roman" w:cs="Times New Roman"/>
                <w:bCs/>
                <w:lang w:val="pl-PL"/>
              </w:rPr>
              <w:t>. Kwartalnik Naukowy Ośrodka Analiz Politologicznych Uniwersytetu Warszawskiego”</w:t>
            </w:r>
            <w:r w:rsidRPr="00AB5187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</w:t>
            </w:r>
            <w:r w:rsidRPr="00AB5187">
              <w:rPr>
                <w:rFonts w:ascii="Times New Roman" w:hAnsi="Times New Roman" w:cs="Times New Roman"/>
                <w:bCs/>
                <w:lang w:val="pl-PL"/>
              </w:rPr>
              <w:t>2013, nr VI, s. 80-99;</w:t>
            </w:r>
          </w:p>
          <w:p w:rsidR="00775020" w:rsidRPr="00AB5187" w:rsidRDefault="00775020" w:rsidP="0077502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i/>
                <w:lang w:val="pl-PL"/>
              </w:rPr>
              <w:t>Bezpieczeństwo społeczne jako rodzaj bezpieczeństwa. Ustalenia wprowadzające</w:t>
            </w:r>
            <w:r w:rsidRPr="00AB5187">
              <w:rPr>
                <w:rFonts w:ascii="Times New Roman" w:hAnsi="Times New Roman" w:cs="Times New Roman"/>
                <w:lang w:val="pl-PL"/>
              </w:rPr>
              <w:t xml:space="preserve">, [w:] A. </w:t>
            </w:r>
            <w:proofErr w:type="spellStart"/>
            <w:r w:rsidRPr="00AB5187">
              <w:rPr>
                <w:rFonts w:ascii="Times New Roman" w:hAnsi="Times New Roman" w:cs="Times New Roman"/>
                <w:lang w:val="pl-PL"/>
              </w:rPr>
              <w:t>Skrabacz</w:t>
            </w:r>
            <w:proofErr w:type="spellEnd"/>
            <w:r w:rsidRPr="00AB5187">
              <w:rPr>
                <w:rFonts w:ascii="Times New Roman" w:hAnsi="Times New Roman" w:cs="Times New Roman"/>
                <w:lang w:val="pl-PL"/>
              </w:rPr>
              <w:t xml:space="preserve">, S. Sulowski (red), </w:t>
            </w:r>
            <w:r w:rsidRPr="00AB5187">
              <w:rPr>
                <w:rFonts w:ascii="Times New Roman" w:hAnsi="Times New Roman" w:cs="Times New Roman"/>
                <w:i/>
                <w:lang w:val="pl-PL"/>
              </w:rPr>
              <w:t xml:space="preserve">Bezpieczeństwo </w:t>
            </w:r>
            <w:r w:rsidRPr="00AB5187">
              <w:rPr>
                <w:rFonts w:ascii="Times New Roman" w:hAnsi="Times New Roman" w:cs="Times New Roman"/>
                <w:i/>
                <w:lang w:val="pl-PL"/>
              </w:rPr>
              <w:lastRenderedPageBreak/>
              <w:t>społeczne. Pojęcia. Uwarunkowania. Wyzwania</w:t>
            </w:r>
            <w:r w:rsidRPr="00AB5187">
              <w:rPr>
                <w:rFonts w:ascii="Times New Roman" w:hAnsi="Times New Roman" w:cs="Times New Roman"/>
                <w:lang w:val="pl-PL"/>
              </w:rPr>
              <w:t>, Dom Wydawniczy Elipsa, Warszawa 2012, s. 11-19;</w:t>
            </w:r>
          </w:p>
          <w:p w:rsidR="00775020" w:rsidRPr="00AB5187" w:rsidRDefault="00775020" w:rsidP="0077502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i/>
                <w:lang w:val="pl-PL"/>
              </w:rPr>
              <w:t>Stosunek obywateli do bezpieczeństwa, państwa i patriotyzmu z perspektywy społecznego odbioru zagrożeń</w:t>
            </w:r>
            <w:r w:rsidRPr="00AB5187">
              <w:rPr>
                <w:rFonts w:ascii="Times New Roman" w:hAnsi="Times New Roman" w:cs="Times New Roman"/>
                <w:lang w:val="pl-PL"/>
              </w:rPr>
              <w:t xml:space="preserve">, [w:] A. </w:t>
            </w:r>
            <w:proofErr w:type="spellStart"/>
            <w:r w:rsidRPr="00AB5187">
              <w:rPr>
                <w:rFonts w:ascii="Times New Roman" w:hAnsi="Times New Roman" w:cs="Times New Roman"/>
                <w:lang w:val="pl-PL"/>
              </w:rPr>
              <w:t>Skrabacz</w:t>
            </w:r>
            <w:proofErr w:type="spellEnd"/>
            <w:r w:rsidRPr="00AB5187">
              <w:rPr>
                <w:rFonts w:ascii="Times New Roman" w:hAnsi="Times New Roman" w:cs="Times New Roman"/>
                <w:lang w:val="pl-PL"/>
              </w:rPr>
              <w:t xml:space="preserve"> (red.), </w:t>
            </w:r>
            <w:r w:rsidRPr="00AB5187">
              <w:rPr>
                <w:rFonts w:ascii="Times New Roman" w:hAnsi="Times New Roman" w:cs="Times New Roman"/>
                <w:i/>
                <w:lang w:val="pl-PL"/>
              </w:rPr>
              <w:t>Patriotyzm współczesnych Polaków</w:t>
            </w:r>
            <w:r w:rsidRPr="00AB5187">
              <w:rPr>
                <w:rFonts w:ascii="Times New Roman" w:hAnsi="Times New Roman" w:cs="Times New Roman"/>
                <w:lang w:val="pl-PL"/>
              </w:rPr>
              <w:t>, Dom Wydawniczy Elipsa, Warszawa 2012, s. 307-321;</w:t>
            </w:r>
          </w:p>
        </w:tc>
        <w:tc>
          <w:tcPr>
            <w:tcW w:w="1612" w:type="dxa"/>
          </w:tcPr>
          <w:p w:rsidR="00775020" w:rsidRPr="00AB5187" w:rsidRDefault="00775020" w:rsidP="00A63E2F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lastRenderedPageBreak/>
              <w:t>Teoretyczne oraz instytucjonalne aspekty bezpieczeństwa</w:t>
            </w:r>
          </w:p>
        </w:tc>
        <w:tc>
          <w:tcPr>
            <w:tcW w:w="3084" w:type="dxa"/>
          </w:tcPr>
          <w:p w:rsidR="00775020" w:rsidRPr="00AB5187" w:rsidRDefault="00775020" w:rsidP="00A63E2F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 xml:space="preserve">Prace dyplomowe mogą dotyczyć jednego z trzech </w:t>
            </w:r>
          </w:p>
          <w:p w:rsidR="00775020" w:rsidRPr="00AB5187" w:rsidRDefault="00775020" w:rsidP="00A63E2F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 xml:space="preserve">szeroko pojętych obszarów: </w:t>
            </w:r>
          </w:p>
          <w:p w:rsidR="00775020" w:rsidRPr="00AB5187" w:rsidRDefault="00775020" w:rsidP="00A63E2F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1. teoretycznych podstaw bezpieczeństwa;</w:t>
            </w:r>
          </w:p>
          <w:p w:rsidR="00775020" w:rsidRPr="00AB5187" w:rsidRDefault="00775020" w:rsidP="00A63E2F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2. stanów nadzwyczajnych;</w:t>
            </w:r>
          </w:p>
          <w:p w:rsidR="00775020" w:rsidRPr="00AB5187" w:rsidRDefault="00775020" w:rsidP="00A63E2F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3. zarządzania kryzysowego.</w:t>
            </w:r>
          </w:p>
          <w:p w:rsidR="00775020" w:rsidRPr="00AB5187" w:rsidRDefault="00775020" w:rsidP="00A63E2F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775020" w:rsidRPr="00AB5187" w:rsidRDefault="00775020" w:rsidP="00A63E2F">
            <w:pPr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 w:rsidRPr="00AB5187">
              <w:rPr>
                <w:rFonts w:ascii="Times New Roman" w:hAnsi="Times New Roman" w:cs="Times New Roman"/>
                <w:b/>
                <w:lang w:val="pl-PL"/>
              </w:rPr>
              <w:t>Teoretyczne podstawy bezpieczeństwa</w:t>
            </w:r>
          </w:p>
          <w:p w:rsidR="00775020" w:rsidRPr="00AB5187" w:rsidRDefault="00775020" w:rsidP="00A63E2F">
            <w:pPr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  <w:p w:rsidR="00775020" w:rsidRPr="00AB5187" w:rsidRDefault="00775020" w:rsidP="00A63E2F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Praca może dotyczyć np.:</w:t>
            </w:r>
          </w:p>
          <w:p w:rsidR="00775020" w:rsidRPr="00AB5187" w:rsidRDefault="00775020" w:rsidP="0077502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psychologicznych aspektów bezpieczeństwa (np. potrzeby);</w:t>
            </w:r>
          </w:p>
          <w:p w:rsidR="00775020" w:rsidRPr="00AB5187" w:rsidRDefault="00775020" w:rsidP="0077502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rozumienia wybranych pojęć z zakresu bezpieczeństwa (np. porządek publiczny).</w:t>
            </w:r>
          </w:p>
          <w:p w:rsidR="00775020" w:rsidRPr="00AB5187" w:rsidRDefault="00775020" w:rsidP="0077502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Liczba możliwych tematów jest znaczna. W pracach można analizować np. literaturę przedmiotu, orzecznictwo lub  dokumenty, jak strategie bezpieczeństwa czy programy  polityczne.</w:t>
            </w:r>
          </w:p>
          <w:p w:rsidR="00775020" w:rsidRPr="00AB5187" w:rsidRDefault="00775020" w:rsidP="00A63E2F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775020" w:rsidRPr="00AB5187" w:rsidRDefault="00775020" w:rsidP="00A63E2F">
            <w:pPr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 w:rsidRPr="00AB5187">
              <w:rPr>
                <w:rFonts w:ascii="Times New Roman" w:hAnsi="Times New Roman" w:cs="Times New Roman"/>
                <w:b/>
                <w:lang w:val="pl-PL"/>
              </w:rPr>
              <w:t>Stany nadzwyczajne</w:t>
            </w:r>
          </w:p>
          <w:p w:rsidR="00775020" w:rsidRPr="00AB5187" w:rsidRDefault="00775020" w:rsidP="00A63E2F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775020" w:rsidRPr="00AB5187" w:rsidRDefault="00775020" w:rsidP="00A63E2F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lastRenderedPageBreak/>
              <w:t>Praca może dotyczyć np.:</w:t>
            </w:r>
          </w:p>
          <w:p w:rsidR="00775020" w:rsidRPr="00AB5187" w:rsidRDefault="00775020" w:rsidP="00775020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konkretnego rodzaju stanu nadzwyczajnego (np.  stan wyjątkowy);</w:t>
            </w:r>
          </w:p>
          <w:p w:rsidR="00775020" w:rsidRPr="00AB5187" w:rsidRDefault="00775020" w:rsidP="00775020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udziału konkretnej instytucji w stanach nadzwyczajnych (np. Siły Zbrojne RP).</w:t>
            </w:r>
          </w:p>
          <w:p w:rsidR="00775020" w:rsidRPr="00AB5187" w:rsidRDefault="00775020" w:rsidP="00775020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Liczba możliwych tematów jest znaczna. W pracach można analizować stany nadzwyczajne od strony historycznej, praktycznej (związanej z ich stosowaniem), porównawczej, ustrojowej lub teoretycznej.</w:t>
            </w:r>
          </w:p>
          <w:p w:rsidR="00775020" w:rsidRPr="00AB5187" w:rsidRDefault="00775020" w:rsidP="00A63E2F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775020" w:rsidRPr="00AB5187" w:rsidRDefault="00775020" w:rsidP="00A63E2F">
            <w:pPr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 w:rsidRPr="00AB5187">
              <w:rPr>
                <w:rFonts w:ascii="Times New Roman" w:hAnsi="Times New Roman" w:cs="Times New Roman"/>
                <w:b/>
                <w:lang w:val="pl-PL"/>
              </w:rPr>
              <w:t>Zarządzanie kryzysowe</w:t>
            </w:r>
          </w:p>
          <w:p w:rsidR="00775020" w:rsidRPr="00AB5187" w:rsidRDefault="00775020" w:rsidP="00A63E2F">
            <w:pPr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  <w:p w:rsidR="00775020" w:rsidRPr="00AB5187" w:rsidRDefault="00775020" w:rsidP="00A63E2F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Praca może dotyczyć np.:</w:t>
            </w:r>
          </w:p>
          <w:p w:rsidR="00775020" w:rsidRPr="00AB5187" w:rsidRDefault="00775020" w:rsidP="00775020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konkretnej instytucji realizującej zadania z zakresu zarządzania kryzysowego (np. starosta);</w:t>
            </w:r>
          </w:p>
          <w:p w:rsidR="00775020" w:rsidRPr="00AB5187" w:rsidRDefault="00775020" w:rsidP="00775020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konkretnego zadania z zakresu zarządzania kryzysowego (np. ostrzeganie - Alert RCB)</w:t>
            </w:r>
          </w:p>
          <w:p w:rsidR="00775020" w:rsidRPr="00AB5187" w:rsidRDefault="00775020" w:rsidP="00775020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 xml:space="preserve">Liczba możliwych tematów jest znaczna. W pracach można analizować plany oraz inne dokumenty opracowywane w ramach zarządzania kryzysowego, wykorzystywać informacje </w:t>
            </w:r>
            <w:r w:rsidRPr="00AB5187">
              <w:rPr>
                <w:rFonts w:ascii="Times New Roman" w:hAnsi="Times New Roman" w:cs="Times New Roman"/>
                <w:lang w:val="pl-PL"/>
              </w:rPr>
              <w:lastRenderedPageBreak/>
              <w:t>pozyskane w trakcie wizyt, rozmów lub praktyk odbytych w urzędach czy opierać się na aktach prawnych.</w:t>
            </w:r>
          </w:p>
          <w:p w:rsidR="00775020" w:rsidRPr="00AB5187" w:rsidRDefault="00775020" w:rsidP="00A63E2F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775020" w:rsidRPr="00AB5187" w:rsidRDefault="00775020" w:rsidP="00A63E2F">
            <w:pPr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 w:rsidRPr="00AB5187">
              <w:rPr>
                <w:rFonts w:ascii="Times New Roman" w:hAnsi="Times New Roman" w:cs="Times New Roman"/>
                <w:b/>
                <w:lang w:val="pl-PL"/>
              </w:rPr>
              <w:t>Uwaga</w:t>
            </w:r>
          </w:p>
          <w:p w:rsidR="00775020" w:rsidRPr="00AB5187" w:rsidRDefault="00775020" w:rsidP="00A63E2F">
            <w:pPr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  <w:p w:rsidR="00775020" w:rsidRPr="00AB5187" w:rsidRDefault="00775020" w:rsidP="00775020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W każdym z trzech obszarów można podjąć próbę napisania pracy dotyczącej innych państw. W ten sposób można spożytkować znajomość języka obcego.</w:t>
            </w:r>
          </w:p>
          <w:p w:rsidR="00775020" w:rsidRPr="00AB5187" w:rsidRDefault="00775020" w:rsidP="00A63E2F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775020" w:rsidRPr="00AB5187" w:rsidRDefault="00775020" w:rsidP="00775020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 xml:space="preserve">Gdyby studentka/student mieli inne pomysły, wówczas nie zostaną one automatycznie odrzucone, lecz solidnie przedyskutowane. </w:t>
            </w:r>
          </w:p>
          <w:p w:rsidR="00775020" w:rsidRPr="00AB5187" w:rsidRDefault="00775020" w:rsidP="00A63E2F">
            <w:pPr>
              <w:pStyle w:val="Akapitzlist"/>
              <w:rPr>
                <w:rFonts w:ascii="Times New Roman" w:hAnsi="Times New Roman" w:cs="Times New Roman"/>
                <w:lang w:val="pl-PL"/>
              </w:rPr>
            </w:pPr>
          </w:p>
          <w:p w:rsidR="00775020" w:rsidRPr="00AB5187" w:rsidRDefault="00775020" w:rsidP="00775020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Rzecz w tym, aby podczas pisanej pracy studenci mogli skorzystać z merytorycznej pomocy promotora (np. uwag dotyczących ustawienia tematu, literatury, struktury pracy oraz szczegółowej treści).</w:t>
            </w:r>
          </w:p>
        </w:tc>
      </w:tr>
      <w:tr w:rsidR="00775020" w:rsidRPr="00AB5187" w:rsidTr="00775020">
        <w:tc>
          <w:tcPr>
            <w:tcW w:w="1657" w:type="dxa"/>
            <w:shd w:val="clear" w:color="auto" w:fill="D9D9D9" w:themeFill="background1" w:themeFillShade="D9"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</w:rPr>
            </w:pPr>
            <w:r w:rsidRPr="00AB5187">
              <w:rPr>
                <w:rFonts w:ascii="Times New Roman" w:hAnsi="Times New Roman" w:cs="Times New Roman"/>
                <w:b/>
                <w:bCs/>
              </w:rPr>
              <w:lastRenderedPageBreak/>
              <w:t>Promotor</w:t>
            </w:r>
          </w:p>
        </w:tc>
        <w:tc>
          <w:tcPr>
            <w:tcW w:w="2307" w:type="dxa"/>
            <w:shd w:val="clear" w:color="auto" w:fill="D9D9D9" w:themeFill="background1" w:themeFillShade="D9"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B5187">
              <w:rPr>
                <w:rFonts w:ascii="Times New Roman" w:hAnsi="Times New Roman" w:cs="Times New Roman"/>
                <w:b/>
                <w:bCs/>
              </w:rPr>
              <w:t>Sylwetka</w:t>
            </w:r>
            <w:proofErr w:type="spellEnd"/>
            <w:r w:rsidRPr="00AB51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  <w:b/>
                <w:bCs/>
              </w:rPr>
              <w:t>naukowa</w:t>
            </w:r>
            <w:proofErr w:type="spellEnd"/>
            <w:r w:rsidRPr="00AB5187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AB5187">
              <w:rPr>
                <w:rFonts w:ascii="Times New Roman" w:hAnsi="Times New Roman" w:cs="Times New Roman"/>
                <w:b/>
                <w:bCs/>
              </w:rPr>
              <w:t>zainteresowania</w:t>
            </w:r>
            <w:proofErr w:type="spellEnd"/>
            <w:r w:rsidRPr="00AB51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  <w:b/>
                <w:bCs/>
              </w:rPr>
              <w:t>badawcze</w:t>
            </w:r>
            <w:proofErr w:type="spellEnd"/>
          </w:p>
        </w:tc>
        <w:tc>
          <w:tcPr>
            <w:tcW w:w="5334" w:type="dxa"/>
            <w:shd w:val="clear" w:color="auto" w:fill="D9D9D9" w:themeFill="background1" w:themeFillShade="D9"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B5187">
              <w:rPr>
                <w:rFonts w:ascii="Times New Roman" w:hAnsi="Times New Roman" w:cs="Times New Roman"/>
                <w:b/>
                <w:bCs/>
              </w:rPr>
              <w:t>Najważniejsze</w:t>
            </w:r>
            <w:proofErr w:type="spellEnd"/>
            <w:r w:rsidRPr="00AB51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  <w:b/>
                <w:bCs/>
              </w:rPr>
              <w:t>publikacje</w:t>
            </w:r>
            <w:proofErr w:type="spellEnd"/>
          </w:p>
        </w:tc>
        <w:tc>
          <w:tcPr>
            <w:tcW w:w="1612" w:type="dxa"/>
            <w:shd w:val="clear" w:color="auto" w:fill="D9D9D9" w:themeFill="background1" w:themeFillShade="D9"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B5187">
              <w:rPr>
                <w:rFonts w:ascii="Times New Roman" w:hAnsi="Times New Roman" w:cs="Times New Roman"/>
                <w:b/>
                <w:bCs/>
              </w:rPr>
              <w:t>Tytuł</w:t>
            </w:r>
            <w:proofErr w:type="spellEnd"/>
            <w:r w:rsidRPr="00AB51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  <w:b/>
                <w:bCs/>
              </w:rPr>
              <w:t>seminarium</w:t>
            </w:r>
            <w:proofErr w:type="spellEnd"/>
          </w:p>
        </w:tc>
        <w:tc>
          <w:tcPr>
            <w:tcW w:w="3084" w:type="dxa"/>
            <w:shd w:val="clear" w:color="auto" w:fill="D9D9D9" w:themeFill="background1" w:themeFillShade="D9"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AB5187">
              <w:rPr>
                <w:rFonts w:ascii="Times New Roman" w:hAnsi="Times New Roman" w:cs="Times New Roman"/>
                <w:b/>
                <w:bCs/>
                <w:lang w:val="pl-PL"/>
              </w:rPr>
              <w:t>Wykaz problematyki, której dotyczyłyby prace dyplomowe</w:t>
            </w:r>
          </w:p>
        </w:tc>
      </w:tr>
      <w:tr w:rsidR="00775020" w:rsidRPr="00AB5187" w:rsidTr="00775020">
        <w:tc>
          <w:tcPr>
            <w:tcW w:w="1657" w:type="dxa"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:rsidR="00775020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AB5187">
              <w:rPr>
                <w:rFonts w:ascii="Times New Roman" w:hAnsi="Times New Roman" w:cs="Times New Roman"/>
                <w:b/>
                <w:bCs/>
                <w:lang w:val="pl-PL"/>
              </w:rPr>
              <w:t>Prof. UW</w:t>
            </w: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AB5187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dr hab. Aleksandra </w:t>
            </w:r>
            <w:proofErr w:type="spellStart"/>
            <w:r w:rsidRPr="00AB5187">
              <w:rPr>
                <w:rFonts w:ascii="Times New Roman" w:hAnsi="Times New Roman" w:cs="Times New Roman"/>
                <w:b/>
                <w:bCs/>
                <w:lang w:val="pl-PL"/>
              </w:rPr>
              <w:t>Gasztold</w:t>
            </w:r>
            <w:proofErr w:type="spellEnd"/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2307" w:type="dxa"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Style w:val="Pogrubienie"/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pl-PL"/>
              </w:rPr>
              <w:t xml:space="preserve">dr hab. Aleksandra </w:t>
            </w:r>
            <w:proofErr w:type="spellStart"/>
            <w:r w:rsidRPr="00AB5187">
              <w:rPr>
                <w:rStyle w:val="Pogrubienie"/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pl-PL"/>
              </w:rPr>
              <w:t>Gasztold</w:t>
            </w:r>
            <w:proofErr w:type="spellEnd"/>
            <w:r w:rsidRPr="00AB5187">
              <w:rPr>
                <w:rStyle w:val="Pogrubienie"/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pl-PL"/>
              </w:rPr>
              <w:t>, prof. ucz. </w:t>
            </w:r>
            <w:r w:rsidRPr="00AB51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–Prowadzi badania nad terroryzmem i nad wywiadem z wykorzystaniem teorii krytycznych.</w:t>
            </w:r>
            <w:r w:rsidRPr="00AB51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AFAFA"/>
                <w:lang w:val="pl-PL"/>
              </w:rPr>
              <w:t xml:space="preserve"> </w:t>
            </w:r>
            <w:r w:rsidRPr="00AB51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Ekspertka społeczna Rządowego Centrum Bezpieczeństwa (RCB) oraz Ośrodka Analiz Politologicznych i Studiów nad Bezpieczeństwem Uniwersytetu Warszawskiego (OAP UW). </w:t>
            </w:r>
            <w:proofErr w:type="spellStart"/>
            <w:r w:rsidRPr="00AB51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Sekretarz</w:t>
            </w:r>
            <w:proofErr w:type="spellEnd"/>
            <w:r w:rsidRPr="00AB51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Generalna</w:t>
            </w:r>
            <w:proofErr w:type="spellEnd"/>
            <w:r w:rsidRPr="00AB51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Women in International Security </w:t>
            </w:r>
            <w:proofErr w:type="spellStart"/>
            <w:r w:rsidRPr="00AB51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  <w:proofErr w:type="spellEnd"/>
            <w:r w:rsidRPr="00AB51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Polskę</w:t>
            </w:r>
            <w:proofErr w:type="spellEnd"/>
            <w:r w:rsidRPr="00AB51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(WIIS Poland), </w:t>
            </w:r>
            <w:proofErr w:type="spellStart"/>
            <w:r w:rsidRPr="00AB51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członkini</w:t>
            </w:r>
            <w:proofErr w:type="spellEnd"/>
            <w:r w:rsidRPr="00AB51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Women’s Intelligence Network (0WIN) </w:t>
            </w:r>
            <w:proofErr w:type="spellStart"/>
            <w:r w:rsidRPr="00AB51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</w:t>
            </w:r>
            <w:proofErr w:type="spellEnd"/>
            <w:r w:rsidRPr="00AB51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Institute for National and International Security (INIS). </w:t>
            </w:r>
            <w:r w:rsidRPr="00AB51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Redaktor Naczelna czasopisma naukowego „Applied </w:t>
            </w:r>
            <w:proofErr w:type="spellStart"/>
            <w:r w:rsidRPr="00AB51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Cybersecurity</w:t>
            </w:r>
            <w:proofErr w:type="spellEnd"/>
            <w:r w:rsidRPr="00AB51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and </w:t>
            </w:r>
            <w:r w:rsidRPr="00AB51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lastRenderedPageBreak/>
              <w:t xml:space="preserve">Internet </w:t>
            </w:r>
            <w:proofErr w:type="spellStart"/>
            <w:r w:rsidRPr="00AB51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Governance</w:t>
            </w:r>
            <w:proofErr w:type="spellEnd"/>
            <w:r w:rsidRPr="00AB51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” wydawanego przez NASK PIB.</w:t>
            </w:r>
          </w:p>
        </w:tc>
        <w:tc>
          <w:tcPr>
            <w:tcW w:w="5334" w:type="dxa"/>
          </w:tcPr>
          <w:p w:rsidR="00775020" w:rsidRPr="00AB5187" w:rsidRDefault="00775020" w:rsidP="00A63E2F">
            <w:pPr>
              <w:pStyle w:val="NormalnyWeb"/>
              <w:rPr>
                <w:lang w:val="en-GB"/>
              </w:rPr>
            </w:pPr>
            <w:r w:rsidRPr="00AB5187">
              <w:rPr>
                <w:lang w:val="en-GB"/>
              </w:rPr>
              <w:lastRenderedPageBreak/>
              <w:t xml:space="preserve">A. </w:t>
            </w:r>
            <w:proofErr w:type="spellStart"/>
            <w:r w:rsidRPr="00AB5187">
              <w:rPr>
                <w:lang w:val="en-GB"/>
              </w:rPr>
              <w:t>Gasztold</w:t>
            </w:r>
            <w:proofErr w:type="spellEnd"/>
            <w:r w:rsidRPr="00AB5187">
              <w:rPr>
                <w:lang w:val="en-GB"/>
              </w:rPr>
              <w:t>, </w:t>
            </w:r>
            <w:r w:rsidRPr="00AB5187">
              <w:rPr>
                <w:i/>
                <w:iCs/>
                <w:lang w:val="en-GB"/>
              </w:rPr>
              <w:t>Beyond or In the Midst of the Masculinized Intelligence Community in Poland</w:t>
            </w:r>
            <w:r w:rsidRPr="00AB5187">
              <w:rPr>
                <w:lang w:val="en-GB"/>
              </w:rPr>
              <w:t>, „International Journal of Intelligence and Counterintelligence” (online May 10, 2022)</w:t>
            </w:r>
          </w:p>
          <w:p w:rsidR="00775020" w:rsidRPr="00AB5187" w:rsidRDefault="00775020" w:rsidP="00A63E2F">
            <w:pPr>
              <w:pStyle w:val="NormalnyWeb"/>
              <w:rPr>
                <w:lang w:val="en-GB"/>
              </w:rPr>
            </w:pPr>
            <w:r w:rsidRPr="00AB5187">
              <w:rPr>
                <w:lang w:val="en-GB"/>
              </w:rPr>
              <w:t xml:space="preserve">A. </w:t>
            </w:r>
            <w:proofErr w:type="spellStart"/>
            <w:r w:rsidRPr="00AB5187">
              <w:rPr>
                <w:lang w:val="en-GB"/>
              </w:rPr>
              <w:t>Gasztold</w:t>
            </w:r>
            <w:proofErr w:type="spellEnd"/>
            <w:r w:rsidRPr="00AB5187">
              <w:rPr>
                <w:lang w:val="en-GB"/>
              </w:rPr>
              <w:t>, A conspiracy of silence: the CIA black sites in Poland, “International Politics” Maj 2021.</w:t>
            </w:r>
          </w:p>
          <w:p w:rsidR="00775020" w:rsidRPr="00AB5187" w:rsidRDefault="00775020" w:rsidP="00A63E2F">
            <w:pPr>
              <w:pStyle w:val="NormalnyWeb"/>
            </w:pPr>
            <w:r w:rsidRPr="00AB5187">
              <w:t xml:space="preserve">A. </w:t>
            </w:r>
            <w:proofErr w:type="spellStart"/>
            <w:r w:rsidRPr="00AB5187">
              <w:t>Gasztold</w:t>
            </w:r>
            <w:proofErr w:type="spellEnd"/>
            <w:r w:rsidRPr="00AB5187">
              <w:t xml:space="preserve">, K. </w:t>
            </w:r>
            <w:proofErr w:type="spellStart"/>
            <w:r w:rsidRPr="00AB5187">
              <w:t>Oblińska</w:t>
            </w:r>
            <w:proofErr w:type="spellEnd"/>
            <w:r w:rsidRPr="00AB5187">
              <w:t xml:space="preserve"> (red.), Kobiety w systemie bezpieczeństwa państwa, Warszawa 2021.</w:t>
            </w:r>
          </w:p>
          <w:p w:rsidR="00775020" w:rsidRPr="00AB5187" w:rsidRDefault="00775020" w:rsidP="00A63E2F">
            <w:pPr>
              <w:pStyle w:val="NormalnyWeb"/>
              <w:rPr>
                <w:lang w:val="en-GB"/>
              </w:rPr>
            </w:pPr>
            <w:proofErr w:type="spellStart"/>
            <w:r w:rsidRPr="00AB5187">
              <w:rPr>
                <w:lang w:val="en-GB"/>
              </w:rPr>
              <w:t>Gasztold</w:t>
            </w:r>
            <w:proofErr w:type="spellEnd"/>
            <w:r w:rsidRPr="00AB5187">
              <w:rPr>
                <w:lang w:val="en-GB"/>
              </w:rPr>
              <w:t xml:space="preserve"> A., </w:t>
            </w:r>
            <w:r w:rsidRPr="00AB5187">
              <w:rPr>
                <w:i/>
                <w:iCs/>
                <w:lang w:val="en-GB"/>
              </w:rPr>
              <w:t>Feminist Perspectives on Terrorism: Critical Approaches to Security Studies</w:t>
            </w:r>
            <w:r w:rsidRPr="00AB5187">
              <w:rPr>
                <w:lang w:val="en-GB"/>
              </w:rPr>
              <w:t>, Cham 2020.</w:t>
            </w:r>
          </w:p>
          <w:p w:rsidR="00775020" w:rsidRPr="00AB5187" w:rsidRDefault="00775020" w:rsidP="00A63E2F">
            <w:pPr>
              <w:pStyle w:val="NormalnyWeb"/>
              <w:shd w:val="clear" w:color="auto" w:fill="FAFAFA"/>
              <w:spacing w:before="0" w:beforeAutospacing="0" w:after="0" w:afterAutospacing="0"/>
              <w:textAlignment w:val="baseline"/>
              <w:rPr>
                <w:lang w:val="en-GB"/>
              </w:rPr>
            </w:pPr>
          </w:p>
        </w:tc>
        <w:tc>
          <w:tcPr>
            <w:tcW w:w="1612" w:type="dxa"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AB5187">
              <w:rPr>
                <w:rFonts w:ascii="Times New Roman" w:hAnsi="Times New Roman" w:cs="Times New Roman"/>
                <w:b/>
                <w:bCs/>
                <w:lang w:val="pl-PL"/>
              </w:rPr>
              <w:t>Badania nad terroryzmem i radykalizacją</w:t>
            </w:r>
          </w:p>
        </w:tc>
        <w:tc>
          <w:tcPr>
            <w:tcW w:w="3084" w:type="dxa"/>
          </w:tcPr>
          <w:p w:rsidR="00775020" w:rsidRPr="00AB5187" w:rsidRDefault="00775020" w:rsidP="00775020">
            <w:pPr>
              <w:pStyle w:val="Akapitzlist"/>
              <w:numPr>
                <w:ilvl w:val="0"/>
                <w:numId w:val="7"/>
              </w:numPr>
              <w:tabs>
                <w:tab w:val="left" w:pos="396"/>
              </w:tabs>
              <w:ind w:left="171" w:firstLine="0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Badania nad terroryzmem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7"/>
              </w:numPr>
              <w:tabs>
                <w:tab w:val="left" w:pos="396"/>
              </w:tabs>
              <w:ind w:left="171" w:firstLine="0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Studia nad wywiadem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7"/>
              </w:numPr>
              <w:tabs>
                <w:tab w:val="left" w:pos="396"/>
              </w:tabs>
              <w:ind w:left="171" w:firstLine="0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Kobiety i bezpieczeństwo (Agenda ONZ Kobiety Pokój Bezpieczeństwo, polityka antydyskryminacyjna, problematyka równościowa)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7"/>
              </w:numPr>
              <w:tabs>
                <w:tab w:val="left" w:pos="396"/>
              </w:tabs>
              <w:ind w:left="171" w:firstLine="0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Ochrona infrastruktury krytycznej</w:t>
            </w:r>
          </w:p>
        </w:tc>
      </w:tr>
      <w:tr w:rsidR="00775020" w:rsidRPr="00AB5187" w:rsidTr="00775020">
        <w:tc>
          <w:tcPr>
            <w:tcW w:w="1657" w:type="dxa"/>
            <w:shd w:val="clear" w:color="auto" w:fill="D9D9D9" w:themeFill="background1" w:themeFillShade="D9"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</w:rPr>
            </w:pPr>
            <w:r w:rsidRPr="00AB5187">
              <w:rPr>
                <w:rFonts w:ascii="Times New Roman" w:hAnsi="Times New Roman" w:cs="Times New Roman"/>
                <w:b/>
                <w:bCs/>
              </w:rPr>
              <w:lastRenderedPageBreak/>
              <w:t>Promotor</w:t>
            </w:r>
          </w:p>
        </w:tc>
        <w:tc>
          <w:tcPr>
            <w:tcW w:w="2307" w:type="dxa"/>
            <w:shd w:val="clear" w:color="auto" w:fill="D9D9D9" w:themeFill="background1" w:themeFillShade="D9"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B5187">
              <w:rPr>
                <w:rFonts w:ascii="Times New Roman" w:hAnsi="Times New Roman" w:cs="Times New Roman"/>
                <w:b/>
                <w:bCs/>
              </w:rPr>
              <w:t>Sylwetka</w:t>
            </w:r>
            <w:proofErr w:type="spellEnd"/>
            <w:r w:rsidRPr="00AB51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  <w:b/>
                <w:bCs/>
              </w:rPr>
              <w:t>naukowa</w:t>
            </w:r>
            <w:proofErr w:type="spellEnd"/>
            <w:r w:rsidRPr="00AB5187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AB5187">
              <w:rPr>
                <w:rFonts w:ascii="Times New Roman" w:hAnsi="Times New Roman" w:cs="Times New Roman"/>
                <w:b/>
                <w:bCs/>
              </w:rPr>
              <w:t>zainteresowania</w:t>
            </w:r>
            <w:proofErr w:type="spellEnd"/>
            <w:r w:rsidRPr="00AB51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  <w:b/>
                <w:bCs/>
              </w:rPr>
              <w:t>badawcze</w:t>
            </w:r>
            <w:proofErr w:type="spellEnd"/>
          </w:p>
        </w:tc>
        <w:tc>
          <w:tcPr>
            <w:tcW w:w="5334" w:type="dxa"/>
            <w:shd w:val="clear" w:color="auto" w:fill="D9D9D9" w:themeFill="background1" w:themeFillShade="D9"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B5187">
              <w:rPr>
                <w:rFonts w:ascii="Times New Roman" w:hAnsi="Times New Roman" w:cs="Times New Roman"/>
                <w:b/>
                <w:bCs/>
              </w:rPr>
              <w:t>Najważniejsze</w:t>
            </w:r>
            <w:proofErr w:type="spellEnd"/>
            <w:r w:rsidRPr="00AB51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  <w:b/>
                <w:bCs/>
              </w:rPr>
              <w:t>publikacje</w:t>
            </w:r>
            <w:proofErr w:type="spellEnd"/>
          </w:p>
        </w:tc>
        <w:tc>
          <w:tcPr>
            <w:tcW w:w="1612" w:type="dxa"/>
            <w:shd w:val="clear" w:color="auto" w:fill="D9D9D9" w:themeFill="background1" w:themeFillShade="D9"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B5187">
              <w:rPr>
                <w:rFonts w:ascii="Times New Roman" w:hAnsi="Times New Roman" w:cs="Times New Roman"/>
                <w:b/>
                <w:bCs/>
              </w:rPr>
              <w:t>Tytuł</w:t>
            </w:r>
            <w:proofErr w:type="spellEnd"/>
            <w:r w:rsidRPr="00AB51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  <w:b/>
                <w:bCs/>
              </w:rPr>
              <w:t>seminarium</w:t>
            </w:r>
            <w:proofErr w:type="spellEnd"/>
          </w:p>
        </w:tc>
        <w:tc>
          <w:tcPr>
            <w:tcW w:w="3084" w:type="dxa"/>
            <w:shd w:val="clear" w:color="auto" w:fill="D9D9D9" w:themeFill="background1" w:themeFillShade="D9"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AB5187">
              <w:rPr>
                <w:rFonts w:ascii="Times New Roman" w:hAnsi="Times New Roman" w:cs="Times New Roman"/>
                <w:b/>
                <w:bCs/>
                <w:lang w:val="pl-PL"/>
              </w:rPr>
              <w:t>Wykaz problematyki, której dotyczyłyby prace dyplomowe</w:t>
            </w:r>
          </w:p>
        </w:tc>
      </w:tr>
      <w:tr w:rsidR="00775020" w:rsidRPr="00AB5187" w:rsidTr="00775020">
        <w:tc>
          <w:tcPr>
            <w:tcW w:w="1657" w:type="dxa"/>
            <w:hideMark/>
          </w:tcPr>
          <w:p w:rsidR="00775020" w:rsidRPr="00AB5187" w:rsidRDefault="00775020" w:rsidP="00A63E2F">
            <w:pPr>
              <w:jc w:val="both"/>
              <w:rPr>
                <w:rFonts w:ascii="Times New Roman" w:hAnsi="Times New Roman" w:cs="Times New Roman"/>
                <w:b/>
                <w:lang w:val="de-DE"/>
              </w:rPr>
            </w:pPr>
            <w:r w:rsidRPr="00AB5187">
              <w:rPr>
                <w:rFonts w:ascii="Times New Roman" w:hAnsi="Times New Roman" w:cs="Times New Roman"/>
                <w:b/>
                <w:lang w:val="de-DE"/>
              </w:rPr>
              <w:t xml:space="preserve">Prof. UW </w:t>
            </w:r>
            <w:proofErr w:type="spellStart"/>
            <w:r w:rsidRPr="00AB5187">
              <w:rPr>
                <w:rFonts w:ascii="Times New Roman" w:hAnsi="Times New Roman" w:cs="Times New Roman"/>
                <w:b/>
                <w:lang w:val="de-DE"/>
              </w:rPr>
              <w:t>dr</w:t>
            </w:r>
            <w:proofErr w:type="spellEnd"/>
            <w:r w:rsidRPr="00AB5187">
              <w:rPr>
                <w:rFonts w:ascii="Times New Roman" w:hAnsi="Times New Roman" w:cs="Times New Roman"/>
                <w:b/>
                <w:lang w:val="de-DE"/>
              </w:rPr>
              <w:t xml:space="preserve"> hab. Grzegorz </w:t>
            </w:r>
            <w:proofErr w:type="spellStart"/>
            <w:r w:rsidRPr="00AB5187">
              <w:rPr>
                <w:rFonts w:ascii="Times New Roman" w:hAnsi="Times New Roman" w:cs="Times New Roman"/>
                <w:b/>
                <w:lang w:val="de-DE"/>
              </w:rPr>
              <w:t>Gudzbeler</w:t>
            </w:r>
            <w:proofErr w:type="spellEnd"/>
            <w:r w:rsidRPr="00AB5187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</w:p>
        </w:tc>
        <w:tc>
          <w:tcPr>
            <w:tcW w:w="2307" w:type="dxa"/>
            <w:hideMark/>
          </w:tcPr>
          <w:p w:rsidR="00775020" w:rsidRPr="00AB5187" w:rsidRDefault="00775020" w:rsidP="00775020">
            <w:pPr>
              <w:pStyle w:val="Akapitzlist"/>
              <w:ind w:left="0"/>
              <w:rPr>
                <w:rFonts w:ascii="Times New Roman" w:eastAsia="Times New Roman" w:hAnsi="Times New Roman" w:cs="Times New Roman"/>
                <w:lang w:val="pl-PL" w:eastAsia="zh-CN"/>
              </w:rPr>
            </w:pPr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 xml:space="preserve">Doktor habilitowany nauk społecznych w obszarze nauk o bezpieczeństwie. Profesor Uniwersytetu Warszawskiego. Były Dyrektor Instytutu Badań i Rozwoju Wyższej Szkoły Policji w Szczytnie. Członek wielu rad naukowych i grup eksperckich m.in.: Rady Naukowo Technicznej przy Ministrze Spraw Wewnętrznych (2013-2017), Rady Naukowej Komendanta Głównego Policji (2014-2017), Grupy Roboczej nr 14 „Sensory (w tym biosensory) i sieci sensorowe” ds. Krajowych Inteligentnych Specjalizacji w Ministerstwie Rozwoju (2015 - 2016), zespołu </w:t>
            </w:r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lastRenderedPageBreak/>
              <w:t xml:space="preserve">eksperckiego programu strategicznego „Satelitarny system optoelektronicznej obserwacji Ziemi” Narodowego Centrum Badań i Rozwoju - Polskiej Agencji Kosmicznej od 2014-2017), ekspert Narodowego Centrum Badań i </w:t>
            </w:r>
            <w:r>
              <w:rPr>
                <w:rFonts w:ascii="Times New Roman" w:eastAsia="Times New Roman" w:hAnsi="Times New Roman" w:cs="Times New Roman"/>
                <w:lang w:val="pl-PL" w:eastAsia="zh-CN"/>
              </w:rPr>
              <w:t xml:space="preserve">Rozwoju. Uczestnik 66 projektów </w:t>
            </w:r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>naukowych, badawczo-rozwojowych i zadań projektowych o charakterze krajowym i międzynarodowym w cha</w:t>
            </w:r>
            <w:r>
              <w:rPr>
                <w:rFonts w:ascii="Times New Roman" w:eastAsia="Times New Roman" w:hAnsi="Times New Roman" w:cs="Times New Roman"/>
                <w:lang w:val="pl-PL" w:eastAsia="zh-CN"/>
              </w:rPr>
              <w:t xml:space="preserve">rakterze wykonawcy, kierownika, </w:t>
            </w:r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 xml:space="preserve">koordynatora. Recenzent prac doktorskich na Uniwersytecie Technicznym w Sydney (UTS) oraz członek UTS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>Research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 xml:space="preserve">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>C</w:t>
            </w:r>
            <w:r w:rsidRPr="00AB5187">
              <w:rPr>
                <w:rFonts w:ascii="Times New Roman" w:hAnsi="Times New Roman" w:cs="Times New Roman"/>
                <w:lang w:val="pl-PL"/>
              </w:rPr>
              <w:t>ommunity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 xml:space="preserve">. Prelegent oraz członek komitetów naukowych i organizacyjnych wielu konferencji międzynarodowych. </w:t>
            </w:r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lastRenderedPageBreak/>
              <w:t xml:space="preserve">Użytkownik końcowy w wielu projektach europejskich oraz członek komitetów sterujących konsorcjów naukowo-przemysłowych. Autor ponad 40 publikacji i komunikatów naukowych w obszarze bezpieczeństwa, symulacji komputerowej, cyberprzestępczości i wsparcia technicznego działań o charakterze kryzysowym wydawanych m.in. w USA, Chinach, Hongkongu, Australii. Uczestnik jedenastu staży zagranicznych m.in. w Sam Houston University, Law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>Enforcement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 xml:space="preserve"> Management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>Institute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 xml:space="preserve"> oraz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>Instituto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 xml:space="preserve"> Superior de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>Ciencias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 xml:space="preserve">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>Policiaia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 xml:space="preserve"> e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>Seguranca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 xml:space="preserve"> Interna w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>Lisbonie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 xml:space="preserve">. Były zastępca redaktora naczelnego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>Internal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 xml:space="preserve"> Security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>Journal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 xml:space="preserve"> (ISSN:20805268). Członek </w:t>
            </w:r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lastRenderedPageBreak/>
              <w:t>Międzynarodowego Stowarzyszenia Inżynierów - IAENG oraz NDIA (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>National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 xml:space="preserve">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>Defence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 xml:space="preserve">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>Industrial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 xml:space="preserve">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>Association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>).</w:t>
            </w:r>
          </w:p>
          <w:p w:rsidR="00775020" w:rsidRPr="00AB5187" w:rsidRDefault="00775020" w:rsidP="00775020">
            <w:pPr>
              <w:pStyle w:val="Akapitzlist"/>
              <w:ind w:left="0"/>
              <w:rPr>
                <w:rFonts w:ascii="Times New Roman" w:eastAsia="Times New Roman" w:hAnsi="Times New Roman" w:cs="Times New Roman"/>
                <w:lang w:val="pl-PL" w:eastAsia="zh-CN"/>
              </w:rPr>
            </w:pPr>
          </w:p>
        </w:tc>
        <w:tc>
          <w:tcPr>
            <w:tcW w:w="5334" w:type="dxa"/>
          </w:tcPr>
          <w:p w:rsidR="00775020" w:rsidRPr="00AB5187" w:rsidRDefault="00775020" w:rsidP="00775020">
            <w:pPr>
              <w:pStyle w:val="Akapitzlist"/>
              <w:numPr>
                <w:ilvl w:val="0"/>
                <w:numId w:val="8"/>
              </w:numPr>
              <w:ind w:left="0"/>
              <w:jc w:val="both"/>
              <w:rPr>
                <w:rFonts w:ascii="Times New Roman" w:eastAsia="Times New Roman" w:hAnsi="Times New Roman" w:cs="Times New Roman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lang w:val="en-US" w:eastAsia="zh-CN"/>
              </w:rPr>
              <w:lastRenderedPageBreak/>
              <w:t xml:space="preserve">-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>Gudzbeler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G.,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>Siemianowski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T., “Application </w:t>
            </w:r>
            <w:r w:rsidRPr="00AB5187">
              <w:rPr>
                <w:rFonts w:ascii="Times New Roman" w:eastAsia="Times New Roman" w:hAnsi="Times New Roman" w:cs="Times New Roman"/>
                <w:lang w:eastAsia="zh-CN"/>
              </w:rPr>
              <w:t>о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>f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the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>fairyplay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operation system to counter child pornography”, “Internal Security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>Jurnal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>” ISSN: 2080-5268.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8"/>
              </w:numPr>
              <w:ind w:left="0"/>
              <w:jc w:val="both"/>
              <w:rPr>
                <w:rFonts w:ascii="Times New Roman" w:eastAsia="Times New Roman" w:hAnsi="Times New Roman" w:cs="Times New Roman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lang w:val="en-US" w:eastAsia="zh-CN"/>
              </w:rPr>
              <w:t xml:space="preserve">-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>Gudzbeler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G.,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>Nepelski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M., Urban A., “Japanese Support System of Crisis Management Services”, “Internal Security Journal” ISSN: 2080-5268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8"/>
              </w:numPr>
              <w:ind w:left="0"/>
              <w:jc w:val="both"/>
              <w:rPr>
                <w:rFonts w:ascii="Times New Roman" w:eastAsia="Times New Roman" w:hAnsi="Times New Roman" w:cs="Times New Roman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lang w:val="en-US" w:eastAsia="zh-CN"/>
              </w:rPr>
              <w:t xml:space="preserve">- </w:t>
            </w:r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 xml:space="preserve">G.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>Gudzbeler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 xml:space="preserve">, M.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>Nepelski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 xml:space="preserve">, A. Urban, „A Prototype Simulator Of Police Operations In Crisis Situations”, [w:] Simulation Meets Global Challenges, ISBN 978-0-9564944-0-5,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>Malezja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2010.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8"/>
              </w:numPr>
              <w:ind w:left="0"/>
              <w:jc w:val="both"/>
              <w:rPr>
                <w:rFonts w:ascii="Times New Roman" w:eastAsia="Times New Roman" w:hAnsi="Times New Roman" w:cs="Times New Roman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lang w:val="en-US" w:eastAsia="zh-CN"/>
              </w:rPr>
              <w:t xml:space="preserve">- </w:t>
            </w:r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 xml:space="preserve">G.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>Gudzbeler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 xml:space="preserve">, M.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>Nepelski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 xml:space="preserve">, A. Urban, Modeling human behaviors in the context of constructing simulator of police operations in crisis situations, [w:] Information Security and Artificial Intelligence,  ISBN: 978-1-4244-8870-4,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>Chiny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2010.</w:t>
            </w:r>
          </w:p>
          <w:p w:rsidR="00775020" w:rsidRPr="0062445A" w:rsidRDefault="00775020" w:rsidP="00775020">
            <w:pPr>
              <w:pStyle w:val="Akapitzlist"/>
              <w:numPr>
                <w:ilvl w:val="0"/>
                <w:numId w:val="8"/>
              </w:numPr>
              <w:ind w:left="0"/>
              <w:jc w:val="both"/>
              <w:rPr>
                <w:rFonts w:ascii="Times New Roman" w:eastAsia="Times New Roman" w:hAnsi="Times New Roman" w:cs="Times New Roman"/>
                <w:lang w:val="pl-PL" w:eastAsia="zh-CN"/>
              </w:rPr>
            </w:pPr>
            <w:r w:rsidRPr="0062445A">
              <w:rPr>
                <w:rFonts w:ascii="Times New Roman" w:eastAsia="Times New Roman" w:hAnsi="Times New Roman" w:cs="Times New Roman"/>
                <w:lang w:val="pl-PL" w:eastAsia="zh-CN"/>
              </w:rPr>
              <w:t xml:space="preserve">- </w:t>
            </w:r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 xml:space="preserve">G.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>Gudzbeler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 xml:space="preserve">, M.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>Nepelski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>, T. Siemianowski, Metody masowych kradzieży kont użytkowników gier online,  [w:] Przestępczość Teleinformatyczna,  ISBN 978-83-934456-0-8.</w:t>
            </w:r>
            <w:r w:rsidRPr="0062445A">
              <w:rPr>
                <w:rFonts w:ascii="Times New Roman" w:eastAsia="Times New Roman" w:hAnsi="Times New Roman" w:cs="Times New Roman"/>
                <w:lang w:val="pl-PL" w:eastAsia="zh-CN"/>
              </w:rPr>
              <w:tab/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8"/>
              </w:numPr>
              <w:ind w:left="0"/>
              <w:jc w:val="both"/>
              <w:rPr>
                <w:rFonts w:ascii="Times New Roman" w:eastAsia="Times New Roman" w:hAnsi="Times New Roman" w:cs="Times New Roman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lang w:val="en-US" w:eastAsia="zh-CN"/>
              </w:rPr>
              <w:t xml:space="preserve">-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>G.Gudzbeler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 xml:space="preserve">, A. Urban, M.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>Nepelski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>, Simulation of police actions and operations, Journal of Physical Science and Applications,  USA, ISSN:2159-5348.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8"/>
              </w:numPr>
              <w:ind w:left="0"/>
              <w:jc w:val="both"/>
              <w:rPr>
                <w:rFonts w:ascii="Times New Roman" w:eastAsia="Times New Roman" w:hAnsi="Times New Roman" w:cs="Times New Roman"/>
                <w:lang w:val="pl-PL" w:eastAsia="zh-CN"/>
              </w:rPr>
            </w:pPr>
            <w:r>
              <w:rPr>
                <w:rFonts w:ascii="Times New Roman" w:eastAsia="Times New Roman" w:hAnsi="Times New Roman" w:cs="Times New Roman"/>
                <w:lang w:val="pl-PL" w:eastAsia="zh-CN"/>
              </w:rPr>
              <w:t xml:space="preserve">- </w:t>
            </w:r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 xml:space="preserve">G.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>Gudzbeler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>, S. Górski,  Modelowanie zachowań ludzkich na potrzeby działań w sytuacjach kryzysowych, [w:] Systemy Teleinformatyczne w Zarządzaniu Kryzysowym; ISBN 978-83-7523-201-1.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8"/>
              </w:numPr>
              <w:ind w:left="0"/>
              <w:jc w:val="both"/>
              <w:rPr>
                <w:rFonts w:ascii="Times New Roman" w:eastAsia="Times New Roman" w:hAnsi="Times New Roman" w:cs="Times New Roman"/>
                <w:lang w:val="pl-PL" w:eastAsia="zh-CN"/>
              </w:rPr>
            </w:pPr>
            <w:r>
              <w:rPr>
                <w:rFonts w:ascii="Times New Roman" w:eastAsia="Times New Roman" w:hAnsi="Times New Roman" w:cs="Times New Roman"/>
                <w:lang w:val="pl-PL" w:eastAsia="zh-CN"/>
              </w:rPr>
              <w:t xml:space="preserve">- </w:t>
            </w:r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 xml:space="preserve">G.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>Gudzbeler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>, A. Urban,</w:t>
            </w:r>
            <w:r>
              <w:rPr>
                <w:rFonts w:ascii="Times New Roman" w:eastAsia="Times New Roman" w:hAnsi="Times New Roman" w:cs="Times New Roman"/>
                <w:lang w:val="pl-PL" w:eastAsia="zh-CN"/>
              </w:rPr>
              <w:t xml:space="preserve"> A. Bortkiewicz, M. Dąbrowski </w:t>
            </w:r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 xml:space="preserve">Wpływ poruszania się pojazdami dostosowanymi do ruchu lewostronnego (RHD) w ruchu prawostronnym na </w:t>
            </w:r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lastRenderedPageBreak/>
              <w:t>bezpieczeństwo ruchu drogowego w Polsce, Transport miejski i Regionalny nr 3/2015, ISSN 1732-5153.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8"/>
              </w:numPr>
              <w:ind w:left="0"/>
              <w:jc w:val="both"/>
              <w:rPr>
                <w:rFonts w:ascii="Times New Roman" w:eastAsia="Times New Roman" w:hAnsi="Times New Roman" w:cs="Times New Roman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lang w:val="en-US" w:eastAsia="zh-CN"/>
              </w:rPr>
              <w:t xml:space="preserve">- </w:t>
            </w:r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 xml:space="preserve">G.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>Gudzbeler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 xml:space="preserve">, M.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>Dąbrowski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 xml:space="preserve">, G.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>Borowik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- Application of Collimated Projection Systems for the Purpose of Driving Simulators, APCASE 2015, Ecuador, ISBN:  978-1-4799-7588-4.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8"/>
              </w:numPr>
              <w:ind w:left="0"/>
              <w:jc w:val="both"/>
              <w:rPr>
                <w:rFonts w:ascii="Times New Roman" w:eastAsia="Times New Roman" w:hAnsi="Times New Roman" w:cs="Times New Roman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lang w:val="en-US" w:eastAsia="zh-CN"/>
              </w:rPr>
              <w:t xml:space="preserve">- </w:t>
            </w:r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 xml:space="preserve">G.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>Gudzbeler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 xml:space="preserve">; J.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>Struniawski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- Functional assumptions of virtual system to improve shooting training and intervention tactics of services responsible for security (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>VirtPol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 xml:space="preserve">), SPIE Vol. 10445, Photonics Applications in Astronomy, Communications, Industry, and High Energy Physics Experiments 2017;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>doi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>: 10.1117/12.2281622.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8"/>
              </w:numPr>
              <w:ind w:left="0"/>
              <w:jc w:val="both"/>
              <w:rPr>
                <w:rFonts w:ascii="Times New Roman" w:eastAsia="Times New Roman" w:hAnsi="Times New Roman" w:cs="Times New Roman"/>
                <w:lang w:val="pl-PL" w:eastAsia="zh-CN"/>
              </w:rPr>
            </w:pPr>
            <w:r w:rsidRPr="0062445A">
              <w:rPr>
                <w:rFonts w:ascii="Times New Roman" w:eastAsia="Times New Roman" w:hAnsi="Times New Roman" w:cs="Times New Roman"/>
                <w:lang w:val="pl-PL" w:eastAsia="zh-CN"/>
              </w:rPr>
              <w:t xml:space="preserve">- </w:t>
            </w:r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 xml:space="preserve">G.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>Gudzbeler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 xml:space="preserve">, W.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>Przyjemski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 xml:space="preserve">, M.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>Nepelski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>, Zastosowanie konstruktywnych systemów symulacyjnych w szkoleniu i doskonaleniu zawodowym kadr logistyki, [w:] Bezpieczeństwo zintegrowane współczesnej Polski (red. A. Stępień, R. Stawicki, Przedsiębiorczość i Zarządzanie tom XIX, zeszyt 2, część III, 2018, s. 167-178, ISSN 1733-2486.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8"/>
              </w:numPr>
              <w:ind w:left="0"/>
              <w:jc w:val="both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62445A">
              <w:rPr>
                <w:rFonts w:ascii="Times New Roman" w:eastAsia="Times New Roman" w:hAnsi="Times New Roman" w:cs="Times New Roman"/>
                <w:lang w:eastAsia="zh-CN"/>
              </w:rPr>
              <w:t xml:space="preserve">- </w:t>
            </w:r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 xml:space="preserve">G.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>Gudzbeler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 xml:space="preserve">, M.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>Nepelski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>, A. Urban, Human support for simulation virtual training, [w:] Advances in Computer Science and Electronics Engineering, Research Publishing Services, Bombay, Indie, s. 559, ISBN 978-981-07-1847-3.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8"/>
              </w:numPr>
              <w:ind w:left="0"/>
              <w:jc w:val="both"/>
              <w:rPr>
                <w:rFonts w:ascii="Times New Roman" w:eastAsia="Times New Roman" w:hAnsi="Times New Roman" w:cs="Times New Roman"/>
                <w:lang w:val="pl-PL" w:eastAsia="zh-CN"/>
              </w:rPr>
            </w:pPr>
            <w:r w:rsidRPr="0062445A">
              <w:rPr>
                <w:rFonts w:ascii="Times New Roman" w:eastAsia="Times New Roman" w:hAnsi="Times New Roman" w:cs="Times New Roman"/>
                <w:lang w:val="pl-PL" w:eastAsia="zh-CN"/>
              </w:rPr>
              <w:t xml:space="preserve">- </w:t>
            </w:r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 xml:space="preserve">G.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>Gudzbeler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 xml:space="preserve">, „Symulatory pojazdów w procesie szkolenia podmiotów odpowiedzialnych za bezpieczeństwo wewnętrzne” ISBN 978-83-8085-772-8, DIFIN. 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8"/>
              </w:numPr>
              <w:ind w:left="0"/>
              <w:jc w:val="both"/>
              <w:rPr>
                <w:rFonts w:ascii="Times New Roman" w:eastAsia="Times New Roman" w:hAnsi="Times New Roman" w:cs="Times New Roman"/>
                <w:lang w:val="pl-PL" w:eastAsia="zh-CN"/>
              </w:rPr>
            </w:pPr>
            <w:r>
              <w:rPr>
                <w:rFonts w:ascii="Times New Roman" w:eastAsia="Times New Roman" w:hAnsi="Times New Roman" w:cs="Times New Roman"/>
                <w:lang w:val="pl-PL" w:eastAsia="zh-CN"/>
              </w:rPr>
              <w:t xml:space="preserve">- </w:t>
            </w:r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 xml:space="preserve">Grzegorz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>Gudzbeler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>, Mariusz Dąbrowski, Andrzej Urban; Praktyczne aspekty wykorzystania symulatora działań Policji w sytuacjach kryzysowych, ISBN: 9788374624008.</w:t>
            </w:r>
          </w:p>
          <w:p w:rsidR="00775020" w:rsidRPr="00AB5187" w:rsidRDefault="00775020" w:rsidP="00775020">
            <w:pPr>
              <w:numPr>
                <w:ilvl w:val="0"/>
                <w:numId w:val="8"/>
              </w:numPr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5187">
              <w:rPr>
                <w:rFonts w:ascii="Times New Roman" w:hAnsi="Times New Roman" w:cs="Times New Roman"/>
                <w:lang w:val="pl-PL"/>
              </w:rPr>
              <w:t>Gudzbeler</w:t>
            </w:r>
            <w:proofErr w:type="spellEnd"/>
            <w:r w:rsidRPr="00AB5187">
              <w:rPr>
                <w:rFonts w:ascii="Times New Roman" w:hAnsi="Times New Roman" w:cs="Times New Roman"/>
                <w:lang w:val="pl-PL"/>
              </w:rPr>
              <w:t xml:space="preserve">, Grzegorz &amp; </w:t>
            </w:r>
            <w:proofErr w:type="spellStart"/>
            <w:r w:rsidRPr="00AB5187">
              <w:rPr>
                <w:rFonts w:ascii="Times New Roman" w:hAnsi="Times New Roman" w:cs="Times New Roman"/>
                <w:lang w:val="pl-PL"/>
              </w:rPr>
              <w:t>Chaczko</w:t>
            </w:r>
            <w:proofErr w:type="spellEnd"/>
            <w:r w:rsidRPr="00AB5187">
              <w:rPr>
                <w:rFonts w:ascii="Times New Roman" w:hAnsi="Times New Roman" w:cs="Times New Roman"/>
                <w:lang w:val="pl-PL"/>
              </w:rPr>
              <w:t xml:space="preserve">, Zenon &amp; Kulbacki, Marek &amp; </w:t>
            </w:r>
            <w:proofErr w:type="spellStart"/>
            <w:r w:rsidRPr="00AB5187">
              <w:rPr>
                <w:rFonts w:ascii="Times New Roman" w:hAnsi="Times New Roman" w:cs="Times New Roman"/>
                <w:lang w:val="pl-PL"/>
              </w:rPr>
              <w:t>Alsawwaf</w:t>
            </w:r>
            <w:proofErr w:type="spellEnd"/>
            <w:r w:rsidRPr="00AB5187">
              <w:rPr>
                <w:rFonts w:ascii="Times New Roman" w:hAnsi="Times New Roman" w:cs="Times New Roman"/>
                <w:lang w:val="pl-PL"/>
              </w:rPr>
              <w:t xml:space="preserve">, Mohammad &amp; </w:t>
            </w:r>
            <w:proofErr w:type="spellStart"/>
            <w:r w:rsidRPr="00AB5187">
              <w:rPr>
                <w:rFonts w:ascii="Times New Roman" w:hAnsi="Times New Roman" w:cs="Times New Roman"/>
                <w:lang w:val="pl-PL"/>
              </w:rPr>
              <w:t>Thai-Chyzhykau</w:t>
            </w:r>
            <w:proofErr w:type="spellEnd"/>
            <w:r w:rsidRPr="00AB5187">
              <w:rPr>
                <w:rFonts w:ascii="Times New Roman" w:hAnsi="Times New Roman" w:cs="Times New Roman"/>
                <w:lang w:val="pl-PL"/>
              </w:rPr>
              <w:t xml:space="preserve">, </w:t>
            </w:r>
            <w:proofErr w:type="spellStart"/>
            <w:r w:rsidRPr="00AB5187">
              <w:rPr>
                <w:rFonts w:ascii="Times New Roman" w:hAnsi="Times New Roman" w:cs="Times New Roman"/>
                <w:lang w:val="pl-PL"/>
              </w:rPr>
              <w:t>Ilya</w:t>
            </w:r>
            <w:proofErr w:type="spellEnd"/>
            <w:r w:rsidRPr="00AB5187">
              <w:rPr>
                <w:rFonts w:ascii="Times New Roman" w:hAnsi="Times New Roman" w:cs="Times New Roman"/>
                <w:lang w:val="pl-PL"/>
              </w:rPr>
              <w:t xml:space="preserve"> &amp; Wajs-</w:t>
            </w:r>
            <w:proofErr w:type="spellStart"/>
            <w:r w:rsidRPr="00AB5187">
              <w:rPr>
                <w:rFonts w:ascii="Times New Roman" w:hAnsi="Times New Roman" w:cs="Times New Roman"/>
                <w:lang w:val="pl-PL"/>
              </w:rPr>
              <w:t>Chaczko</w:t>
            </w:r>
            <w:proofErr w:type="spellEnd"/>
            <w:r w:rsidRPr="00AB5187">
              <w:rPr>
                <w:rFonts w:ascii="Times New Roman" w:hAnsi="Times New Roman" w:cs="Times New Roman"/>
                <w:lang w:val="pl-PL"/>
              </w:rPr>
              <w:t xml:space="preserve">, Peter. </w:t>
            </w:r>
            <w:r w:rsidRPr="00AB5187">
              <w:rPr>
                <w:rFonts w:ascii="Times New Roman" w:hAnsi="Times New Roman" w:cs="Times New Roman"/>
                <w:lang w:val="en-US"/>
              </w:rPr>
              <w:t xml:space="preserve">(2020). Exploration of </w:t>
            </w:r>
            <w:r w:rsidRPr="00AB5187">
              <w:rPr>
                <w:rFonts w:ascii="Times New Roman" w:hAnsi="Times New Roman" w:cs="Times New Roman"/>
                <w:lang w:val="en-US"/>
              </w:rPr>
              <w:lastRenderedPageBreak/>
              <w:t xml:space="preserve">Explainable AI in Context of Human-Machine Interface for the Assistive Driving System. </w:t>
            </w:r>
            <w:r w:rsidRPr="00AB5187">
              <w:rPr>
                <w:rFonts w:ascii="Times New Roman" w:hAnsi="Times New Roman" w:cs="Times New Roman"/>
              </w:rPr>
              <w:t>Lecture Notes in Artificial Intelligence, Springer Nature Switzerland AG, 10.1007/978-3-030-42058-1_42, 20 pkt.</w:t>
            </w:r>
          </w:p>
          <w:p w:rsidR="00775020" w:rsidRPr="00AB5187" w:rsidRDefault="00775020" w:rsidP="00775020">
            <w:pPr>
              <w:numPr>
                <w:ilvl w:val="0"/>
                <w:numId w:val="8"/>
              </w:numPr>
              <w:spacing w:after="120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AB5187">
              <w:rPr>
                <w:rFonts w:ascii="Times New Roman" w:hAnsi="Times New Roman" w:cs="Times New Roman"/>
                <w:lang w:val="en-US"/>
              </w:rPr>
              <w:t xml:space="preserve">M. </w:t>
            </w:r>
            <w:proofErr w:type="spellStart"/>
            <w:r w:rsidRPr="00AB5187">
              <w:rPr>
                <w:rFonts w:ascii="Times New Roman" w:hAnsi="Times New Roman" w:cs="Times New Roman"/>
                <w:lang w:val="en-US"/>
              </w:rPr>
              <w:t>Dobrowolska-Opała</w:t>
            </w:r>
            <w:proofErr w:type="spellEnd"/>
            <w:r w:rsidRPr="00AB5187">
              <w:rPr>
                <w:rFonts w:ascii="Times New Roman" w:hAnsi="Times New Roman" w:cs="Times New Roman"/>
                <w:lang w:val="en-US"/>
              </w:rPr>
              <w:t xml:space="preserve">, G. </w:t>
            </w:r>
            <w:proofErr w:type="spellStart"/>
            <w:r w:rsidRPr="00AB5187">
              <w:rPr>
                <w:rFonts w:ascii="Times New Roman" w:hAnsi="Times New Roman" w:cs="Times New Roman"/>
                <w:lang w:val="en-US"/>
              </w:rPr>
              <w:t>Gudzbeler</w:t>
            </w:r>
            <w:proofErr w:type="spellEnd"/>
            <w:r w:rsidRPr="00AB5187">
              <w:rPr>
                <w:rFonts w:ascii="Times New Roman" w:hAnsi="Times New Roman" w:cs="Times New Roman"/>
                <w:lang w:val="en-US"/>
              </w:rPr>
              <w:t>, Selection of training methods in systems dedicated to detection of chemical hazards, Proceedings of the 19th International Conference on Modeling &amp; Applied Simulation (MAS 2020), ISBN: 978-88-85741-48-5.</w:t>
            </w:r>
          </w:p>
          <w:p w:rsidR="00775020" w:rsidRPr="00AB5187" w:rsidRDefault="00775020" w:rsidP="00775020">
            <w:pPr>
              <w:numPr>
                <w:ilvl w:val="0"/>
                <w:numId w:val="8"/>
              </w:numPr>
              <w:spacing w:after="120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AB5187">
              <w:rPr>
                <w:rFonts w:ascii="Times New Roman" w:hAnsi="Times New Roman" w:cs="Times New Roman"/>
                <w:lang w:val="en-US"/>
              </w:rPr>
              <w:t>Dobrowolska-Opała</w:t>
            </w:r>
            <w:proofErr w:type="spellEnd"/>
            <w:r w:rsidRPr="00AB5187">
              <w:rPr>
                <w:rFonts w:ascii="Times New Roman" w:hAnsi="Times New Roman" w:cs="Times New Roman"/>
                <w:lang w:val="en-US"/>
              </w:rPr>
              <w:t xml:space="preserve">, M., </w:t>
            </w:r>
            <w:proofErr w:type="spellStart"/>
            <w:r w:rsidRPr="00AB5187">
              <w:rPr>
                <w:rFonts w:ascii="Times New Roman" w:hAnsi="Times New Roman" w:cs="Times New Roman"/>
                <w:lang w:val="en-US"/>
              </w:rPr>
              <w:t>Gudzbeler</w:t>
            </w:r>
            <w:proofErr w:type="spellEnd"/>
            <w:r w:rsidRPr="00AB5187">
              <w:rPr>
                <w:rFonts w:ascii="Times New Roman" w:hAnsi="Times New Roman" w:cs="Times New Roman"/>
                <w:lang w:val="en-US"/>
              </w:rPr>
              <w:t xml:space="preserve">, G. (2019) European sensor system for CBRN applications, Proceedings of the 9th International Defense and Homeland Security Simulation Workshop, DHSS 2019, pp. 16-22. </w:t>
            </w:r>
          </w:p>
          <w:p w:rsidR="00775020" w:rsidRPr="00AB5187" w:rsidRDefault="00775020" w:rsidP="00775020">
            <w:pPr>
              <w:numPr>
                <w:ilvl w:val="0"/>
                <w:numId w:val="8"/>
              </w:numPr>
              <w:spacing w:after="120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AB5187">
              <w:rPr>
                <w:rFonts w:ascii="Times New Roman" w:hAnsi="Times New Roman" w:cs="Times New Roman"/>
                <w:lang w:val="en-US"/>
              </w:rPr>
              <w:t xml:space="preserve">G. </w:t>
            </w:r>
            <w:proofErr w:type="spellStart"/>
            <w:r w:rsidRPr="00AB5187">
              <w:rPr>
                <w:rFonts w:ascii="Times New Roman" w:hAnsi="Times New Roman" w:cs="Times New Roman"/>
                <w:lang w:val="en-US"/>
              </w:rPr>
              <w:t>Gudzbeler</w:t>
            </w:r>
            <w:proofErr w:type="spellEnd"/>
            <w:r w:rsidRPr="00AB5187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AB5187">
              <w:rPr>
                <w:rFonts w:ascii="Times New Roman" w:hAnsi="Times New Roman" w:cs="Times New Roman"/>
                <w:lang w:val="en-US"/>
              </w:rPr>
              <w:t>Gawlik-Kobylińska</w:t>
            </w:r>
            <w:proofErr w:type="spellEnd"/>
            <w:r w:rsidRPr="00AB5187">
              <w:rPr>
                <w:rFonts w:ascii="Times New Roman" w:hAnsi="Times New Roman" w:cs="Times New Roman"/>
                <w:lang w:val="en-US"/>
              </w:rPr>
              <w:t xml:space="preserve"> M., Urban M., </w:t>
            </w:r>
            <w:proofErr w:type="spellStart"/>
            <w:r w:rsidRPr="00AB5187">
              <w:rPr>
                <w:rFonts w:ascii="Times New Roman" w:hAnsi="Times New Roman" w:cs="Times New Roman"/>
                <w:lang w:val="en-US"/>
              </w:rPr>
              <w:t>Misiuk</w:t>
            </w:r>
            <w:proofErr w:type="spellEnd"/>
            <w:r w:rsidRPr="00AB5187">
              <w:rPr>
                <w:rFonts w:ascii="Times New Roman" w:hAnsi="Times New Roman" w:cs="Times New Roman"/>
                <w:lang w:val="en-US"/>
              </w:rPr>
              <w:t xml:space="preserve"> A., Simulation-based training in the use of the EU-SENSE CBRN reconnaissance device, Proceedings of the 11th International Defense and Homeland Security Simulation Workshop (DHSS 2021), Conference ISSN: 2724-0363, Volume ISBN: 978-88-85741-63-8, DOI: 10.46354/i3m.2021.dhss.006.</w:t>
            </w:r>
          </w:p>
          <w:p w:rsidR="00775020" w:rsidRPr="00AB5187" w:rsidRDefault="00775020" w:rsidP="00775020">
            <w:pPr>
              <w:numPr>
                <w:ilvl w:val="0"/>
                <w:numId w:val="8"/>
              </w:numPr>
              <w:spacing w:after="120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- </w:t>
            </w:r>
            <w:r w:rsidRPr="00AB5187">
              <w:rPr>
                <w:rFonts w:ascii="Times New Roman" w:hAnsi="Times New Roman" w:cs="Times New Roman"/>
                <w:lang w:val="pl-PL"/>
              </w:rPr>
              <w:t xml:space="preserve">Gawlik-Kobylińska, M., </w:t>
            </w:r>
            <w:proofErr w:type="spellStart"/>
            <w:r w:rsidRPr="00AB5187">
              <w:rPr>
                <w:rFonts w:ascii="Times New Roman" w:hAnsi="Times New Roman" w:cs="Times New Roman"/>
                <w:lang w:val="pl-PL"/>
              </w:rPr>
              <w:t>Gudzbeler</w:t>
            </w:r>
            <w:proofErr w:type="spellEnd"/>
            <w:r w:rsidRPr="00AB5187">
              <w:rPr>
                <w:rFonts w:ascii="Times New Roman" w:hAnsi="Times New Roman" w:cs="Times New Roman"/>
                <w:lang w:val="pl-PL"/>
              </w:rPr>
              <w:t xml:space="preserve">, G., Szklarski, Ł., </w:t>
            </w:r>
            <w:proofErr w:type="spellStart"/>
            <w:r w:rsidRPr="00AB5187">
              <w:rPr>
                <w:rFonts w:ascii="Times New Roman" w:hAnsi="Times New Roman" w:cs="Times New Roman"/>
                <w:lang w:val="pl-PL"/>
              </w:rPr>
              <w:t>Kopp</w:t>
            </w:r>
            <w:proofErr w:type="spellEnd"/>
            <w:r w:rsidRPr="00AB5187">
              <w:rPr>
                <w:rFonts w:ascii="Times New Roman" w:hAnsi="Times New Roman" w:cs="Times New Roman"/>
                <w:lang w:val="pl-PL"/>
              </w:rPr>
              <w:t>, N., Koch-</w:t>
            </w:r>
            <w:proofErr w:type="spellStart"/>
            <w:r w:rsidRPr="00AB5187">
              <w:rPr>
                <w:rFonts w:ascii="Times New Roman" w:hAnsi="Times New Roman" w:cs="Times New Roman"/>
                <w:lang w:val="pl-PL"/>
              </w:rPr>
              <w:t>Eschweiler</w:t>
            </w:r>
            <w:proofErr w:type="spellEnd"/>
            <w:r w:rsidRPr="00AB5187">
              <w:rPr>
                <w:rFonts w:ascii="Times New Roman" w:hAnsi="Times New Roman" w:cs="Times New Roman"/>
                <w:lang w:val="pl-PL"/>
              </w:rPr>
              <w:t xml:space="preserve">, H., &amp; Urban, M. (2021). </w:t>
            </w:r>
            <w:r w:rsidRPr="00AB5187">
              <w:rPr>
                <w:rFonts w:ascii="Times New Roman" w:hAnsi="Times New Roman" w:cs="Times New Roman"/>
                <w:lang w:val="en-US"/>
              </w:rPr>
              <w:t xml:space="preserve">The EU-SENSE System for Chemical Hazards Detection, Identification, and Monitoring. Applied Sciences, 11(21), 10308. ISSN: 2076-3417, </w:t>
            </w:r>
            <w:hyperlink r:id="rId8" w:history="1">
              <w:r w:rsidRPr="00AB5187">
                <w:rPr>
                  <w:rStyle w:val="Hipercze"/>
                  <w:rFonts w:ascii="Times New Roman" w:hAnsi="Times New Roman" w:cs="Times New Roman"/>
                  <w:lang w:val="en-US"/>
                </w:rPr>
                <w:t>https://doi.org/10.3390/app112110308</w:t>
              </w:r>
            </w:hyperlink>
            <w:r w:rsidRPr="00AB5187">
              <w:rPr>
                <w:rFonts w:ascii="Times New Roman" w:hAnsi="Times New Roman" w:cs="Times New Roman"/>
                <w:lang w:val="en-US"/>
              </w:rPr>
              <w:t xml:space="preserve">, 100 </w:t>
            </w:r>
            <w:proofErr w:type="spellStart"/>
            <w:r w:rsidRPr="00AB5187">
              <w:rPr>
                <w:rFonts w:ascii="Times New Roman" w:hAnsi="Times New Roman" w:cs="Times New Roman"/>
                <w:lang w:val="en-US"/>
              </w:rPr>
              <w:t>pkt</w:t>
            </w:r>
            <w:proofErr w:type="spellEnd"/>
            <w:r w:rsidRPr="00AB5187">
              <w:rPr>
                <w:rFonts w:ascii="Times New Roman" w:hAnsi="Times New Roman" w:cs="Times New Roman"/>
                <w:lang w:val="en-US"/>
              </w:rPr>
              <w:t>(2021).</w:t>
            </w:r>
          </w:p>
          <w:p w:rsidR="00775020" w:rsidRPr="00AB5187" w:rsidRDefault="00775020" w:rsidP="00A63E2F">
            <w:pPr>
              <w:ind w:hanging="238"/>
              <w:jc w:val="both"/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  <w:tc>
          <w:tcPr>
            <w:tcW w:w="1612" w:type="dxa"/>
            <w:hideMark/>
          </w:tcPr>
          <w:p w:rsidR="00775020" w:rsidRPr="00AB5187" w:rsidRDefault="00775020" w:rsidP="00A63E2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 w:rsidRPr="00AB5187">
              <w:rPr>
                <w:rFonts w:ascii="Times New Roman" w:hAnsi="Times New Roman" w:cs="Times New Roman"/>
                <w:b/>
                <w:lang w:val="pl-PL"/>
              </w:rPr>
              <w:lastRenderedPageBreak/>
              <w:t>Techniczne aspekty bezpieczeństwa  wewnętrznego w XXI wieku.</w:t>
            </w:r>
          </w:p>
        </w:tc>
        <w:tc>
          <w:tcPr>
            <w:tcW w:w="3084" w:type="dxa"/>
          </w:tcPr>
          <w:p w:rsidR="00775020" w:rsidRPr="00AB5187" w:rsidRDefault="00775020" w:rsidP="00A63E2F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 xml:space="preserve">Prace dyplomowe powinny dotyczyć jednego z wymienionych obszarów: 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9"/>
              </w:numPr>
              <w:shd w:val="clear" w:color="auto" w:fill="FFFFFF"/>
              <w:tabs>
                <w:tab w:val="left" w:pos="240"/>
              </w:tabs>
              <w:ind w:left="0" w:firstLine="2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5187">
              <w:rPr>
                <w:rFonts w:ascii="Times New Roman" w:hAnsi="Times New Roman" w:cs="Times New Roman"/>
              </w:rPr>
              <w:t>Zarządzanie</w:t>
            </w:r>
            <w:proofErr w:type="spellEnd"/>
            <w:r w:rsidRPr="00AB51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</w:rPr>
              <w:t>kryzysowe</w:t>
            </w:r>
            <w:proofErr w:type="spellEnd"/>
            <w:r w:rsidRPr="00AB5187">
              <w:rPr>
                <w:rFonts w:ascii="Times New Roman" w:hAnsi="Times New Roman" w:cs="Times New Roman"/>
              </w:rPr>
              <w:t>.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9"/>
              </w:numPr>
              <w:shd w:val="clear" w:color="auto" w:fill="FFFFFF"/>
              <w:tabs>
                <w:tab w:val="left" w:pos="240"/>
              </w:tabs>
              <w:ind w:left="0" w:firstLine="2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5187">
              <w:rPr>
                <w:rFonts w:ascii="Times New Roman" w:hAnsi="Times New Roman" w:cs="Times New Roman"/>
              </w:rPr>
              <w:t>Logistyka</w:t>
            </w:r>
            <w:proofErr w:type="spellEnd"/>
            <w:r w:rsidRPr="00AB51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</w:rPr>
              <w:t>zarządzania</w:t>
            </w:r>
            <w:proofErr w:type="spellEnd"/>
            <w:r w:rsidRPr="00AB51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</w:rPr>
              <w:t>kryzysowego</w:t>
            </w:r>
            <w:proofErr w:type="spellEnd"/>
            <w:r w:rsidRPr="00AB5187">
              <w:rPr>
                <w:rFonts w:ascii="Times New Roman" w:hAnsi="Times New Roman" w:cs="Times New Roman"/>
              </w:rPr>
              <w:t>.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9"/>
              </w:numPr>
              <w:shd w:val="clear" w:color="auto" w:fill="FFFFFF"/>
              <w:tabs>
                <w:tab w:val="left" w:pos="240"/>
              </w:tabs>
              <w:ind w:left="0" w:firstLine="2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5187">
              <w:rPr>
                <w:rFonts w:ascii="Times New Roman" w:hAnsi="Times New Roman" w:cs="Times New Roman"/>
              </w:rPr>
              <w:t>Technologie</w:t>
            </w:r>
            <w:proofErr w:type="spellEnd"/>
            <w:r w:rsidRPr="00AB51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</w:rPr>
              <w:t>bezpieczeństwa</w:t>
            </w:r>
            <w:proofErr w:type="spellEnd"/>
            <w:r w:rsidRPr="00AB5187">
              <w:rPr>
                <w:rFonts w:ascii="Times New Roman" w:hAnsi="Times New Roman" w:cs="Times New Roman"/>
              </w:rPr>
              <w:t>.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9"/>
              </w:numPr>
              <w:shd w:val="clear" w:color="auto" w:fill="FFFFFF"/>
              <w:tabs>
                <w:tab w:val="left" w:pos="240"/>
              </w:tabs>
              <w:ind w:left="0" w:firstLine="29"/>
              <w:jc w:val="both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Kierowanie i dowodzenie w podmiotach odpowiedzialnych za bezpieczeństwo wewnętrzne.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9"/>
              </w:numPr>
              <w:shd w:val="clear" w:color="auto" w:fill="FFFFFF"/>
              <w:tabs>
                <w:tab w:val="left" w:pos="240"/>
              </w:tabs>
              <w:ind w:left="0" w:firstLine="2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5187">
              <w:rPr>
                <w:rFonts w:ascii="Times New Roman" w:hAnsi="Times New Roman" w:cs="Times New Roman"/>
              </w:rPr>
              <w:t>Ochrona</w:t>
            </w:r>
            <w:proofErr w:type="spellEnd"/>
            <w:r w:rsidRPr="00AB51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</w:rPr>
              <w:t>informacji</w:t>
            </w:r>
            <w:proofErr w:type="spellEnd"/>
            <w:r w:rsidRPr="00AB51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</w:rPr>
              <w:t>niejawnych</w:t>
            </w:r>
            <w:proofErr w:type="spellEnd"/>
            <w:r w:rsidRPr="00AB5187">
              <w:rPr>
                <w:rFonts w:ascii="Times New Roman" w:hAnsi="Times New Roman" w:cs="Times New Roman"/>
              </w:rPr>
              <w:t>.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9"/>
              </w:numPr>
              <w:shd w:val="clear" w:color="auto" w:fill="FFFFFF"/>
              <w:tabs>
                <w:tab w:val="left" w:pos="240"/>
              </w:tabs>
              <w:ind w:left="0" w:firstLine="2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5187">
              <w:rPr>
                <w:rFonts w:ascii="Times New Roman" w:hAnsi="Times New Roman" w:cs="Times New Roman"/>
              </w:rPr>
              <w:t>Cyberprzestępczość</w:t>
            </w:r>
            <w:proofErr w:type="spellEnd"/>
            <w:r w:rsidRPr="00AB51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</w:rPr>
              <w:t>i</w:t>
            </w:r>
            <w:proofErr w:type="spellEnd"/>
            <w:r w:rsidRPr="00AB51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</w:rPr>
              <w:t>cyberterroryzm</w:t>
            </w:r>
            <w:proofErr w:type="spellEnd"/>
            <w:r w:rsidRPr="00AB5187">
              <w:rPr>
                <w:rFonts w:ascii="Times New Roman" w:hAnsi="Times New Roman" w:cs="Times New Roman"/>
              </w:rPr>
              <w:t>.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9"/>
              </w:numPr>
              <w:shd w:val="clear" w:color="auto" w:fill="FFFFFF"/>
              <w:tabs>
                <w:tab w:val="left" w:pos="240"/>
              </w:tabs>
              <w:ind w:left="0" w:firstLine="2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5187">
              <w:rPr>
                <w:rFonts w:ascii="Times New Roman" w:hAnsi="Times New Roman" w:cs="Times New Roman"/>
              </w:rPr>
              <w:t>Bezpieczeństwo</w:t>
            </w:r>
            <w:proofErr w:type="spellEnd"/>
            <w:r w:rsidRPr="00AB51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</w:rPr>
              <w:t>imprez</w:t>
            </w:r>
            <w:proofErr w:type="spellEnd"/>
            <w:r w:rsidRPr="00AB51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</w:rPr>
              <w:t>masowych</w:t>
            </w:r>
            <w:proofErr w:type="spellEnd"/>
            <w:r w:rsidRPr="00AB5187">
              <w:rPr>
                <w:rFonts w:ascii="Times New Roman" w:hAnsi="Times New Roman" w:cs="Times New Roman"/>
              </w:rPr>
              <w:t>.</w:t>
            </w:r>
          </w:p>
          <w:p w:rsidR="00775020" w:rsidRPr="00AB5187" w:rsidRDefault="00775020" w:rsidP="00A63E2F">
            <w:pPr>
              <w:pStyle w:val="Akapitzlist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75020" w:rsidRPr="00AB5187" w:rsidRDefault="00775020" w:rsidP="00A63E2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5187">
              <w:rPr>
                <w:rFonts w:ascii="Times New Roman" w:hAnsi="Times New Roman" w:cs="Times New Roman"/>
              </w:rPr>
              <w:t>Przykładowe</w:t>
            </w:r>
            <w:proofErr w:type="spellEnd"/>
            <w:r w:rsidRPr="00AB51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</w:rPr>
              <w:t>tematy</w:t>
            </w:r>
            <w:proofErr w:type="spellEnd"/>
            <w:r w:rsidRPr="00AB51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</w:rPr>
              <w:t>prac</w:t>
            </w:r>
            <w:proofErr w:type="spellEnd"/>
            <w:r w:rsidRPr="00AB5187">
              <w:rPr>
                <w:rFonts w:ascii="Times New Roman" w:hAnsi="Times New Roman" w:cs="Times New Roman"/>
              </w:rPr>
              <w:t>: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8"/>
              </w:numPr>
              <w:ind w:left="0" w:hanging="114"/>
              <w:jc w:val="both"/>
              <w:rPr>
                <w:rFonts w:ascii="Times New Roman" w:eastAsia="Times New Roman" w:hAnsi="Times New Roman" w:cs="Times New Roman"/>
                <w:lang w:val="pl-PL" w:eastAsia="zh-CN"/>
              </w:rPr>
            </w:pPr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>Rola wybranych grup dyspozycyjnych w zapewnieniu bezpieczeństwa publicznego w Polsce.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8"/>
              </w:numPr>
              <w:ind w:left="0" w:hanging="114"/>
              <w:jc w:val="both"/>
              <w:rPr>
                <w:rFonts w:ascii="Times New Roman" w:eastAsia="Times New Roman" w:hAnsi="Times New Roman" w:cs="Times New Roman"/>
                <w:lang w:val="pl-PL" w:eastAsia="zh-CN"/>
              </w:rPr>
            </w:pPr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>Organizacja stanowisk dowodzenia Państwowej Straży Pożarnej w działaniach ratowniczych.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8"/>
              </w:numPr>
              <w:ind w:left="0" w:hanging="114"/>
              <w:jc w:val="both"/>
              <w:rPr>
                <w:rFonts w:ascii="Times New Roman" w:eastAsia="Times New Roman" w:hAnsi="Times New Roman" w:cs="Times New Roman"/>
                <w:lang w:val="pl-PL" w:eastAsia="zh-CN"/>
              </w:rPr>
            </w:pPr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>Współczesne wyzwania zarządzania logistycznego w sytuacjach kryzysowych.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8"/>
              </w:numPr>
              <w:ind w:left="0" w:hanging="114"/>
              <w:jc w:val="both"/>
              <w:rPr>
                <w:rFonts w:ascii="Times New Roman" w:eastAsia="Times New Roman" w:hAnsi="Times New Roman" w:cs="Times New Roman"/>
                <w:lang w:val="pl-PL" w:eastAsia="zh-CN"/>
              </w:rPr>
            </w:pPr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lastRenderedPageBreak/>
              <w:t>Wpływ ogólnego rozporządzenia o ochronie danych (RODO) na funkcjonowanie wybranych podmiotów odpowiedzialnych za bezpieczeństwo wewnętrzne w Polsce.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8"/>
              </w:numPr>
              <w:ind w:left="0" w:hanging="114"/>
              <w:jc w:val="both"/>
              <w:rPr>
                <w:rFonts w:ascii="Times New Roman" w:eastAsiaTheme="minorEastAsia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Bezpieczeństwo państwa i obywateli w krajowych oraz europejskich inicjatywach badawczo-rozwojowych.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8"/>
              </w:numPr>
              <w:ind w:left="0" w:hanging="114"/>
              <w:jc w:val="both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Biometria – szanse i zagrożenia związane z zastosowaniem nowoczesnych instrumentów identyfikacji.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8"/>
              </w:numPr>
              <w:ind w:left="0" w:hanging="114"/>
              <w:jc w:val="both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Wyzwania i zagrożenia dla bezpieczeństwa w cyberprzestrzeni w XXI wieku.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8"/>
              </w:numPr>
              <w:ind w:left="0" w:hanging="114"/>
              <w:jc w:val="both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Wpływ funkcjonowania Europejskiej Agencji Straży Granicznej i Przybrzeżnej na bezpieczeństwo państw UE w kontekście nasilonych procesów migracji w XXI wieku.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8"/>
              </w:numPr>
              <w:ind w:left="0" w:hanging="114"/>
              <w:jc w:val="both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Bezpieczeństwo ruchu drogowego w Polsce w kontekście zastosowania nowoczesnych technologii nadzoru ruchu drogowego.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8"/>
              </w:numPr>
              <w:ind w:left="0" w:hanging="114"/>
              <w:jc w:val="both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Zagadnienia prawne i kryminalistyczne przestępstw w ruchu drogowym.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8"/>
              </w:numPr>
              <w:ind w:left="0" w:hanging="114"/>
              <w:jc w:val="both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Zarządzanie ryzykiem logistycznym w sytuacjach kryzysowych.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8"/>
              </w:numPr>
              <w:ind w:left="0" w:hanging="114"/>
              <w:jc w:val="both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lastRenderedPageBreak/>
              <w:t>Rola Policji w procesie zapewniania bezpieczeństwa społeczności lokalnych.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8"/>
              </w:numPr>
              <w:ind w:left="0" w:hanging="114"/>
              <w:jc w:val="both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Miasta inteligentne – szanse i zagrożenia dla bezpieczeństwa publicznego.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8"/>
              </w:numPr>
              <w:ind w:left="0" w:hanging="114"/>
              <w:jc w:val="both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Nowoczesne narzędzia szkolenia i doskonalenia funkcjonariuszy podmiotów odpowiedzialnych za bezpieczeństwo wewnętrzne.</w:t>
            </w:r>
          </w:p>
        </w:tc>
      </w:tr>
      <w:tr w:rsidR="00775020" w:rsidRPr="00AB5187" w:rsidTr="00775020">
        <w:tc>
          <w:tcPr>
            <w:tcW w:w="1657" w:type="dxa"/>
            <w:shd w:val="clear" w:color="auto" w:fill="D9D9D9" w:themeFill="background1" w:themeFillShade="D9"/>
            <w:hideMark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</w:rPr>
            </w:pPr>
            <w:r w:rsidRPr="00AB5187">
              <w:rPr>
                <w:rFonts w:ascii="Times New Roman" w:hAnsi="Times New Roman" w:cs="Times New Roman"/>
                <w:b/>
                <w:bCs/>
              </w:rPr>
              <w:lastRenderedPageBreak/>
              <w:t>Promotor</w:t>
            </w:r>
          </w:p>
        </w:tc>
        <w:tc>
          <w:tcPr>
            <w:tcW w:w="2307" w:type="dxa"/>
            <w:shd w:val="clear" w:color="auto" w:fill="D9D9D9" w:themeFill="background1" w:themeFillShade="D9"/>
            <w:hideMark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B5187">
              <w:rPr>
                <w:rFonts w:ascii="Times New Roman" w:hAnsi="Times New Roman" w:cs="Times New Roman"/>
                <w:b/>
                <w:bCs/>
              </w:rPr>
              <w:t>Sylwetka</w:t>
            </w:r>
            <w:proofErr w:type="spellEnd"/>
            <w:r w:rsidRPr="00AB51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  <w:b/>
                <w:bCs/>
              </w:rPr>
              <w:t>naukowa</w:t>
            </w:r>
            <w:proofErr w:type="spellEnd"/>
            <w:r w:rsidRPr="00AB5187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AB5187">
              <w:rPr>
                <w:rFonts w:ascii="Times New Roman" w:hAnsi="Times New Roman" w:cs="Times New Roman"/>
                <w:b/>
                <w:bCs/>
              </w:rPr>
              <w:t>zainteresowania</w:t>
            </w:r>
            <w:proofErr w:type="spellEnd"/>
            <w:r w:rsidRPr="00AB51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  <w:b/>
                <w:bCs/>
              </w:rPr>
              <w:t>badawcze</w:t>
            </w:r>
            <w:proofErr w:type="spellEnd"/>
          </w:p>
        </w:tc>
        <w:tc>
          <w:tcPr>
            <w:tcW w:w="5334" w:type="dxa"/>
            <w:shd w:val="clear" w:color="auto" w:fill="D9D9D9" w:themeFill="background1" w:themeFillShade="D9"/>
            <w:hideMark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B5187">
              <w:rPr>
                <w:rFonts w:ascii="Times New Roman" w:hAnsi="Times New Roman" w:cs="Times New Roman"/>
                <w:b/>
                <w:bCs/>
              </w:rPr>
              <w:t>Najważniejsze</w:t>
            </w:r>
            <w:proofErr w:type="spellEnd"/>
            <w:r w:rsidRPr="00AB51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  <w:b/>
                <w:bCs/>
              </w:rPr>
              <w:t>publikacje</w:t>
            </w:r>
            <w:proofErr w:type="spellEnd"/>
          </w:p>
        </w:tc>
        <w:tc>
          <w:tcPr>
            <w:tcW w:w="1612" w:type="dxa"/>
            <w:shd w:val="clear" w:color="auto" w:fill="D9D9D9" w:themeFill="background1" w:themeFillShade="D9"/>
            <w:hideMark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B5187">
              <w:rPr>
                <w:rFonts w:ascii="Times New Roman" w:hAnsi="Times New Roman" w:cs="Times New Roman"/>
                <w:b/>
                <w:bCs/>
              </w:rPr>
              <w:t>Tytuł</w:t>
            </w:r>
            <w:proofErr w:type="spellEnd"/>
            <w:r w:rsidRPr="00AB51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  <w:b/>
                <w:bCs/>
              </w:rPr>
              <w:t>seminarium</w:t>
            </w:r>
            <w:proofErr w:type="spellEnd"/>
          </w:p>
        </w:tc>
        <w:tc>
          <w:tcPr>
            <w:tcW w:w="3084" w:type="dxa"/>
            <w:shd w:val="clear" w:color="auto" w:fill="D9D9D9" w:themeFill="background1" w:themeFillShade="D9"/>
            <w:hideMark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AB5187">
              <w:rPr>
                <w:rFonts w:ascii="Times New Roman" w:hAnsi="Times New Roman" w:cs="Times New Roman"/>
                <w:b/>
                <w:bCs/>
                <w:lang w:val="pl-PL"/>
              </w:rPr>
              <w:t>Wykaz problematyki, której dotyczyłyby prace dyplomowe</w:t>
            </w:r>
          </w:p>
        </w:tc>
      </w:tr>
      <w:tr w:rsidR="00775020" w:rsidRPr="00AB5187" w:rsidTr="00775020">
        <w:tc>
          <w:tcPr>
            <w:tcW w:w="1657" w:type="dxa"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Prof. dr hab. Jolanta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pl-PL"/>
              </w:rPr>
              <w:t>Itri</w:t>
            </w:r>
            <w:r w:rsidRPr="00AB5187">
              <w:rPr>
                <w:rFonts w:ascii="Times New Roman" w:hAnsi="Times New Roman" w:cs="Times New Roman"/>
                <w:b/>
                <w:bCs/>
                <w:lang w:val="pl-PL"/>
              </w:rPr>
              <w:t>ch-Drabarek</w:t>
            </w:r>
            <w:proofErr w:type="spellEnd"/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2307" w:type="dxa"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Profesor nauk społecznych, członek Rady Doskonałości Naukowej I kadencji od 2019 roku, członek Komitetu Nauk Politycznych Polskiej Akademii Nauk</w:t>
            </w: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Zainteresowania badawcze:</w:t>
            </w: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Administracja publiczna</w:t>
            </w: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Etyka sfery publicznej</w:t>
            </w: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Państwo wobec współczesnych wyzwań</w:t>
            </w: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Bezpieczeństwo jednostki, lokalne, wewnętrzne i narodowe</w:t>
            </w: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Wolność a bezpieczeństwo</w:t>
            </w: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334" w:type="dxa"/>
            <w:hideMark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i/>
                <w:lang w:val="pl-PL"/>
              </w:rPr>
              <w:t>Etyka zawodowa funkcjonariuszy służb państwowych</w:t>
            </w:r>
            <w:r w:rsidRPr="00AB5187">
              <w:rPr>
                <w:rFonts w:ascii="Times New Roman" w:hAnsi="Times New Roman" w:cs="Times New Roman"/>
                <w:lang w:val="pl-PL"/>
              </w:rPr>
              <w:t xml:space="preserve">, </w:t>
            </w:r>
            <w:proofErr w:type="spellStart"/>
            <w:r w:rsidRPr="00AB5187">
              <w:rPr>
                <w:rFonts w:ascii="Times New Roman" w:hAnsi="Times New Roman" w:cs="Times New Roman"/>
                <w:lang w:val="pl-PL"/>
              </w:rPr>
              <w:t>Diffin</w:t>
            </w:r>
            <w:proofErr w:type="spellEnd"/>
            <w:r w:rsidRPr="00AB5187">
              <w:rPr>
                <w:rFonts w:ascii="Times New Roman" w:hAnsi="Times New Roman" w:cs="Times New Roman"/>
                <w:lang w:val="pl-PL"/>
              </w:rPr>
              <w:t xml:space="preserve"> 2016, 2019</w:t>
            </w: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i/>
                <w:lang w:val="pl-PL"/>
              </w:rPr>
              <w:t>Etyka sfery publicznej</w:t>
            </w:r>
            <w:r w:rsidRPr="00AB5187">
              <w:rPr>
                <w:rFonts w:ascii="Times New Roman" w:hAnsi="Times New Roman" w:cs="Times New Roman"/>
                <w:lang w:val="pl-PL"/>
              </w:rPr>
              <w:t>, Warszawa 2017</w:t>
            </w: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i/>
                <w:lang w:val="pl-PL"/>
              </w:rPr>
              <w:t>Bezpieczeństwo sfery publicznej</w:t>
            </w:r>
            <w:r w:rsidRPr="00AB5187">
              <w:rPr>
                <w:rFonts w:ascii="Times New Roman" w:hAnsi="Times New Roman" w:cs="Times New Roman"/>
                <w:lang w:val="pl-PL"/>
              </w:rPr>
              <w:t xml:space="preserve">, w: </w:t>
            </w:r>
            <w:r w:rsidRPr="00AB5187">
              <w:rPr>
                <w:rFonts w:ascii="Times New Roman" w:hAnsi="Times New Roman" w:cs="Times New Roman"/>
                <w:i/>
                <w:lang w:val="pl-PL"/>
              </w:rPr>
              <w:t>Trzy wymiary współczesnego bezpieczeństwa</w:t>
            </w:r>
            <w:r w:rsidRPr="00AB5187">
              <w:rPr>
                <w:rFonts w:ascii="Times New Roman" w:hAnsi="Times New Roman" w:cs="Times New Roman"/>
                <w:lang w:val="pl-PL"/>
              </w:rPr>
              <w:t>, red. S. Sulowski, M. Brzeziński, ELIPSA, Warszawa 2014</w:t>
            </w: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 w:eastAsia="pl-PL"/>
              </w:rPr>
            </w:pPr>
            <w:r w:rsidRPr="00AB5187">
              <w:rPr>
                <w:rFonts w:ascii="Times New Roman" w:hAnsi="Times New Roman" w:cs="Times New Roman"/>
                <w:i/>
                <w:lang w:val="pl-PL"/>
              </w:rPr>
              <w:t>R</w:t>
            </w:r>
            <w:r w:rsidRPr="00AB5187">
              <w:rPr>
                <w:rFonts w:ascii="Times New Roman" w:hAnsi="Times New Roman" w:cs="Times New Roman"/>
                <w:i/>
                <w:lang w:val="pl-PL" w:eastAsia="pl-PL"/>
              </w:rPr>
              <w:t>ola współpracy transgranicznej w stosunkach polsko-niemieckich</w:t>
            </w:r>
            <w:r w:rsidRPr="00AB5187">
              <w:rPr>
                <w:rFonts w:ascii="Times New Roman" w:hAnsi="Times New Roman" w:cs="Times New Roman"/>
                <w:lang w:val="pl-PL" w:eastAsia="pl-PL"/>
              </w:rPr>
              <w:t xml:space="preserve">, Studia </w:t>
            </w:r>
            <w:proofErr w:type="spellStart"/>
            <w:r w:rsidRPr="00AB5187">
              <w:rPr>
                <w:rFonts w:ascii="Times New Roman" w:hAnsi="Times New Roman" w:cs="Times New Roman"/>
                <w:lang w:val="pl-PL" w:eastAsia="pl-PL"/>
              </w:rPr>
              <w:t>Politica</w:t>
            </w:r>
            <w:proofErr w:type="spellEnd"/>
            <w:r w:rsidRPr="00AB5187">
              <w:rPr>
                <w:rFonts w:ascii="Times New Roman" w:hAnsi="Times New Roman" w:cs="Times New Roman"/>
                <w:lang w:val="pl-PL" w:eastAsia="pl-PL"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  <w:lang w:val="pl-PL" w:eastAsia="pl-PL"/>
              </w:rPr>
              <w:t>Germanica</w:t>
            </w:r>
            <w:proofErr w:type="spellEnd"/>
            <w:r w:rsidRPr="00AB5187">
              <w:rPr>
                <w:rFonts w:ascii="Times New Roman" w:hAnsi="Times New Roman" w:cs="Times New Roman"/>
                <w:lang w:val="pl-PL" w:eastAsia="pl-PL"/>
              </w:rPr>
              <w:t>, Warszawa 2013, Nr 1(2</w:t>
            </w: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spacing w:val="-6"/>
                <w:lang w:val="pl-PL"/>
              </w:rPr>
            </w:pPr>
            <w:r w:rsidRPr="00AB5187">
              <w:rPr>
                <w:rFonts w:ascii="Times New Roman" w:hAnsi="Times New Roman" w:cs="Times New Roman"/>
                <w:i/>
                <w:spacing w:val="-6"/>
                <w:lang w:val="pl-PL"/>
              </w:rPr>
              <w:t>Patriotyzm współczesnego urzędnika (funkcjonariusza publicznego), w: Patriotyzm współczesnych Polaków</w:t>
            </w:r>
            <w:r w:rsidRPr="00AB5187">
              <w:rPr>
                <w:rFonts w:ascii="Times New Roman" w:hAnsi="Times New Roman" w:cs="Times New Roman"/>
                <w:spacing w:val="-6"/>
                <w:lang w:val="pl-PL"/>
              </w:rPr>
              <w:t xml:space="preserve">, red. nauk. A. </w:t>
            </w:r>
            <w:proofErr w:type="spellStart"/>
            <w:r w:rsidRPr="00AB5187">
              <w:rPr>
                <w:rFonts w:ascii="Times New Roman" w:hAnsi="Times New Roman" w:cs="Times New Roman"/>
                <w:spacing w:val="-6"/>
                <w:lang w:val="pl-PL"/>
              </w:rPr>
              <w:t>Skrabacz</w:t>
            </w:r>
            <w:proofErr w:type="spellEnd"/>
            <w:r w:rsidRPr="00AB5187">
              <w:rPr>
                <w:rFonts w:ascii="Times New Roman" w:hAnsi="Times New Roman" w:cs="Times New Roman"/>
                <w:spacing w:val="-6"/>
                <w:lang w:val="pl-PL"/>
              </w:rPr>
              <w:t>, Centralna Biblioteka Wojskowa im. Marszałka Józefa Piłsudskiego, Warszawa 2012</w:t>
            </w: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i/>
                <w:spacing w:val="-6"/>
                <w:lang w:val="pl-PL"/>
              </w:rPr>
              <w:t>Rola państwa w tworzeniu bezpieczeństwa społecznego Polaków</w:t>
            </w:r>
            <w:r w:rsidRPr="00AB5187">
              <w:rPr>
                <w:rFonts w:ascii="Times New Roman" w:hAnsi="Times New Roman" w:cs="Times New Roman"/>
                <w:spacing w:val="-6"/>
                <w:lang w:val="pl-PL"/>
              </w:rPr>
              <w:t xml:space="preserve">, w: </w:t>
            </w:r>
            <w:r w:rsidRPr="00AB5187">
              <w:rPr>
                <w:rFonts w:ascii="Times New Roman" w:hAnsi="Times New Roman" w:cs="Times New Roman"/>
                <w:i/>
                <w:spacing w:val="-6"/>
                <w:lang w:val="pl-PL"/>
              </w:rPr>
              <w:t>Bezpieczeństwo społeczne, Pojęcia, uwarunkowania, wyzwania</w:t>
            </w:r>
            <w:r w:rsidRPr="00AB5187">
              <w:rPr>
                <w:rFonts w:ascii="Times New Roman" w:hAnsi="Times New Roman" w:cs="Times New Roman"/>
                <w:spacing w:val="-6"/>
                <w:lang w:val="pl-PL"/>
              </w:rPr>
              <w:t xml:space="preserve">, red. </w:t>
            </w:r>
            <w:r w:rsidRPr="00AB5187">
              <w:rPr>
                <w:rFonts w:ascii="Times New Roman" w:hAnsi="Times New Roman" w:cs="Times New Roman"/>
                <w:spacing w:val="-6"/>
              </w:rPr>
              <w:t xml:space="preserve">A. </w:t>
            </w:r>
            <w:proofErr w:type="spellStart"/>
            <w:r w:rsidRPr="00AB5187">
              <w:rPr>
                <w:rFonts w:ascii="Times New Roman" w:hAnsi="Times New Roman" w:cs="Times New Roman"/>
                <w:spacing w:val="-6"/>
              </w:rPr>
              <w:t>Skrabacz</w:t>
            </w:r>
            <w:proofErr w:type="spellEnd"/>
            <w:r w:rsidRPr="00AB5187">
              <w:rPr>
                <w:rFonts w:ascii="Times New Roman" w:hAnsi="Times New Roman" w:cs="Times New Roman"/>
                <w:spacing w:val="-6"/>
              </w:rPr>
              <w:t xml:space="preserve">, S. </w:t>
            </w:r>
            <w:proofErr w:type="spellStart"/>
            <w:r w:rsidRPr="00AB5187">
              <w:rPr>
                <w:rFonts w:ascii="Times New Roman" w:hAnsi="Times New Roman" w:cs="Times New Roman"/>
                <w:spacing w:val="-6"/>
              </w:rPr>
              <w:t>Sulowski</w:t>
            </w:r>
            <w:proofErr w:type="spellEnd"/>
            <w:r w:rsidRPr="00AB5187">
              <w:rPr>
                <w:rFonts w:ascii="Times New Roman" w:hAnsi="Times New Roman" w:cs="Times New Roman"/>
                <w:spacing w:val="-6"/>
              </w:rPr>
              <w:t>, ELIPSA, Warszawa 2012</w:t>
            </w:r>
          </w:p>
        </w:tc>
        <w:tc>
          <w:tcPr>
            <w:tcW w:w="1612" w:type="dxa"/>
            <w:hideMark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AB5187">
              <w:rPr>
                <w:rFonts w:ascii="Times New Roman" w:hAnsi="Times New Roman" w:cs="Times New Roman"/>
                <w:b/>
                <w:bCs/>
                <w:lang w:val="pl-PL"/>
              </w:rPr>
              <w:t>Wieloaspektowy wymiar bezpieczeństwa wewnętrznego</w:t>
            </w:r>
          </w:p>
        </w:tc>
        <w:tc>
          <w:tcPr>
            <w:tcW w:w="3084" w:type="dxa"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Rola i zadania służb państwowych: Policja, SOP, ABW, CBA, Straż Graniczna,</w:t>
            </w: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Straż Marszałkowska, Straż Pożarna i Służba Więzienna</w:t>
            </w: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Etyka zawodowa funkcjonariuszy służb państwowych</w:t>
            </w: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Bezpieczeństwo lokalne i regionalne</w:t>
            </w: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Bezpieczeństwo w metropoliach i aglomeracjach</w:t>
            </w: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Bezpieczeństwo społeczne</w:t>
            </w: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 xml:space="preserve">Bezpieczeństwo sanitarne </w:t>
            </w: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75020" w:rsidRPr="00AB5187" w:rsidTr="00775020">
        <w:tc>
          <w:tcPr>
            <w:tcW w:w="1657" w:type="dxa"/>
            <w:shd w:val="clear" w:color="auto" w:fill="D9D9D9" w:themeFill="background1" w:themeFillShade="D9"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AB5187">
              <w:rPr>
                <w:rFonts w:ascii="Times New Roman" w:hAnsi="Times New Roman" w:cs="Times New Roman"/>
                <w:b/>
                <w:bCs/>
                <w:lang w:val="pl-PL"/>
              </w:rPr>
              <w:lastRenderedPageBreak/>
              <w:t>Promotor</w:t>
            </w:r>
          </w:p>
        </w:tc>
        <w:tc>
          <w:tcPr>
            <w:tcW w:w="2307" w:type="dxa"/>
            <w:shd w:val="clear" w:color="auto" w:fill="D9D9D9" w:themeFill="background1" w:themeFillShade="D9"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AB5187">
              <w:rPr>
                <w:rFonts w:ascii="Times New Roman" w:hAnsi="Times New Roman" w:cs="Times New Roman"/>
                <w:b/>
                <w:bCs/>
                <w:lang w:val="pl-PL"/>
              </w:rPr>
              <w:t>Sylwetka naukowa, zainteresowania badawcze</w:t>
            </w:r>
          </w:p>
        </w:tc>
        <w:tc>
          <w:tcPr>
            <w:tcW w:w="5334" w:type="dxa"/>
            <w:shd w:val="clear" w:color="auto" w:fill="D9D9D9" w:themeFill="background1" w:themeFillShade="D9"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AB5187">
              <w:rPr>
                <w:rFonts w:ascii="Times New Roman" w:hAnsi="Times New Roman" w:cs="Times New Roman"/>
                <w:b/>
                <w:bCs/>
                <w:lang w:val="pl-PL"/>
              </w:rPr>
              <w:t>Najważniejsze publikacje</w:t>
            </w:r>
          </w:p>
        </w:tc>
        <w:tc>
          <w:tcPr>
            <w:tcW w:w="1612" w:type="dxa"/>
            <w:shd w:val="clear" w:color="auto" w:fill="D9D9D9" w:themeFill="background1" w:themeFillShade="D9"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AB5187">
              <w:rPr>
                <w:rFonts w:ascii="Times New Roman" w:hAnsi="Times New Roman" w:cs="Times New Roman"/>
                <w:b/>
                <w:bCs/>
                <w:lang w:val="pl-PL"/>
              </w:rPr>
              <w:t>Tytuł seminarium</w:t>
            </w:r>
          </w:p>
        </w:tc>
        <w:tc>
          <w:tcPr>
            <w:tcW w:w="3084" w:type="dxa"/>
            <w:shd w:val="clear" w:color="auto" w:fill="D9D9D9" w:themeFill="background1" w:themeFillShade="D9"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AB5187">
              <w:rPr>
                <w:rFonts w:ascii="Times New Roman" w:hAnsi="Times New Roman" w:cs="Times New Roman"/>
                <w:b/>
                <w:bCs/>
                <w:lang w:val="pl-PL"/>
              </w:rPr>
              <w:t>Wykaz problematyki, której dotyczyłyby prace dyplomowe</w:t>
            </w:r>
          </w:p>
        </w:tc>
      </w:tr>
      <w:tr w:rsidR="00775020" w:rsidRPr="00AB5187" w:rsidTr="00775020">
        <w:tc>
          <w:tcPr>
            <w:tcW w:w="1657" w:type="dxa"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AB5187">
              <w:rPr>
                <w:rFonts w:ascii="Times New Roman" w:hAnsi="Times New Roman" w:cs="Times New Roman"/>
                <w:b/>
                <w:bCs/>
                <w:lang w:val="pl-PL"/>
              </w:rPr>
              <w:t xml:space="preserve">Prof. dr hab. Andrzej </w:t>
            </w:r>
            <w:proofErr w:type="spellStart"/>
            <w:r w:rsidRPr="00AB5187">
              <w:rPr>
                <w:rFonts w:ascii="Times New Roman" w:hAnsi="Times New Roman" w:cs="Times New Roman"/>
                <w:b/>
                <w:bCs/>
                <w:lang w:val="pl-PL"/>
              </w:rPr>
              <w:t>Misiuk</w:t>
            </w:r>
            <w:proofErr w:type="spellEnd"/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2307" w:type="dxa"/>
          </w:tcPr>
          <w:p w:rsidR="00775020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zajmuje się pracą naukową i badawczą, jest historykiem ustroju, przedmiotem jego zainteresowań naukowych są   instytucje policyjne i służby specjalne w Polsce i na świecie. W 1988r. obronił pracę doktorską a 1996r. uzyskał stopień doktora habilitowanego. 23 lipca 2008r.r  Prezydent RP nadał mu tytuł profesora nauk humanistycznych. Wszystkie stopnie  i tytuł naukowy uzyskał na Uniwersytecie Mikołaja Kopernika w Toruniu, którego jest absolwentem.</w:t>
            </w:r>
          </w:p>
          <w:p w:rsidR="00775020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</w:p>
          <w:p w:rsidR="00775020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</w:p>
          <w:p w:rsidR="00775020" w:rsidRDefault="00775020" w:rsidP="00775020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  <w:p w:rsidR="00775020" w:rsidRDefault="00775020" w:rsidP="00775020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334" w:type="dxa"/>
          </w:tcPr>
          <w:p w:rsidR="00775020" w:rsidRPr="00AB5187" w:rsidRDefault="00775020" w:rsidP="00775020">
            <w:pPr>
              <w:pStyle w:val="Akapitzlist"/>
              <w:numPr>
                <w:ilvl w:val="0"/>
                <w:numId w:val="10"/>
              </w:numPr>
              <w:ind w:left="0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 xml:space="preserve">Instytucjonalny system bezpieczeństwa wewnętrznego (wyd. </w:t>
            </w:r>
            <w:proofErr w:type="spellStart"/>
            <w:r w:rsidRPr="00AB5187">
              <w:rPr>
                <w:rFonts w:ascii="Times New Roman" w:hAnsi="Times New Roman" w:cs="Times New Roman"/>
                <w:lang w:val="pl-PL"/>
              </w:rPr>
              <w:t>Difin</w:t>
            </w:r>
            <w:proofErr w:type="spellEnd"/>
            <w:r w:rsidRPr="00AB5187">
              <w:rPr>
                <w:rFonts w:ascii="Times New Roman" w:hAnsi="Times New Roman" w:cs="Times New Roman"/>
                <w:lang w:val="pl-PL"/>
              </w:rPr>
              <w:t xml:space="preserve">, Warszawa 2013, 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10"/>
              </w:numPr>
              <w:ind w:left="0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​ISBN 978-83-7641-991-6​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10"/>
              </w:numPr>
              <w:ind w:left="0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Wybrane problemy bezpieczeństwa wewnętrznego państwa, Studia Politologiczne, vol. 34 (Instytut Nauk Politycznych UW, Warszawa 2014, autor i redaktor)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10"/>
              </w:numPr>
              <w:ind w:left="0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 xml:space="preserve">Historia bezpieczeństwa wewnętrznego w Polsce. Zarys dziejów instytucji i służb w latach 1764-1990 (wyd. </w:t>
            </w:r>
            <w:proofErr w:type="spellStart"/>
            <w:r w:rsidRPr="00AB5187">
              <w:rPr>
                <w:rFonts w:ascii="Times New Roman" w:hAnsi="Times New Roman" w:cs="Times New Roman"/>
                <w:lang w:val="pl-PL"/>
              </w:rPr>
              <w:t>Difin</w:t>
            </w:r>
            <w:proofErr w:type="spellEnd"/>
            <w:r w:rsidRPr="00AB5187">
              <w:rPr>
                <w:rFonts w:ascii="Times New Roman" w:hAnsi="Times New Roman" w:cs="Times New Roman"/>
                <w:lang w:val="pl-PL"/>
              </w:rPr>
              <w:t xml:space="preserve">, Warszawa 2015, 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10"/>
              </w:numPr>
              <w:ind w:left="0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​ISBN 978-83-7930-526-1​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10"/>
              </w:numPr>
              <w:ind w:left="0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 xml:space="preserve">Kierunki zmian organizacyjno-technicznych w Służbie Więziennej (wyd. </w:t>
            </w:r>
            <w:proofErr w:type="spellStart"/>
            <w:r w:rsidRPr="00AB5187">
              <w:rPr>
                <w:rFonts w:ascii="Times New Roman" w:hAnsi="Times New Roman" w:cs="Times New Roman"/>
                <w:lang w:val="pl-PL"/>
              </w:rPr>
              <w:t>Difin</w:t>
            </w:r>
            <w:proofErr w:type="spellEnd"/>
            <w:r w:rsidRPr="00AB5187">
              <w:rPr>
                <w:rFonts w:ascii="Times New Roman" w:hAnsi="Times New Roman" w:cs="Times New Roman"/>
                <w:lang w:val="pl-PL"/>
              </w:rPr>
              <w:t>, Warszawa 2015, współredaktor, ​ISBN 978-83-8085-006-4​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10"/>
              </w:numPr>
              <w:ind w:left="0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 xml:space="preserve">Służby wywiadu i kontrwywiadu II Rzeczypospolitej (wyd. </w:t>
            </w:r>
            <w:proofErr w:type="spellStart"/>
            <w:r w:rsidRPr="00AB5187">
              <w:rPr>
                <w:rFonts w:ascii="Times New Roman" w:hAnsi="Times New Roman" w:cs="Times New Roman"/>
                <w:lang w:val="pl-PL"/>
              </w:rPr>
              <w:t>Difin</w:t>
            </w:r>
            <w:proofErr w:type="spellEnd"/>
            <w:r w:rsidRPr="00AB5187">
              <w:rPr>
                <w:rFonts w:ascii="Times New Roman" w:hAnsi="Times New Roman" w:cs="Times New Roman"/>
                <w:lang w:val="pl-PL"/>
              </w:rPr>
              <w:t xml:space="preserve">, Warszawa 2016, 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10"/>
              </w:numPr>
              <w:ind w:left="0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​ISBN 978-83-8085-225-9​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10"/>
              </w:numPr>
              <w:ind w:left="0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 xml:space="preserve">Zarys ustroju administracji spraw wewnętrznych w Polsce. Przemiany prawno-organizacyjne od połowy XVIII wieku do współczesności (wyd. </w:t>
            </w:r>
            <w:proofErr w:type="spellStart"/>
            <w:r w:rsidRPr="00AB5187">
              <w:rPr>
                <w:rFonts w:ascii="Times New Roman" w:hAnsi="Times New Roman" w:cs="Times New Roman"/>
                <w:lang w:val="pl-PL"/>
              </w:rPr>
              <w:t>Difin</w:t>
            </w:r>
            <w:proofErr w:type="spellEnd"/>
            <w:r w:rsidRPr="00AB5187">
              <w:rPr>
                <w:rFonts w:ascii="Times New Roman" w:hAnsi="Times New Roman" w:cs="Times New Roman"/>
                <w:lang w:val="pl-PL"/>
              </w:rPr>
              <w:t>, Warszawa 2018, ​ISBN 978-83-8085-634-9​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10"/>
              </w:numPr>
              <w:ind w:left="0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 xml:space="preserve">Bezpieczeństwo wewnętrzne państwa. Wybrane problemy teorii i praktyki (wyd. </w:t>
            </w:r>
            <w:proofErr w:type="spellStart"/>
            <w:r w:rsidRPr="00AB5187">
              <w:rPr>
                <w:rFonts w:ascii="Times New Roman" w:hAnsi="Times New Roman" w:cs="Times New Roman"/>
                <w:lang w:val="pl-PL"/>
              </w:rPr>
              <w:t>WSPol</w:t>
            </w:r>
            <w:proofErr w:type="spellEnd"/>
            <w:r w:rsidRPr="00AB5187">
              <w:rPr>
                <w:rFonts w:ascii="Times New Roman" w:hAnsi="Times New Roman" w:cs="Times New Roman"/>
                <w:lang w:val="pl-PL"/>
              </w:rPr>
              <w:t>., Szczytno 2018, współautor, ​ISBN 978-83-7462-572-2</w:t>
            </w:r>
          </w:p>
        </w:tc>
        <w:tc>
          <w:tcPr>
            <w:tcW w:w="1612" w:type="dxa"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AB5187">
              <w:rPr>
                <w:rFonts w:ascii="Times New Roman" w:hAnsi="Times New Roman" w:cs="Times New Roman"/>
                <w:b/>
                <w:bCs/>
                <w:lang w:val="pl-PL"/>
              </w:rPr>
              <w:t>Bezpieczeństwo wewnętrzne państwa</w:t>
            </w:r>
          </w:p>
        </w:tc>
        <w:tc>
          <w:tcPr>
            <w:tcW w:w="3084" w:type="dxa"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- Przestępczość w świecie współczesnym</w:t>
            </w: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- Instytucje policyjne w Polsce i na świecie</w:t>
            </w: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- Instytucje bezpieczeństwa wewnętrznego</w:t>
            </w: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-Rola służb specjalnych w zwalczaniu międzynarodowego terroryzmu</w:t>
            </w: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- Prewencja kryminalna</w:t>
            </w: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-  Ocena społeczna działania instytucji BW</w:t>
            </w: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 xml:space="preserve">- Rola służb porządkowych w czasie pandemii </w:t>
            </w:r>
            <w:proofErr w:type="spellStart"/>
            <w:r w:rsidRPr="00AB5187">
              <w:rPr>
                <w:rFonts w:ascii="Times New Roman" w:hAnsi="Times New Roman" w:cs="Times New Roman"/>
                <w:lang w:val="pl-PL"/>
              </w:rPr>
              <w:t>Covid</w:t>
            </w:r>
            <w:proofErr w:type="spellEnd"/>
            <w:r w:rsidRPr="00AB5187">
              <w:rPr>
                <w:rFonts w:ascii="Times New Roman" w:hAnsi="Times New Roman" w:cs="Times New Roman"/>
                <w:lang w:val="pl-PL"/>
              </w:rPr>
              <w:t xml:space="preserve"> 19</w:t>
            </w: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75020" w:rsidRPr="00AB5187" w:rsidTr="00775020">
        <w:tc>
          <w:tcPr>
            <w:tcW w:w="1657" w:type="dxa"/>
            <w:shd w:val="clear" w:color="auto" w:fill="D9D9D9" w:themeFill="background1" w:themeFillShade="D9"/>
          </w:tcPr>
          <w:p w:rsidR="00775020" w:rsidRPr="00AB5187" w:rsidRDefault="00775020" w:rsidP="00A63E2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Promotor</w:t>
            </w:r>
          </w:p>
        </w:tc>
        <w:tc>
          <w:tcPr>
            <w:tcW w:w="2307" w:type="dxa"/>
            <w:shd w:val="clear" w:color="auto" w:fill="D9D9D9" w:themeFill="background1" w:themeFillShade="D9"/>
          </w:tcPr>
          <w:p w:rsidR="00775020" w:rsidRPr="00AB5187" w:rsidRDefault="00775020" w:rsidP="00A63E2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B5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Sylwetka</w:t>
            </w:r>
            <w:proofErr w:type="spellEnd"/>
            <w:r w:rsidRPr="00AB5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naukowa</w:t>
            </w:r>
            <w:proofErr w:type="spellEnd"/>
            <w:r w:rsidRPr="00AB5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B5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zainteresowania</w:t>
            </w:r>
            <w:proofErr w:type="spellEnd"/>
            <w:r w:rsidRPr="00AB5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badawcze</w:t>
            </w:r>
            <w:proofErr w:type="spellEnd"/>
          </w:p>
        </w:tc>
        <w:tc>
          <w:tcPr>
            <w:tcW w:w="5334" w:type="dxa"/>
            <w:shd w:val="clear" w:color="auto" w:fill="D9D9D9" w:themeFill="background1" w:themeFillShade="D9"/>
          </w:tcPr>
          <w:p w:rsidR="00775020" w:rsidRPr="00AB5187" w:rsidRDefault="00775020" w:rsidP="00A63E2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B5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Najważniejsze</w:t>
            </w:r>
            <w:proofErr w:type="spellEnd"/>
            <w:r w:rsidRPr="00AB5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publikacje</w:t>
            </w:r>
            <w:proofErr w:type="spellEnd"/>
          </w:p>
        </w:tc>
        <w:tc>
          <w:tcPr>
            <w:tcW w:w="1612" w:type="dxa"/>
            <w:shd w:val="clear" w:color="auto" w:fill="D9D9D9" w:themeFill="background1" w:themeFillShade="D9"/>
          </w:tcPr>
          <w:p w:rsidR="00775020" w:rsidRPr="00AB5187" w:rsidRDefault="00775020" w:rsidP="00A63E2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B5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</w:t>
            </w:r>
            <w:proofErr w:type="spellEnd"/>
            <w:r w:rsidRPr="00AB5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seminarium</w:t>
            </w:r>
            <w:proofErr w:type="spellEnd"/>
          </w:p>
        </w:tc>
        <w:tc>
          <w:tcPr>
            <w:tcW w:w="3084" w:type="dxa"/>
            <w:shd w:val="clear" w:color="auto" w:fill="D9D9D9" w:themeFill="background1" w:themeFillShade="D9"/>
          </w:tcPr>
          <w:p w:rsidR="00775020" w:rsidRPr="00AB5187" w:rsidRDefault="00775020" w:rsidP="00A63E2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AB51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Wykaz problematyki, której dotyczyłyby prace dyplomowe</w:t>
            </w:r>
          </w:p>
        </w:tc>
      </w:tr>
      <w:tr w:rsidR="00775020" w:rsidRPr="00AB5187" w:rsidTr="00775020">
        <w:tc>
          <w:tcPr>
            <w:tcW w:w="1657" w:type="dxa"/>
          </w:tcPr>
          <w:p w:rsidR="00775020" w:rsidRPr="00AB5187" w:rsidRDefault="00775020" w:rsidP="00A63E2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AB5187">
              <w:rPr>
                <w:rFonts w:ascii="Times New Roman" w:hAnsi="Times New Roman" w:cs="Times New Roman"/>
                <w:b/>
              </w:rPr>
              <w:t xml:space="preserve">Dr hab. </w:t>
            </w:r>
            <w:proofErr w:type="spellStart"/>
            <w:r w:rsidRPr="00AB5187">
              <w:rPr>
                <w:rFonts w:ascii="Times New Roman" w:hAnsi="Times New Roman" w:cs="Times New Roman"/>
                <w:b/>
              </w:rPr>
              <w:t>Zbigniew</w:t>
            </w:r>
            <w:proofErr w:type="spellEnd"/>
            <w:r w:rsidRPr="00AB518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  <w:b/>
              </w:rPr>
              <w:t>Siemiątkowski</w:t>
            </w:r>
            <w:proofErr w:type="spellEnd"/>
          </w:p>
        </w:tc>
        <w:tc>
          <w:tcPr>
            <w:tcW w:w="2307" w:type="dxa"/>
          </w:tcPr>
          <w:p w:rsidR="00775020" w:rsidRPr="00AB5187" w:rsidRDefault="00775020" w:rsidP="00A63E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Adiunkt w Katedrze Nauk o Bezpieczeństwie Instytutu Nauk Politycznych Uniwersytetu Warszawskiego. Poseł na Sejm I, II, III, IV kadencji. Minister Spraw Wewnętrznych /1996/, Minister Koordynator Służb Specjalnych /1997/, p.o. Szefa UOP /2001- 2002/, szef Agencji Wywiadu /2002-2004/. Prowadzi badania nad służbami specjalnymi państwa, ich miejscu w systemie instytucji bezpieczeństwa państwa i roli w historii najnowszej Polski.</w:t>
            </w:r>
          </w:p>
        </w:tc>
        <w:tc>
          <w:tcPr>
            <w:tcW w:w="5334" w:type="dxa"/>
          </w:tcPr>
          <w:p w:rsidR="00775020" w:rsidRPr="00AB5187" w:rsidRDefault="00775020" w:rsidP="00A63E2F">
            <w:pPr>
              <w:spacing w:after="160" w:line="259" w:lineRule="auto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 xml:space="preserve">Ważniejsze publikacje: Wywiad a władza. Wywiad cywilny w systemie sprawowania władzy politycznej PRL /2009/; </w:t>
            </w:r>
          </w:p>
          <w:p w:rsidR="00775020" w:rsidRPr="00AB5187" w:rsidRDefault="00775020" w:rsidP="00A63E2F">
            <w:pPr>
              <w:spacing w:after="160" w:line="259" w:lineRule="auto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Służby specjalne a dyplomacja. Rola współczesnego wywiadu w zakresie wsparcia polityki zagranicznej państwa, w: Marian Wilk (red.) Dyplomacja /2002/;</w:t>
            </w:r>
          </w:p>
          <w:p w:rsidR="00775020" w:rsidRPr="00AB5187" w:rsidRDefault="00775020" w:rsidP="00A63E2F">
            <w:pPr>
              <w:spacing w:after="160" w:line="259" w:lineRule="auto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 xml:space="preserve"> Rola i miejsce wywiadu w procesie podejmowania decyzji politycznych w obszarze bezpieczeństwa państwa, w: Z. Siemiątkowski, A. Zięba (red.) Służby specjalne we współczesnym państwie /2016/;</w:t>
            </w:r>
          </w:p>
          <w:p w:rsidR="00775020" w:rsidRPr="00AB5187" w:rsidRDefault="00775020" w:rsidP="00A63E2F">
            <w:pPr>
              <w:spacing w:after="160" w:line="259" w:lineRule="auto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 xml:space="preserve"> Dziedzictwo służb specjalnych Federacji Rosyjskiej. Od ochrany carskiej do Federalnej Służby Bezpieczeństwa, w: Z. Siemiątkowski, J. Zaleśny, (red.) Służby specjalne w państwach poradzieckich /2017/;</w:t>
            </w:r>
          </w:p>
          <w:p w:rsidR="00775020" w:rsidRPr="00AB5187" w:rsidRDefault="00775020" w:rsidP="00A63E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 xml:space="preserve"> Transformacja służb specjalnych w latach 90. XX wieku. Dylematy rozwoju, w: Urząd Ochrony Państwa 1990-2002 /2015/, Następstwa 1948 roku dla wywiadu wojskowego i cywilnego, w: Zwrot polityczny ’48. </w:t>
            </w:r>
            <w:proofErr w:type="spellStart"/>
            <w:r w:rsidRPr="00AB5187">
              <w:rPr>
                <w:rFonts w:ascii="Times New Roman" w:hAnsi="Times New Roman" w:cs="Times New Roman"/>
              </w:rPr>
              <w:t>Między</w:t>
            </w:r>
            <w:proofErr w:type="spellEnd"/>
            <w:r w:rsidRPr="00AB51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</w:rPr>
              <w:t>polską</w:t>
            </w:r>
            <w:proofErr w:type="spellEnd"/>
            <w:r w:rsidRPr="00AB51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</w:rPr>
              <w:t>drogą</w:t>
            </w:r>
            <w:proofErr w:type="spellEnd"/>
            <w:r w:rsidRPr="00AB5187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AB5187">
              <w:rPr>
                <w:rFonts w:ascii="Times New Roman" w:hAnsi="Times New Roman" w:cs="Times New Roman"/>
              </w:rPr>
              <w:t>projektem</w:t>
            </w:r>
            <w:proofErr w:type="spellEnd"/>
            <w:r w:rsidRPr="00AB51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</w:rPr>
              <w:t>uniwersalnym</w:t>
            </w:r>
            <w:proofErr w:type="spellEnd"/>
            <w:r w:rsidRPr="00AB5187">
              <w:rPr>
                <w:rFonts w:ascii="Times New Roman" w:hAnsi="Times New Roman" w:cs="Times New Roman"/>
              </w:rPr>
              <w:t>, /2013/;</w:t>
            </w:r>
          </w:p>
        </w:tc>
        <w:tc>
          <w:tcPr>
            <w:tcW w:w="1612" w:type="dxa"/>
          </w:tcPr>
          <w:p w:rsidR="00775020" w:rsidRPr="00AB5187" w:rsidRDefault="00775020" w:rsidP="00A63E2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Służby specjalne w systemie państwa. Rola służb w najnowszej historii politycznej Polski</w:t>
            </w:r>
          </w:p>
        </w:tc>
        <w:tc>
          <w:tcPr>
            <w:tcW w:w="3084" w:type="dxa"/>
          </w:tcPr>
          <w:p w:rsidR="00775020" w:rsidRPr="00AB5187" w:rsidRDefault="00775020" w:rsidP="00A63E2F">
            <w:pPr>
              <w:spacing w:after="160" w:line="259" w:lineRule="auto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 xml:space="preserve">Problematyka seminarium: </w:t>
            </w:r>
          </w:p>
          <w:p w:rsidR="00775020" w:rsidRPr="00AB5187" w:rsidRDefault="00775020" w:rsidP="00A63E2F">
            <w:pPr>
              <w:spacing w:after="160" w:line="259" w:lineRule="auto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 xml:space="preserve">1. Rola i zadania służb specjalnych w systemie bezpieczeństwa państwa; </w:t>
            </w:r>
          </w:p>
          <w:p w:rsidR="00775020" w:rsidRPr="00AB5187" w:rsidRDefault="00775020" w:rsidP="00A63E2F">
            <w:pPr>
              <w:spacing w:after="160" w:line="259" w:lineRule="auto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 xml:space="preserve">2. Służby specjalne, służby ochrony państwa, służby ochrony porządku publicznego w państwie i ich miejsce w systemie instytucji bezpieczeństwa państwa; </w:t>
            </w:r>
          </w:p>
          <w:p w:rsidR="00775020" w:rsidRPr="00AB5187" w:rsidRDefault="00775020" w:rsidP="00A63E2F">
            <w:pPr>
              <w:spacing w:after="160" w:line="259" w:lineRule="auto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 xml:space="preserve">3. System kontroli i koordynacji służb specjalnych w państwie; </w:t>
            </w:r>
          </w:p>
          <w:p w:rsidR="00775020" w:rsidRPr="00AB5187" w:rsidRDefault="00775020" w:rsidP="00A63E2F">
            <w:pPr>
              <w:spacing w:after="160" w:line="259" w:lineRule="auto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 xml:space="preserve">4. Służby specjalne w systemie zarzadzania kryzysowego; </w:t>
            </w:r>
          </w:p>
          <w:p w:rsidR="00775020" w:rsidRPr="00AB5187" w:rsidRDefault="00775020" w:rsidP="00A63E2F">
            <w:pPr>
              <w:spacing w:after="160" w:line="259" w:lineRule="auto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 xml:space="preserve">5. Wywiad i kontrwywiad. Zakres pojęciowy, kompetencje i zadania spełniane w systemie bezpieczeństwa państwa; </w:t>
            </w:r>
          </w:p>
          <w:p w:rsidR="00775020" w:rsidRPr="00AB5187" w:rsidRDefault="00775020" w:rsidP="00A63E2F">
            <w:pPr>
              <w:spacing w:after="160" w:line="259" w:lineRule="auto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 xml:space="preserve">6. Historia wywiadu i kontrwywiadu w Polsce i świecie; </w:t>
            </w:r>
          </w:p>
          <w:p w:rsidR="00775020" w:rsidRPr="00AB5187" w:rsidRDefault="00775020" w:rsidP="00A63E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 xml:space="preserve">7. Służby specjalne w historii najnowszej Polski; Rola służb </w:t>
            </w:r>
            <w:r w:rsidRPr="00AB5187">
              <w:rPr>
                <w:rFonts w:ascii="Times New Roman" w:hAnsi="Times New Roman" w:cs="Times New Roman"/>
                <w:lang w:val="pl-PL"/>
              </w:rPr>
              <w:lastRenderedPageBreak/>
              <w:t>specjalnych w kryzysach politycznych PRL</w:t>
            </w:r>
          </w:p>
        </w:tc>
      </w:tr>
      <w:tr w:rsidR="00775020" w:rsidRPr="00AB5187" w:rsidTr="00775020">
        <w:tc>
          <w:tcPr>
            <w:tcW w:w="1657" w:type="dxa"/>
            <w:shd w:val="clear" w:color="auto" w:fill="D9D9D9" w:themeFill="background1" w:themeFillShade="D9"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</w:rPr>
            </w:pPr>
            <w:r w:rsidRPr="00AB5187">
              <w:rPr>
                <w:rFonts w:ascii="Times New Roman" w:hAnsi="Times New Roman" w:cs="Times New Roman"/>
                <w:b/>
                <w:bCs/>
              </w:rPr>
              <w:lastRenderedPageBreak/>
              <w:t>Promotor</w:t>
            </w:r>
          </w:p>
        </w:tc>
        <w:tc>
          <w:tcPr>
            <w:tcW w:w="2307" w:type="dxa"/>
            <w:shd w:val="clear" w:color="auto" w:fill="D9D9D9" w:themeFill="background1" w:themeFillShade="D9"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B5187">
              <w:rPr>
                <w:rFonts w:ascii="Times New Roman" w:hAnsi="Times New Roman" w:cs="Times New Roman"/>
                <w:b/>
                <w:bCs/>
              </w:rPr>
              <w:t>Sylwetka</w:t>
            </w:r>
            <w:proofErr w:type="spellEnd"/>
            <w:r w:rsidRPr="00AB51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  <w:b/>
                <w:bCs/>
              </w:rPr>
              <w:t>naukowa</w:t>
            </w:r>
            <w:proofErr w:type="spellEnd"/>
            <w:r w:rsidRPr="00AB5187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AB5187">
              <w:rPr>
                <w:rFonts w:ascii="Times New Roman" w:hAnsi="Times New Roman" w:cs="Times New Roman"/>
                <w:b/>
                <w:bCs/>
              </w:rPr>
              <w:t>zainteresowania</w:t>
            </w:r>
            <w:proofErr w:type="spellEnd"/>
            <w:r w:rsidRPr="00AB51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  <w:b/>
                <w:bCs/>
              </w:rPr>
              <w:t>badawcze</w:t>
            </w:r>
            <w:proofErr w:type="spellEnd"/>
          </w:p>
        </w:tc>
        <w:tc>
          <w:tcPr>
            <w:tcW w:w="5334" w:type="dxa"/>
            <w:shd w:val="clear" w:color="auto" w:fill="D9D9D9" w:themeFill="background1" w:themeFillShade="D9"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B5187">
              <w:rPr>
                <w:rFonts w:ascii="Times New Roman" w:hAnsi="Times New Roman" w:cs="Times New Roman"/>
                <w:b/>
                <w:bCs/>
              </w:rPr>
              <w:t>Najważniejsze</w:t>
            </w:r>
            <w:proofErr w:type="spellEnd"/>
            <w:r w:rsidRPr="00AB51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  <w:b/>
                <w:bCs/>
              </w:rPr>
              <w:t>publikacje</w:t>
            </w:r>
            <w:proofErr w:type="spellEnd"/>
          </w:p>
        </w:tc>
        <w:tc>
          <w:tcPr>
            <w:tcW w:w="1612" w:type="dxa"/>
            <w:shd w:val="clear" w:color="auto" w:fill="D9D9D9" w:themeFill="background1" w:themeFillShade="D9"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B5187">
              <w:rPr>
                <w:rFonts w:ascii="Times New Roman" w:hAnsi="Times New Roman" w:cs="Times New Roman"/>
                <w:b/>
                <w:bCs/>
              </w:rPr>
              <w:t>Tytuł</w:t>
            </w:r>
            <w:proofErr w:type="spellEnd"/>
            <w:r w:rsidRPr="00AB51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  <w:b/>
                <w:bCs/>
              </w:rPr>
              <w:t>seminarium</w:t>
            </w:r>
            <w:proofErr w:type="spellEnd"/>
          </w:p>
        </w:tc>
        <w:tc>
          <w:tcPr>
            <w:tcW w:w="3084" w:type="dxa"/>
            <w:shd w:val="clear" w:color="auto" w:fill="D9D9D9" w:themeFill="background1" w:themeFillShade="D9"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AB5187">
              <w:rPr>
                <w:rFonts w:ascii="Times New Roman" w:hAnsi="Times New Roman" w:cs="Times New Roman"/>
                <w:b/>
                <w:bCs/>
                <w:lang w:val="pl-PL"/>
              </w:rPr>
              <w:t>Wykaz problematyki, której dotyczyłyby prace dyplomowe</w:t>
            </w:r>
          </w:p>
        </w:tc>
      </w:tr>
      <w:tr w:rsidR="00775020" w:rsidRPr="00AB5187" w:rsidTr="00775020">
        <w:tc>
          <w:tcPr>
            <w:tcW w:w="1657" w:type="dxa"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AB5187">
              <w:rPr>
                <w:rFonts w:ascii="Times New Roman" w:hAnsi="Times New Roman" w:cs="Times New Roman"/>
                <w:b/>
                <w:lang w:val="pl-PL"/>
              </w:rPr>
              <w:t xml:space="preserve">Dr hab. Cezary </w:t>
            </w:r>
            <w:proofErr w:type="spellStart"/>
            <w:r w:rsidRPr="00AB5187">
              <w:rPr>
                <w:rFonts w:ascii="Times New Roman" w:hAnsi="Times New Roman" w:cs="Times New Roman"/>
                <w:b/>
                <w:lang w:val="pl-PL"/>
              </w:rPr>
              <w:t>Smuniewski</w:t>
            </w:r>
            <w:proofErr w:type="spellEnd"/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2307" w:type="dxa"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Doktor habilitowany nauk o bezpieczeństwie i doktor habilitowany teologii. Prowadzi badania z zakresu nauk o bezpieczeństwie koncentrujące się na: aksjologii bezpieczeństwa, patriotyzmie, bezpieczeństwie społecznym, związkach religii z bezpieczeństwem, bezpieczeństwie zdrowotnym, bezpieczeństwie kulturowym.</w:t>
            </w:r>
          </w:p>
        </w:tc>
        <w:tc>
          <w:tcPr>
            <w:tcW w:w="5334" w:type="dxa"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</w:rPr>
            </w:pPr>
            <w:r w:rsidRPr="00AB5187">
              <w:rPr>
                <w:rFonts w:ascii="Times New Roman" w:hAnsi="Times New Roman" w:cs="Times New Roman"/>
              </w:rPr>
              <w:t xml:space="preserve">- C. </w:t>
            </w:r>
            <w:proofErr w:type="spellStart"/>
            <w:r w:rsidRPr="00AB5187">
              <w:rPr>
                <w:rFonts w:ascii="Times New Roman" w:hAnsi="Times New Roman" w:cs="Times New Roman"/>
              </w:rPr>
              <w:t>Smuniewski</w:t>
            </w:r>
            <w:proofErr w:type="spellEnd"/>
            <w:r w:rsidRPr="00AB5187">
              <w:rPr>
                <w:rFonts w:ascii="Times New Roman" w:hAnsi="Times New Roman" w:cs="Times New Roman"/>
              </w:rPr>
              <w:t xml:space="preserve">, </w:t>
            </w:r>
            <w:r w:rsidRPr="00AB5187">
              <w:rPr>
                <w:rFonts w:ascii="Times New Roman" w:hAnsi="Times New Roman" w:cs="Times New Roman"/>
                <w:i/>
                <w:iCs/>
              </w:rPr>
              <w:t xml:space="preserve">National Security of Poland in the Axiological Perspective. President Lech </w:t>
            </w:r>
            <w:proofErr w:type="spellStart"/>
            <w:r w:rsidRPr="00AB5187">
              <w:rPr>
                <w:rFonts w:ascii="Times New Roman" w:hAnsi="Times New Roman" w:cs="Times New Roman"/>
                <w:i/>
                <w:iCs/>
              </w:rPr>
              <w:t>Wałęsa</w:t>
            </w:r>
            <w:proofErr w:type="spellEnd"/>
            <w:r w:rsidRPr="00AB5187">
              <w:rPr>
                <w:rFonts w:ascii="Times New Roman" w:hAnsi="Times New Roman" w:cs="Times New Roman"/>
              </w:rPr>
              <w:t>, Warsaw 2019.</w:t>
            </w: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</w:rPr>
            </w:pPr>
            <w:r w:rsidRPr="00AB5187">
              <w:rPr>
                <w:rFonts w:ascii="Times New Roman" w:hAnsi="Times New Roman" w:cs="Times New Roman"/>
              </w:rPr>
              <w:t xml:space="preserve">- C. </w:t>
            </w:r>
            <w:proofErr w:type="spellStart"/>
            <w:r w:rsidRPr="00AB5187">
              <w:rPr>
                <w:rFonts w:ascii="Times New Roman" w:hAnsi="Times New Roman" w:cs="Times New Roman"/>
              </w:rPr>
              <w:t>Smuniewski</w:t>
            </w:r>
            <w:proofErr w:type="spellEnd"/>
            <w:r w:rsidRPr="00AB5187">
              <w:rPr>
                <w:rFonts w:ascii="Times New Roman" w:hAnsi="Times New Roman" w:cs="Times New Roman"/>
              </w:rPr>
              <w:t xml:space="preserve">, </w:t>
            </w:r>
            <w:r w:rsidRPr="00AB5187">
              <w:rPr>
                <w:rFonts w:ascii="Times New Roman" w:hAnsi="Times New Roman" w:cs="Times New Roman"/>
                <w:i/>
                <w:iCs/>
              </w:rPr>
              <w:t>From Memory to Freedom. Research on Polish Thinking about National Security and Political Community</w:t>
            </w:r>
            <w:r w:rsidRPr="00AB5187">
              <w:rPr>
                <w:rFonts w:ascii="Times New Roman" w:hAnsi="Times New Roman" w:cs="Times New Roman"/>
              </w:rPr>
              <w:t>, Warsaw 2020.</w:t>
            </w: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</w:rPr>
            </w:pPr>
            <w:r w:rsidRPr="00AB5187">
              <w:rPr>
                <w:rFonts w:ascii="Times New Roman" w:hAnsi="Times New Roman" w:cs="Times New Roman"/>
              </w:rPr>
              <w:t xml:space="preserve">- F.M. Szymanski, C. </w:t>
            </w:r>
            <w:proofErr w:type="spellStart"/>
            <w:r w:rsidRPr="00AB5187">
              <w:rPr>
                <w:rFonts w:ascii="Times New Roman" w:hAnsi="Times New Roman" w:cs="Times New Roman"/>
              </w:rPr>
              <w:t>Smuniewski</w:t>
            </w:r>
            <w:proofErr w:type="spellEnd"/>
            <w:r w:rsidRPr="00AB5187">
              <w:rPr>
                <w:rFonts w:ascii="Times New Roman" w:hAnsi="Times New Roman" w:cs="Times New Roman"/>
              </w:rPr>
              <w:t xml:space="preserve">, A.E. </w:t>
            </w:r>
            <w:proofErr w:type="spellStart"/>
            <w:r w:rsidRPr="00AB5187">
              <w:rPr>
                <w:rFonts w:ascii="Times New Roman" w:hAnsi="Times New Roman" w:cs="Times New Roman"/>
              </w:rPr>
              <w:t>Platek</w:t>
            </w:r>
            <w:proofErr w:type="spellEnd"/>
            <w:r w:rsidRPr="00AB5187">
              <w:rPr>
                <w:rFonts w:ascii="Times New Roman" w:hAnsi="Times New Roman" w:cs="Times New Roman"/>
              </w:rPr>
              <w:t xml:space="preserve">, </w:t>
            </w:r>
            <w:r w:rsidRPr="00AB5187">
              <w:rPr>
                <w:rFonts w:ascii="Times New Roman" w:hAnsi="Times New Roman" w:cs="Times New Roman"/>
                <w:i/>
                <w:iCs/>
              </w:rPr>
              <w:t>Will the COVID-19 Pandemic Change National Security and Healthcare in the Spectrum of Cardiovascular Disease?</w:t>
            </w:r>
            <w:r w:rsidRPr="00AB5187">
              <w:rPr>
                <w:rFonts w:ascii="Times New Roman" w:hAnsi="Times New Roman" w:cs="Times New Roman"/>
              </w:rPr>
              <w:t>, “Current Problems in Cardiology” Available online 12 June 2020, 100645, https://doi.org/10.1016/j.cpcardiol.2020.100645</w:t>
            </w: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i/>
                <w:iCs/>
                <w:lang w:val="pl-PL"/>
              </w:rPr>
              <w:t>- Powrót do Ojczyzny? Patriotyzm wobec nowych czasów. Kontynuacje i poszukiwania</w:t>
            </w:r>
            <w:r w:rsidRPr="00AB5187">
              <w:rPr>
                <w:rFonts w:ascii="Times New Roman" w:hAnsi="Times New Roman" w:cs="Times New Roman"/>
                <w:lang w:val="pl-PL"/>
              </w:rPr>
              <w:t xml:space="preserve">, C. </w:t>
            </w:r>
            <w:proofErr w:type="spellStart"/>
            <w:r w:rsidRPr="00AB5187">
              <w:rPr>
                <w:rFonts w:ascii="Times New Roman" w:hAnsi="Times New Roman" w:cs="Times New Roman"/>
                <w:lang w:val="pl-PL"/>
              </w:rPr>
              <w:t>Smuniewski</w:t>
            </w:r>
            <w:proofErr w:type="spellEnd"/>
            <w:r w:rsidRPr="00AB5187">
              <w:rPr>
                <w:rFonts w:ascii="Times New Roman" w:hAnsi="Times New Roman" w:cs="Times New Roman"/>
                <w:lang w:val="pl-PL"/>
              </w:rPr>
              <w:t>, P. Sporek (red.), Warszawa 2021.</w:t>
            </w: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</w:rPr>
            </w:pPr>
            <w:r w:rsidRPr="00AB5187">
              <w:rPr>
                <w:rFonts w:ascii="Times New Roman" w:hAnsi="Times New Roman" w:cs="Times New Roman"/>
              </w:rPr>
              <w:t xml:space="preserve">- C. </w:t>
            </w:r>
            <w:proofErr w:type="spellStart"/>
            <w:r w:rsidRPr="00AB5187">
              <w:rPr>
                <w:rFonts w:ascii="Times New Roman" w:hAnsi="Times New Roman" w:cs="Times New Roman"/>
              </w:rPr>
              <w:t>Smuniewski</w:t>
            </w:r>
            <w:proofErr w:type="spellEnd"/>
            <w:r w:rsidRPr="00AB5187">
              <w:rPr>
                <w:rFonts w:ascii="Times New Roman" w:hAnsi="Times New Roman" w:cs="Times New Roman"/>
              </w:rPr>
              <w:t xml:space="preserve">, </w:t>
            </w:r>
            <w:r w:rsidRPr="00AB5187">
              <w:rPr>
                <w:rFonts w:ascii="Times New Roman" w:hAnsi="Times New Roman" w:cs="Times New Roman"/>
                <w:i/>
                <w:iCs/>
              </w:rPr>
              <w:t>National identity of the Poles and migrations</w:t>
            </w:r>
            <w:r w:rsidRPr="00AB5187">
              <w:rPr>
                <w:rFonts w:ascii="Times New Roman" w:hAnsi="Times New Roman" w:cs="Times New Roman"/>
              </w:rPr>
              <w:t xml:space="preserve">, w: </w:t>
            </w:r>
            <w:r w:rsidRPr="00AB5187">
              <w:rPr>
                <w:rFonts w:ascii="Times New Roman" w:hAnsi="Times New Roman" w:cs="Times New Roman"/>
                <w:i/>
                <w:iCs/>
              </w:rPr>
              <w:t>Migrants and the Challenge of the Faith. Identity and Adaptation</w:t>
            </w:r>
            <w:r w:rsidRPr="00AB5187">
              <w:rPr>
                <w:rFonts w:ascii="Times New Roman" w:hAnsi="Times New Roman" w:cs="Times New Roman"/>
              </w:rPr>
              <w:t xml:space="preserve">, M. </w:t>
            </w:r>
            <w:proofErr w:type="spellStart"/>
            <w:r w:rsidRPr="00AB5187">
              <w:rPr>
                <w:rFonts w:ascii="Times New Roman" w:hAnsi="Times New Roman" w:cs="Times New Roman"/>
              </w:rPr>
              <w:t>Spotorno</w:t>
            </w:r>
            <w:proofErr w:type="spellEnd"/>
            <w:r w:rsidRPr="00AB5187">
              <w:rPr>
                <w:rFonts w:ascii="Times New Roman" w:hAnsi="Times New Roman" w:cs="Times New Roman"/>
              </w:rPr>
              <w:t xml:space="preserve">, D. Tarantino (red.), </w:t>
            </w:r>
            <w:proofErr w:type="spellStart"/>
            <w:r w:rsidRPr="00AB5187">
              <w:rPr>
                <w:rFonts w:ascii="Times New Roman" w:hAnsi="Times New Roman" w:cs="Times New Roman"/>
              </w:rPr>
              <w:t>Varazze</w:t>
            </w:r>
            <w:proofErr w:type="spellEnd"/>
            <w:r w:rsidRPr="00AB5187">
              <w:rPr>
                <w:rFonts w:ascii="Times New Roman" w:hAnsi="Times New Roman" w:cs="Times New Roman"/>
              </w:rPr>
              <w:t xml:space="preserve"> 2021, s. 119-132.</w:t>
            </w:r>
          </w:p>
          <w:p w:rsidR="00775020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</w:rPr>
              <w:t xml:space="preserve">- C. </w:t>
            </w:r>
            <w:proofErr w:type="spellStart"/>
            <w:r w:rsidRPr="00AB5187">
              <w:rPr>
                <w:rFonts w:ascii="Times New Roman" w:hAnsi="Times New Roman" w:cs="Times New Roman"/>
              </w:rPr>
              <w:t>Smuniewski</w:t>
            </w:r>
            <w:proofErr w:type="spellEnd"/>
            <w:r w:rsidRPr="00AB5187">
              <w:rPr>
                <w:rFonts w:ascii="Times New Roman" w:hAnsi="Times New Roman" w:cs="Times New Roman"/>
              </w:rPr>
              <w:t xml:space="preserve">, I. </w:t>
            </w:r>
            <w:proofErr w:type="spellStart"/>
            <w:r w:rsidRPr="00AB5187">
              <w:rPr>
                <w:rFonts w:ascii="Times New Roman" w:hAnsi="Times New Roman" w:cs="Times New Roman"/>
              </w:rPr>
              <w:t>Urych</w:t>
            </w:r>
            <w:proofErr w:type="spellEnd"/>
            <w:r w:rsidRPr="00AB5187">
              <w:rPr>
                <w:rFonts w:ascii="Times New Roman" w:hAnsi="Times New Roman" w:cs="Times New Roman"/>
              </w:rPr>
              <w:t xml:space="preserve">, A. </w:t>
            </w:r>
            <w:proofErr w:type="spellStart"/>
            <w:r w:rsidRPr="00AB5187">
              <w:rPr>
                <w:rFonts w:ascii="Times New Roman" w:hAnsi="Times New Roman" w:cs="Times New Roman"/>
              </w:rPr>
              <w:t>Zanini</w:t>
            </w:r>
            <w:proofErr w:type="spellEnd"/>
            <w:r w:rsidRPr="00AB5187">
              <w:rPr>
                <w:rFonts w:ascii="Times New Roman" w:hAnsi="Times New Roman" w:cs="Times New Roman"/>
              </w:rPr>
              <w:t xml:space="preserve">, </w:t>
            </w:r>
            <w:r w:rsidRPr="00AB5187">
              <w:rPr>
                <w:rFonts w:ascii="Times New Roman" w:hAnsi="Times New Roman" w:cs="Times New Roman"/>
                <w:i/>
                <w:iCs/>
              </w:rPr>
              <w:t xml:space="preserve">The Principles of Economic Transformation in Poland after 1989 According to President Lech </w:t>
            </w:r>
            <w:proofErr w:type="spellStart"/>
            <w:r w:rsidRPr="00AB5187">
              <w:rPr>
                <w:rFonts w:ascii="Times New Roman" w:hAnsi="Times New Roman" w:cs="Times New Roman"/>
                <w:i/>
                <w:iCs/>
              </w:rPr>
              <w:t>Wałęsa</w:t>
            </w:r>
            <w:proofErr w:type="spellEnd"/>
            <w:r w:rsidRPr="00AB5187">
              <w:rPr>
                <w:rFonts w:ascii="Times New Roman" w:hAnsi="Times New Roman" w:cs="Times New Roman"/>
                <w:i/>
                <w:iCs/>
              </w:rPr>
              <w:t>: A Research in Economics and Security Studies</w:t>
            </w:r>
            <w:r w:rsidRPr="00AB5187">
              <w:rPr>
                <w:rFonts w:ascii="Times New Roman" w:hAnsi="Times New Roman" w:cs="Times New Roman"/>
              </w:rPr>
              <w:t xml:space="preserve">, „European Research Studies Journal” 2021, XXIV (Issue 2), s. 1227-1242. </w:t>
            </w:r>
            <w:r w:rsidRPr="00AB5187">
              <w:rPr>
                <w:rFonts w:ascii="Times New Roman" w:hAnsi="Times New Roman" w:cs="Times New Roman"/>
                <w:lang w:val="pl-PL"/>
              </w:rPr>
              <w:t>DOI: 10.35808/</w:t>
            </w:r>
            <w:proofErr w:type="spellStart"/>
            <w:r w:rsidRPr="00AB5187">
              <w:rPr>
                <w:rFonts w:ascii="Times New Roman" w:hAnsi="Times New Roman" w:cs="Times New Roman"/>
                <w:lang w:val="pl-PL"/>
              </w:rPr>
              <w:t>ersj</w:t>
            </w:r>
            <w:proofErr w:type="spellEnd"/>
            <w:r w:rsidRPr="00AB5187">
              <w:rPr>
                <w:rFonts w:ascii="Times New Roman" w:hAnsi="Times New Roman" w:cs="Times New Roman"/>
                <w:lang w:val="pl-PL"/>
              </w:rPr>
              <w:t>/2185</w:t>
            </w:r>
          </w:p>
          <w:p w:rsidR="00775020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12" w:type="dxa"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Aksjologia bezpieczeństwa</w:t>
            </w:r>
          </w:p>
        </w:tc>
        <w:tc>
          <w:tcPr>
            <w:tcW w:w="3084" w:type="dxa"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- wartości tworzące bezpieczeństwo;</w:t>
            </w: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- patriotyzm i patrioci w tworzeniu bezpieczeństwa;</w:t>
            </w: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- tworzenie bezpieczeństwa społecznego na poziomie gmin i powiatów;</w:t>
            </w: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- związki religii z tworzeniem bezpieczeństwa;</w:t>
            </w: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- bezpieczeństwo zdrowotne;</w:t>
            </w:r>
          </w:p>
        </w:tc>
      </w:tr>
      <w:tr w:rsidR="00775020" w:rsidRPr="00AB5187" w:rsidTr="00775020">
        <w:tc>
          <w:tcPr>
            <w:tcW w:w="1657" w:type="dxa"/>
            <w:shd w:val="clear" w:color="auto" w:fill="D9D9D9" w:themeFill="background1" w:themeFillShade="D9"/>
            <w:hideMark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</w:rPr>
            </w:pPr>
            <w:r w:rsidRPr="00AB5187">
              <w:rPr>
                <w:rFonts w:ascii="Times New Roman" w:hAnsi="Times New Roman" w:cs="Times New Roman"/>
                <w:b/>
                <w:bCs/>
              </w:rPr>
              <w:lastRenderedPageBreak/>
              <w:t>Promotor</w:t>
            </w:r>
          </w:p>
        </w:tc>
        <w:tc>
          <w:tcPr>
            <w:tcW w:w="2307" w:type="dxa"/>
            <w:shd w:val="clear" w:color="auto" w:fill="D9D9D9" w:themeFill="background1" w:themeFillShade="D9"/>
            <w:hideMark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B5187">
              <w:rPr>
                <w:rFonts w:ascii="Times New Roman" w:hAnsi="Times New Roman" w:cs="Times New Roman"/>
                <w:b/>
                <w:bCs/>
              </w:rPr>
              <w:t>Sylwetka</w:t>
            </w:r>
            <w:proofErr w:type="spellEnd"/>
            <w:r w:rsidRPr="00AB51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  <w:b/>
                <w:bCs/>
              </w:rPr>
              <w:t>naukowa</w:t>
            </w:r>
            <w:proofErr w:type="spellEnd"/>
            <w:r w:rsidRPr="00AB5187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AB5187">
              <w:rPr>
                <w:rFonts w:ascii="Times New Roman" w:hAnsi="Times New Roman" w:cs="Times New Roman"/>
                <w:b/>
                <w:bCs/>
              </w:rPr>
              <w:t>zainteresowania</w:t>
            </w:r>
            <w:proofErr w:type="spellEnd"/>
            <w:r w:rsidRPr="00AB51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  <w:b/>
                <w:bCs/>
              </w:rPr>
              <w:t>badawcze</w:t>
            </w:r>
            <w:proofErr w:type="spellEnd"/>
          </w:p>
        </w:tc>
        <w:tc>
          <w:tcPr>
            <w:tcW w:w="5334" w:type="dxa"/>
            <w:shd w:val="clear" w:color="auto" w:fill="D9D9D9" w:themeFill="background1" w:themeFillShade="D9"/>
            <w:hideMark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B5187">
              <w:rPr>
                <w:rFonts w:ascii="Times New Roman" w:hAnsi="Times New Roman" w:cs="Times New Roman"/>
                <w:b/>
                <w:bCs/>
              </w:rPr>
              <w:t>Najważniejsze</w:t>
            </w:r>
            <w:proofErr w:type="spellEnd"/>
            <w:r w:rsidRPr="00AB51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  <w:b/>
                <w:bCs/>
              </w:rPr>
              <w:t>publikacje</w:t>
            </w:r>
            <w:proofErr w:type="spellEnd"/>
          </w:p>
        </w:tc>
        <w:tc>
          <w:tcPr>
            <w:tcW w:w="1612" w:type="dxa"/>
            <w:shd w:val="clear" w:color="auto" w:fill="D9D9D9" w:themeFill="background1" w:themeFillShade="D9"/>
            <w:hideMark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B5187">
              <w:rPr>
                <w:rFonts w:ascii="Times New Roman" w:hAnsi="Times New Roman" w:cs="Times New Roman"/>
                <w:b/>
                <w:bCs/>
              </w:rPr>
              <w:t>Tytuł</w:t>
            </w:r>
            <w:proofErr w:type="spellEnd"/>
            <w:r w:rsidRPr="00AB51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  <w:b/>
                <w:bCs/>
              </w:rPr>
              <w:t>seminarium</w:t>
            </w:r>
            <w:proofErr w:type="spellEnd"/>
          </w:p>
        </w:tc>
        <w:tc>
          <w:tcPr>
            <w:tcW w:w="3084" w:type="dxa"/>
            <w:shd w:val="clear" w:color="auto" w:fill="D9D9D9" w:themeFill="background1" w:themeFillShade="D9"/>
            <w:hideMark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AB5187">
              <w:rPr>
                <w:rFonts w:ascii="Times New Roman" w:hAnsi="Times New Roman" w:cs="Times New Roman"/>
                <w:b/>
                <w:bCs/>
                <w:lang w:val="pl-PL"/>
              </w:rPr>
              <w:t>Wykaz problematyki, której dotyczyłyby prace dyplomowe</w:t>
            </w:r>
          </w:p>
        </w:tc>
      </w:tr>
      <w:tr w:rsidR="00775020" w:rsidRPr="00AB5187" w:rsidTr="00775020">
        <w:tc>
          <w:tcPr>
            <w:tcW w:w="1657" w:type="dxa"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AB5187">
              <w:rPr>
                <w:rFonts w:ascii="Times New Roman" w:hAnsi="Times New Roman" w:cs="Times New Roman"/>
                <w:b/>
                <w:bCs/>
                <w:lang w:val="pl-PL"/>
              </w:rPr>
              <w:t>Prof. UW dr hab. Krzysztof Tomaszewski</w:t>
            </w: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2307" w:type="dxa"/>
          </w:tcPr>
          <w:p w:rsidR="00775020" w:rsidRPr="00AB5187" w:rsidRDefault="00775020" w:rsidP="00A63E2F">
            <w:pPr>
              <w:pStyle w:val="Tekstpodstawowy"/>
              <w:jc w:val="left"/>
              <w:rPr>
                <w:bCs/>
                <w:iCs/>
                <w:sz w:val="22"/>
                <w:szCs w:val="22"/>
                <w:lang w:val="fr-FR"/>
              </w:rPr>
            </w:pPr>
            <w:r w:rsidRPr="00AB5187">
              <w:rPr>
                <w:iCs/>
                <w:sz w:val="22"/>
                <w:szCs w:val="22"/>
                <w:lang w:val="fr-FR"/>
              </w:rPr>
              <w:t>W</w:t>
            </w:r>
            <w:r w:rsidRPr="00AB5187">
              <w:rPr>
                <w:bCs/>
                <w:iCs/>
                <w:sz w:val="22"/>
                <w:szCs w:val="22"/>
                <w:lang w:val="fr-FR"/>
              </w:rPr>
              <w:t xml:space="preserve">ykładowca: Uniwersytetu Warszawskiego (aktualnie), Akademii Obrony Narodowej oraz Uniwersytetu w Genewie. Stypendysta: Uniwersytetu w Brukseli, Instytutu Europejskiego w Genewie, Instytutu Studiów Politycznych w Bordeaux. </w:t>
            </w:r>
          </w:p>
          <w:p w:rsidR="00775020" w:rsidRPr="00AB5187" w:rsidRDefault="00775020" w:rsidP="00A63E2F">
            <w:pPr>
              <w:pStyle w:val="Tekstpodstawowy"/>
              <w:jc w:val="left"/>
              <w:rPr>
                <w:bCs/>
                <w:iCs/>
                <w:sz w:val="22"/>
                <w:szCs w:val="22"/>
                <w:lang w:val="fr-FR"/>
              </w:rPr>
            </w:pPr>
            <w:r w:rsidRPr="00AB5187">
              <w:rPr>
                <w:bCs/>
                <w:iCs/>
                <w:sz w:val="22"/>
                <w:szCs w:val="22"/>
                <w:lang w:val="fr-FR"/>
              </w:rPr>
              <w:t xml:space="preserve">Ekspert w zakresie problematyki gospodarczej, w szczególności w obszarze bezpieczeństwa energetycznego i polityki energetycznej oraz studiów europejskich. Autor publikacji monograficznych, licznych artykułów naukowych oraz ekspertyz z dziedziny integracji europejskiej oraz problematyki sektora energetycznego. </w:t>
            </w:r>
            <w:r w:rsidRPr="00AB5187">
              <w:rPr>
                <w:bCs/>
                <w:iCs/>
                <w:sz w:val="22"/>
                <w:szCs w:val="22"/>
                <w:lang w:val="fr-FR"/>
              </w:rPr>
              <w:lastRenderedPageBreak/>
              <w:t xml:space="preserve">Doświadczenie naukowe wzbogacone wieloletnią praktyką w służbie cywilnej, w departamentach Ministerstwa Gospodarki. </w:t>
            </w:r>
          </w:p>
          <w:p w:rsidR="00775020" w:rsidRPr="00AB5187" w:rsidRDefault="00775020" w:rsidP="00A63E2F">
            <w:pPr>
              <w:pStyle w:val="Tekstpodstawowy"/>
              <w:jc w:val="left"/>
              <w:rPr>
                <w:bCs/>
                <w:iCs/>
                <w:sz w:val="22"/>
                <w:szCs w:val="22"/>
                <w:lang w:val="fr-FR"/>
              </w:rPr>
            </w:pPr>
            <w:r w:rsidRPr="00AB5187">
              <w:rPr>
                <w:bCs/>
                <w:iCs/>
                <w:sz w:val="22"/>
                <w:szCs w:val="22"/>
                <w:lang w:val="fr-FR"/>
              </w:rPr>
              <w:t xml:space="preserve">Promotor aplikacyjnych prac dyplomowych we współpracy z biznesem, w ramach Programu Operacyjnego Wiedza Edukacja Rozwój 2014-2020, projekt: Aplikacyjne prace dyplomowe – skuteczny start zawodowy. </w:t>
            </w:r>
          </w:p>
          <w:p w:rsidR="00775020" w:rsidRPr="00AB5187" w:rsidRDefault="00775020" w:rsidP="00A63E2F">
            <w:pPr>
              <w:pStyle w:val="Tekstpodstawowy"/>
              <w:jc w:val="left"/>
              <w:rPr>
                <w:bCs/>
                <w:iCs/>
                <w:sz w:val="22"/>
                <w:szCs w:val="22"/>
                <w:lang w:val="fr-FR"/>
              </w:rPr>
            </w:pPr>
            <w:r w:rsidRPr="00AB5187">
              <w:rPr>
                <w:bCs/>
                <w:iCs/>
                <w:sz w:val="22"/>
                <w:szCs w:val="22"/>
                <w:lang w:val="fr-FR"/>
              </w:rPr>
              <w:t xml:space="preserve">Trener – szkoleniowiec  w ramach Programu zintegrowanych działań na rzecz rozwoju UW (tzw. ZIP) 2021-2022. </w:t>
            </w: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334" w:type="dxa"/>
            <w:hideMark/>
          </w:tcPr>
          <w:p w:rsidR="00775020" w:rsidRPr="00AB5187" w:rsidRDefault="00775020" w:rsidP="00775020">
            <w:pPr>
              <w:pStyle w:val="Bezodstpw"/>
              <w:numPr>
                <w:ilvl w:val="0"/>
                <w:numId w:val="11"/>
              </w:numPr>
              <w:tabs>
                <w:tab w:val="clear" w:pos="360"/>
                <w:tab w:val="num" w:pos="460"/>
              </w:tabs>
              <w:rPr>
                <w:rFonts w:ascii="Times New Roman" w:hAnsi="Times New Roman" w:cs="Times New Roman"/>
                <w:bCs/>
                <w:i/>
              </w:rPr>
            </w:pPr>
            <w:r w:rsidRPr="00AB5187">
              <w:rPr>
                <w:rFonts w:ascii="Times New Roman" w:hAnsi="Times New Roman" w:cs="Times New Roman"/>
                <w:bCs/>
                <w:i/>
                <w:lang w:val="en-US"/>
              </w:rPr>
              <w:lastRenderedPageBreak/>
              <w:t xml:space="preserve">The Challenges of Poland’s Energy Transition, </w:t>
            </w:r>
            <w:r w:rsidRPr="00AB5187">
              <w:rPr>
                <w:rFonts w:ascii="Times New Roman" w:hAnsi="Times New Roman" w:cs="Times New Roman"/>
                <w:bCs/>
                <w:lang w:val="en-US"/>
              </w:rPr>
              <w:t>„Energies” 2021, 14 (23): 8165</w:t>
            </w:r>
            <w:r w:rsidRPr="00AB5187">
              <w:rPr>
                <w:rFonts w:ascii="Times New Roman" w:hAnsi="Times New Roman" w:cs="Times New Roman"/>
                <w:bCs/>
                <w:i/>
                <w:lang w:val="en-US"/>
              </w:rPr>
              <w:t xml:space="preserve">. </w:t>
            </w:r>
            <w:r w:rsidRPr="00AB5187">
              <w:rPr>
                <w:rFonts w:ascii="Times New Roman" w:hAnsi="Times New Roman" w:cs="Times New Roman"/>
              </w:rPr>
              <w:t xml:space="preserve">[DOI: </w:t>
            </w:r>
            <w:hyperlink r:id="rId9" w:history="1">
              <w:r w:rsidRPr="00AB5187">
                <w:rPr>
                  <w:rStyle w:val="Hipercze"/>
                  <w:rFonts w:ascii="Times New Roman" w:hAnsi="Times New Roman" w:cs="Times New Roman"/>
                </w:rPr>
                <w:t>10.3390/en14238165</w:t>
              </w:r>
            </w:hyperlink>
            <w:r w:rsidRPr="00AB5187">
              <w:rPr>
                <w:rFonts w:ascii="Times New Roman" w:hAnsi="Times New Roman" w:cs="Times New Roman"/>
              </w:rPr>
              <w:t>]</w:t>
            </w:r>
            <w:r w:rsidRPr="00AB5187">
              <w:rPr>
                <w:rFonts w:ascii="Times New Roman" w:hAnsi="Times New Roman" w:cs="Times New Roman"/>
                <w:bCs/>
                <w:i/>
              </w:rPr>
              <w:t xml:space="preserve">, </w:t>
            </w:r>
            <w:proofErr w:type="spellStart"/>
            <w:r w:rsidRPr="00AB5187">
              <w:rPr>
                <w:rFonts w:ascii="Times New Roman" w:hAnsi="Times New Roman" w:cs="Times New Roman"/>
                <w:bCs/>
              </w:rPr>
              <w:t>współautorstwo</w:t>
            </w:r>
            <w:proofErr w:type="spellEnd"/>
            <w:r w:rsidRPr="00AB5187">
              <w:rPr>
                <w:rFonts w:ascii="Times New Roman" w:hAnsi="Times New Roman" w:cs="Times New Roman"/>
                <w:bCs/>
              </w:rPr>
              <w:t xml:space="preserve">: </w:t>
            </w:r>
            <w:proofErr w:type="spellStart"/>
            <w:r w:rsidRPr="00AB5187">
              <w:rPr>
                <w:rFonts w:ascii="Times New Roman" w:hAnsi="Times New Roman" w:cs="Times New Roman"/>
                <w:bCs/>
              </w:rPr>
              <w:t>Sylwia</w:t>
            </w:r>
            <w:proofErr w:type="spellEnd"/>
            <w:r w:rsidRPr="00AB518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  <w:bCs/>
              </w:rPr>
              <w:t>Mrozowska</w:t>
            </w:r>
            <w:proofErr w:type="spellEnd"/>
            <w:r w:rsidRPr="00AB5187">
              <w:rPr>
                <w:rFonts w:ascii="Times New Roman" w:hAnsi="Times New Roman" w:cs="Times New Roman"/>
                <w:bCs/>
              </w:rPr>
              <w:t>; Jan A. Wendt</w:t>
            </w:r>
          </w:p>
          <w:p w:rsidR="00775020" w:rsidRPr="00AB5187" w:rsidRDefault="00775020" w:rsidP="00775020">
            <w:pPr>
              <w:numPr>
                <w:ilvl w:val="0"/>
                <w:numId w:val="11"/>
              </w:numPr>
              <w:tabs>
                <w:tab w:val="clear" w:pos="360"/>
                <w:tab w:val="num" w:pos="460"/>
              </w:tabs>
              <w:rPr>
                <w:rFonts w:ascii="Times New Roman" w:hAnsi="Times New Roman" w:cs="Times New Roman"/>
                <w:bCs/>
                <w:i/>
                <w:lang w:val="pl-PL"/>
              </w:rPr>
            </w:pPr>
            <w:r w:rsidRPr="00AB5187">
              <w:rPr>
                <w:rFonts w:ascii="Times New Roman" w:hAnsi="Times New Roman" w:cs="Times New Roman"/>
                <w:bCs/>
                <w:i/>
                <w:lang w:val="pl-PL"/>
              </w:rPr>
              <w:t xml:space="preserve">Odnawialne źródła energii w Polsce – perspektywa lokalna i regionalna, </w:t>
            </w:r>
            <w:r w:rsidRPr="00AB5187">
              <w:rPr>
                <w:rFonts w:ascii="Times New Roman" w:hAnsi="Times New Roman" w:cs="Times New Roman"/>
                <w:bCs/>
                <w:lang w:val="pl-PL"/>
              </w:rPr>
              <w:t xml:space="preserve">współautorstwo: Arkadiusz Sekściński, „Rynek Energii” nr 4 (149) 2020, s. 10-19 </w:t>
            </w:r>
          </w:p>
          <w:p w:rsidR="00775020" w:rsidRPr="00AB5187" w:rsidRDefault="00775020" w:rsidP="00775020">
            <w:pPr>
              <w:numPr>
                <w:ilvl w:val="0"/>
                <w:numId w:val="11"/>
              </w:numPr>
              <w:tabs>
                <w:tab w:val="clear" w:pos="360"/>
                <w:tab w:val="num" w:pos="460"/>
              </w:tabs>
              <w:rPr>
                <w:rFonts w:ascii="Times New Roman" w:hAnsi="Times New Roman" w:cs="Times New Roman"/>
                <w:bCs/>
                <w:i/>
              </w:rPr>
            </w:pPr>
            <w:r w:rsidRPr="00AB5187">
              <w:rPr>
                <w:rFonts w:ascii="Times New Roman" w:hAnsi="Times New Roman" w:cs="Times New Roman"/>
                <w:bCs/>
                <w:i/>
              </w:rPr>
              <w:t xml:space="preserve">The Polish road to the new European Green Deal – challenges and threats to the national energy policy, </w:t>
            </w:r>
            <w:r w:rsidRPr="00AB5187">
              <w:rPr>
                <w:rFonts w:ascii="Times New Roman" w:hAnsi="Times New Roman" w:cs="Times New Roman"/>
                <w:bCs/>
              </w:rPr>
              <w:t>„</w:t>
            </w:r>
            <w:proofErr w:type="spellStart"/>
            <w:r w:rsidRPr="00AB5187">
              <w:rPr>
                <w:rFonts w:ascii="Times New Roman" w:hAnsi="Times New Roman" w:cs="Times New Roman"/>
                <w:bCs/>
              </w:rPr>
              <w:t>Polityka</w:t>
            </w:r>
            <w:proofErr w:type="spellEnd"/>
            <w:r w:rsidRPr="00AB518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  <w:bCs/>
              </w:rPr>
              <w:t>Energetyczna</w:t>
            </w:r>
            <w:proofErr w:type="spellEnd"/>
            <w:r w:rsidRPr="00AB5187">
              <w:rPr>
                <w:rFonts w:ascii="Times New Roman" w:hAnsi="Times New Roman" w:cs="Times New Roman"/>
                <w:bCs/>
              </w:rPr>
              <w:t xml:space="preserve"> – Energy Policy Journal”, tom 23, </w:t>
            </w:r>
            <w:proofErr w:type="spellStart"/>
            <w:r w:rsidRPr="00AB5187">
              <w:rPr>
                <w:rFonts w:ascii="Times New Roman" w:hAnsi="Times New Roman" w:cs="Times New Roman"/>
                <w:bCs/>
              </w:rPr>
              <w:t>zeszyt</w:t>
            </w:r>
            <w:proofErr w:type="spellEnd"/>
            <w:r w:rsidRPr="00AB5187">
              <w:rPr>
                <w:rFonts w:ascii="Times New Roman" w:hAnsi="Times New Roman" w:cs="Times New Roman"/>
                <w:bCs/>
              </w:rPr>
              <w:t xml:space="preserve"> 2, 2020, s. 5-18 [DOI: 10.33223/</w:t>
            </w:r>
            <w:proofErr w:type="spellStart"/>
            <w:r w:rsidRPr="00AB5187">
              <w:rPr>
                <w:rFonts w:ascii="Times New Roman" w:hAnsi="Times New Roman" w:cs="Times New Roman"/>
                <w:bCs/>
              </w:rPr>
              <w:t>epj</w:t>
            </w:r>
            <w:proofErr w:type="spellEnd"/>
            <w:r w:rsidRPr="00AB5187">
              <w:rPr>
                <w:rFonts w:ascii="Times New Roman" w:hAnsi="Times New Roman" w:cs="Times New Roman"/>
                <w:bCs/>
              </w:rPr>
              <w:t>/123411]</w:t>
            </w:r>
          </w:p>
          <w:p w:rsidR="00775020" w:rsidRPr="00AB5187" w:rsidRDefault="00775020" w:rsidP="00775020">
            <w:pPr>
              <w:numPr>
                <w:ilvl w:val="0"/>
                <w:numId w:val="11"/>
              </w:numPr>
              <w:tabs>
                <w:tab w:val="clear" w:pos="360"/>
                <w:tab w:val="num" w:pos="460"/>
              </w:tabs>
              <w:rPr>
                <w:rFonts w:ascii="Times New Roman" w:hAnsi="Times New Roman" w:cs="Times New Roman"/>
                <w:bCs/>
                <w:i/>
                <w:lang w:val="pl-PL"/>
              </w:rPr>
            </w:pPr>
            <w:r w:rsidRPr="00AB5187">
              <w:rPr>
                <w:rFonts w:ascii="Times New Roman" w:hAnsi="Times New Roman" w:cs="Times New Roman"/>
                <w:bCs/>
                <w:i/>
                <w:lang w:val="pl-PL"/>
              </w:rPr>
              <w:t xml:space="preserve">Rola czynnika ludzkiego w kształtowaniu polityki energetycznej współczesnego państwa, </w:t>
            </w:r>
            <w:r w:rsidRPr="00AB5187">
              <w:rPr>
                <w:rFonts w:ascii="Times New Roman" w:hAnsi="Times New Roman" w:cs="Times New Roman"/>
                <w:bCs/>
                <w:lang w:val="pl-PL"/>
              </w:rPr>
              <w:t>„Środkowoeuropejskie Studia Polityczne”, nr 1, 2020, s. 147-169</w:t>
            </w:r>
            <w:r w:rsidRPr="00AB5187"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 w:rsidRPr="00AB5187">
              <w:rPr>
                <w:rFonts w:ascii="Times New Roman" w:hAnsi="Times New Roman" w:cs="Times New Roman"/>
                <w:bCs/>
                <w:lang w:val="pl-PL"/>
              </w:rPr>
              <w:t>[DOI: 10.14746/ssp.2020.1.8]</w:t>
            </w:r>
          </w:p>
          <w:p w:rsidR="00775020" w:rsidRPr="00AB5187" w:rsidRDefault="00775020" w:rsidP="00775020">
            <w:pPr>
              <w:numPr>
                <w:ilvl w:val="0"/>
                <w:numId w:val="11"/>
              </w:numPr>
              <w:tabs>
                <w:tab w:val="clear" w:pos="360"/>
                <w:tab w:val="num" w:pos="460"/>
              </w:tabs>
              <w:rPr>
                <w:rFonts w:ascii="Times New Roman" w:hAnsi="Times New Roman" w:cs="Times New Roman"/>
                <w:bCs/>
                <w:i/>
                <w:lang w:val="pl-PL"/>
              </w:rPr>
            </w:pPr>
            <w:r w:rsidRPr="00AB5187">
              <w:rPr>
                <w:rFonts w:ascii="Times New Roman" w:hAnsi="Times New Roman" w:cs="Times New Roman"/>
                <w:bCs/>
                <w:i/>
                <w:lang w:val="pl-PL"/>
              </w:rPr>
              <w:t xml:space="preserve">Solidarność i subsydiarność – wartości ustrojowe UE. W poszukiwaniu remedium na współczesny kryzys procesu integracji  europejskiej, </w:t>
            </w:r>
            <w:r w:rsidRPr="00AB5187">
              <w:rPr>
                <w:rFonts w:ascii="Times New Roman" w:hAnsi="Times New Roman" w:cs="Times New Roman"/>
                <w:bCs/>
                <w:lang w:val="pl-PL"/>
              </w:rPr>
              <w:t>„Przegląd Sejmowy”, nr 1 (156), 2020, s. 169-182 [DOI: 10.31268/PS.2020.08]</w:t>
            </w:r>
          </w:p>
          <w:p w:rsidR="00775020" w:rsidRPr="00AB5187" w:rsidRDefault="00775020" w:rsidP="00775020">
            <w:pPr>
              <w:numPr>
                <w:ilvl w:val="0"/>
                <w:numId w:val="11"/>
              </w:numPr>
              <w:tabs>
                <w:tab w:val="clear" w:pos="360"/>
                <w:tab w:val="num" w:pos="460"/>
              </w:tabs>
              <w:rPr>
                <w:rFonts w:ascii="Times New Roman" w:hAnsi="Times New Roman" w:cs="Times New Roman"/>
                <w:bCs/>
                <w:i/>
                <w:lang w:val="pl-PL"/>
              </w:rPr>
            </w:pPr>
            <w:r w:rsidRPr="00AB5187">
              <w:rPr>
                <w:rFonts w:ascii="Times New Roman" w:hAnsi="Times New Roman" w:cs="Times New Roman"/>
                <w:bCs/>
                <w:i/>
                <w:lang w:val="pl-PL"/>
              </w:rPr>
              <w:t xml:space="preserve">Problemy rozwoju </w:t>
            </w:r>
            <w:proofErr w:type="spellStart"/>
            <w:r w:rsidRPr="00AB5187">
              <w:rPr>
                <w:rFonts w:ascii="Times New Roman" w:hAnsi="Times New Roman" w:cs="Times New Roman"/>
                <w:bCs/>
                <w:i/>
                <w:lang w:val="pl-PL"/>
              </w:rPr>
              <w:t>elektromobilności</w:t>
            </w:r>
            <w:proofErr w:type="spellEnd"/>
            <w:r w:rsidRPr="00AB5187">
              <w:rPr>
                <w:rFonts w:ascii="Times New Roman" w:hAnsi="Times New Roman" w:cs="Times New Roman"/>
                <w:bCs/>
                <w:i/>
                <w:lang w:val="pl-PL"/>
              </w:rPr>
              <w:t xml:space="preserve"> w Polsce w kontekście krajowej polityki energetycznej, </w:t>
            </w:r>
            <w:r w:rsidRPr="00AB5187">
              <w:rPr>
                <w:rFonts w:ascii="Times New Roman" w:hAnsi="Times New Roman" w:cs="Times New Roman"/>
                <w:bCs/>
                <w:lang w:val="pl-PL"/>
              </w:rPr>
              <w:t>„Przegląd Politologiczny”, nr (2) 2019, s. 153-165 [DOI: 10.14746/pp.2019.24.2.11]</w:t>
            </w:r>
            <w:r w:rsidRPr="00AB5187"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</w:p>
          <w:p w:rsidR="00775020" w:rsidRPr="00AB5187" w:rsidRDefault="00775020" w:rsidP="00775020">
            <w:pPr>
              <w:numPr>
                <w:ilvl w:val="0"/>
                <w:numId w:val="11"/>
              </w:numPr>
              <w:tabs>
                <w:tab w:val="clear" w:pos="360"/>
                <w:tab w:val="num" w:pos="460"/>
              </w:tabs>
              <w:rPr>
                <w:rFonts w:ascii="Times New Roman" w:hAnsi="Times New Roman" w:cs="Times New Roman"/>
                <w:bCs/>
                <w:i/>
                <w:lang w:val="pl-PL"/>
              </w:rPr>
            </w:pPr>
            <w:r w:rsidRPr="00AB5187">
              <w:rPr>
                <w:rFonts w:ascii="Times New Roman" w:hAnsi="Times New Roman" w:cs="Times New Roman"/>
                <w:bCs/>
                <w:i/>
                <w:lang w:val="pl-PL"/>
              </w:rPr>
              <w:t>Klastry energii w Polsce – w kierunku poprawy bezpieczeństwa energetycznego. Koncepcje i uwarunkowania,</w:t>
            </w:r>
            <w:r w:rsidRPr="00AB5187">
              <w:rPr>
                <w:rFonts w:ascii="Times New Roman" w:hAnsi="Times New Roman" w:cs="Times New Roman"/>
                <w:bCs/>
                <w:lang w:val="pl-PL"/>
              </w:rPr>
              <w:t xml:space="preserve"> „Państwo i Prawo”, zeszyt 4 (878) 2019, s. 68-78 </w:t>
            </w:r>
          </w:p>
          <w:p w:rsidR="00775020" w:rsidRPr="00AB5187" w:rsidRDefault="00775020" w:rsidP="00775020">
            <w:pPr>
              <w:numPr>
                <w:ilvl w:val="0"/>
                <w:numId w:val="11"/>
              </w:numPr>
              <w:tabs>
                <w:tab w:val="clear" w:pos="360"/>
                <w:tab w:val="num" w:pos="460"/>
              </w:tabs>
              <w:rPr>
                <w:rFonts w:ascii="Times New Roman" w:hAnsi="Times New Roman" w:cs="Times New Roman"/>
                <w:bCs/>
                <w:i/>
              </w:rPr>
            </w:pPr>
            <w:r w:rsidRPr="00AB5187">
              <w:rPr>
                <w:rFonts w:ascii="Times New Roman" w:hAnsi="Times New Roman" w:cs="Times New Roman"/>
                <w:bCs/>
                <w:i/>
              </w:rPr>
              <w:t xml:space="preserve">Strategic importance of natural gas in Polish energy policy – a critical analysis, </w:t>
            </w:r>
            <w:r w:rsidRPr="00AB5187">
              <w:rPr>
                <w:rFonts w:ascii="Times New Roman" w:hAnsi="Times New Roman" w:cs="Times New Roman"/>
                <w:bCs/>
              </w:rPr>
              <w:t xml:space="preserve">„Athenaeum. </w:t>
            </w:r>
            <w:proofErr w:type="spellStart"/>
            <w:r w:rsidRPr="00AB5187">
              <w:rPr>
                <w:rFonts w:ascii="Times New Roman" w:hAnsi="Times New Roman" w:cs="Times New Roman"/>
                <w:bCs/>
              </w:rPr>
              <w:t>Polskie</w:t>
            </w:r>
            <w:proofErr w:type="spellEnd"/>
            <w:r w:rsidRPr="00AB518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  <w:bCs/>
              </w:rPr>
              <w:lastRenderedPageBreak/>
              <w:t>Studia</w:t>
            </w:r>
            <w:proofErr w:type="spellEnd"/>
            <w:r w:rsidRPr="00AB518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  <w:bCs/>
              </w:rPr>
              <w:t>Politologiczne</w:t>
            </w:r>
            <w:proofErr w:type="spellEnd"/>
            <w:r w:rsidRPr="00AB5187">
              <w:rPr>
                <w:rFonts w:ascii="Times New Roman" w:hAnsi="Times New Roman" w:cs="Times New Roman"/>
                <w:bCs/>
              </w:rPr>
              <w:t xml:space="preserve">”, </w:t>
            </w:r>
            <w:proofErr w:type="spellStart"/>
            <w:r w:rsidRPr="00AB5187">
              <w:rPr>
                <w:rFonts w:ascii="Times New Roman" w:hAnsi="Times New Roman" w:cs="Times New Roman"/>
                <w:bCs/>
              </w:rPr>
              <w:t>nr</w:t>
            </w:r>
            <w:proofErr w:type="spellEnd"/>
            <w:r w:rsidRPr="00AB5187">
              <w:rPr>
                <w:rFonts w:ascii="Times New Roman" w:hAnsi="Times New Roman" w:cs="Times New Roman"/>
                <w:bCs/>
              </w:rPr>
              <w:t xml:space="preserve"> 60, 2018, s. 77-96. [DOI: 10.15804/athena.2018.60.05]</w:t>
            </w:r>
          </w:p>
          <w:p w:rsidR="00775020" w:rsidRPr="00AB5187" w:rsidRDefault="00775020" w:rsidP="00775020">
            <w:pPr>
              <w:numPr>
                <w:ilvl w:val="0"/>
                <w:numId w:val="11"/>
              </w:numPr>
              <w:tabs>
                <w:tab w:val="clear" w:pos="360"/>
                <w:tab w:val="num" w:pos="460"/>
              </w:tabs>
              <w:rPr>
                <w:rFonts w:ascii="Times New Roman" w:hAnsi="Times New Roman" w:cs="Times New Roman"/>
                <w:bCs/>
                <w:i/>
              </w:rPr>
            </w:pPr>
            <w:r w:rsidRPr="00AB5187">
              <w:rPr>
                <w:rFonts w:ascii="Times New Roman" w:hAnsi="Times New Roman" w:cs="Times New Roman"/>
                <w:bCs/>
                <w:i/>
              </w:rPr>
              <w:t xml:space="preserve">Energy solidarity in the European Union in the context of the particular interests of the Member States, </w:t>
            </w:r>
            <w:r w:rsidRPr="00AB5187">
              <w:rPr>
                <w:rFonts w:ascii="Times New Roman" w:hAnsi="Times New Roman" w:cs="Times New Roman"/>
                <w:bCs/>
              </w:rPr>
              <w:t>„</w:t>
            </w:r>
            <w:proofErr w:type="spellStart"/>
            <w:r w:rsidRPr="00AB5187">
              <w:rPr>
                <w:rFonts w:ascii="Times New Roman" w:hAnsi="Times New Roman" w:cs="Times New Roman"/>
                <w:bCs/>
              </w:rPr>
              <w:t>Polityka</w:t>
            </w:r>
            <w:proofErr w:type="spellEnd"/>
            <w:r w:rsidRPr="00AB518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  <w:bCs/>
              </w:rPr>
              <w:t>Energetyczna</w:t>
            </w:r>
            <w:proofErr w:type="spellEnd"/>
            <w:r w:rsidRPr="00AB5187">
              <w:rPr>
                <w:rFonts w:ascii="Times New Roman" w:hAnsi="Times New Roman" w:cs="Times New Roman"/>
                <w:bCs/>
              </w:rPr>
              <w:t xml:space="preserve"> – Energy Policy Journal”, tom 21, </w:t>
            </w:r>
            <w:proofErr w:type="spellStart"/>
            <w:r w:rsidRPr="00AB5187">
              <w:rPr>
                <w:rFonts w:ascii="Times New Roman" w:hAnsi="Times New Roman" w:cs="Times New Roman"/>
                <w:bCs/>
              </w:rPr>
              <w:t>zeszyt</w:t>
            </w:r>
            <w:proofErr w:type="spellEnd"/>
            <w:r w:rsidRPr="00AB5187">
              <w:rPr>
                <w:rFonts w:ascii="Times New Roman" w:hAnsi="Times New Roman" w:cs="Times New Roman"/>
                <w:bCs/>
              </w:rPr>
              <w:t xml:space="preserve"> 2, 2018, s. 5-18 [DOI: 10.24425/122773]</w:t>
            </w:r>
          </w:p>
          <w:p w:rsidR="00775020" w:rsidRPr="00AB5187" w:rsidRDefault="00775020" w:rsidP="00775020">
            <w:pPr>
              <w:numPr>
                <w:ilvl w:val="0"/>
                <w:numId w:val="11"/>
              </w:numPr>
              <w:tabs>
                <w:tab w:val="clear" w:pos="360"/>
                <w:tab w:val="num" w:pos="460"/>
              </w:tabs>
              <w:rPr>
                <w:rFonts w:ascii="Times New Roman" w:hAnsi="Times New Roman" w:cs="Times New Roman"/>
                <w:bCs/>
                <w:i/>
                <w:lang w:val="pl-PL"/>
              </w:rPr>
            </w:pPr>
            <w:r w:rsidRPr="00AB5187">
              <w:rPr>
                <w:rFonts w:ascii="Times New Roman" w:hAnsi="Times New Roman" w:cs="Times New Roman"/>
                <w:bCs/>
                <w:i/>
                <w:lang w:val="pl-PL"/>
              </w:rPr>
              <w:t xml:space="preserve">Polityka energetyczna Unii Europejskiej w kontekście problematyki bezpieczeństwa gospodarczego, </w:t>
            </w:r>
            <w:r w:rsidRPr="00AB5187">
              <w:rPr>
                <w:rFonts w:ascii="Times New Roman" w:hAnsi="Times New Roman" w:cs="Times New Roman"/>
                <w:bCs/>
                <w:lang w:val="pl-PL"/>
              </w:rPr>
              <w:t xml:space="preserve">„Przegląd Politologiczny”, nr (1) 2018, s. 133-145. [DOI: 10.14746/pp.2018.23.1.9] </w:t>
            </w:r>
          </w:p>
          <w:p w:rsidR="00775020" w:rsidRPr="00AB5187" w:rsidRDefault="00775020" w:rsidP="00775020">
            <w:pPr>
              <w:numPr>
                <w:ilvl w:val="0"/>
                <w:numId w:val="11"/>
              </w:numPr>
              <w:tabs>
                <w:tab w:val="clear" w:pos="360"/>
                <w:tab w:val="num" w:pos="460"/>
              </w:tabs>
              <w:rPr>
                <w:rFonts w:ascii="Times New Roman" w:hAnsi="Times New Roman" w:cs="Times New Roman"/>
                <w:bCs/>
                <w:i/>
                <w:lang w:val="pl-PL"/>
              </w:rPr>
            </w:pPr>
            <w:r w:rsidRPr="00AB5187">
              <w:rPr>
                <w:rFonts w:ascii="Times New Roman" w:hAnsi="Times New Roman" w:cs="Times New Roman"/>
                <w:bCs/>
                <w:i/>
                <w:lang w:val="pl-PL"/>
              </w:rPr>
              <w:t xml:space="preserve">Zarządzanie wielopoziomowe w polityce energetycznej Unii Europejskiej, </w:t>
            </w:r>
            <w:r w:rsidRPr="00AB5187">
              <w:rPr>
                <w:rFonts w:ascii="Times New Roman" w:hAnsi="Times New Roman" w:cs="Times New Roman"/>
                <w:bCs/>
                <w:lang w:val="pl-PL"/>
              </w:rPr>
              <w:t xml:space="preserve">„Polityka Energetyczna – Energy Policy </w:t>
            </w:r>
            <w:proofErr w:type="spellStart"/>
            <w:r w:rsidRPr="00AB5187">
              <w:rPr>
                <w:rFonts w:ascii="Times New Roman" w:hAnsi="Times New Roman" w:cs="Times New Roman"/>
                <w:bCs/>
                <w:lang w:val="pl-PL"/>
              </w:rPr>
              <w:t>Journal</w:t>
            </w:r>
            <w:proofErr w:type="spellEnd"/>
            <w:r w:rsidRPr="00AB5187">
              <w:rPr>
                <w:rFonts w:ascii="Times New Roman" w:hAnsi="Times New Roman" w:cs="Times New Roman"/>
                <w:bCs/>
                <w:lang w:val="pl-PL"/>
              </w:rPr>
              <w:t>”, tom 21, zeszyt 1, 2018, s. 21-36.</w:t>
            </w:r>
          </w:p>
        </w:tc>
        <w:tc>
          <w:tcPr>
            <w:tcW w:w="1612" w:type="dxa"/>
          </w:tcPr>
          <w:p w:rsidR="00775020" w:rsidRPr="00AB5187" w:rsidRDefault="00775020" w:rsidP="00A63E2F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B5187">
              <w:rPr>
                <w:rFonts w:ascii="Times New Roman" w:eastAsia="Times New Roman" w:hAnsi="Times New Roman" w:cs="Times New Roman"/>
                <w:lang w:val="pl-PL" w:eastAsia="pl-PL"/>
              </w:rPr>
              <w:lastRenderedPageBreak/>
              <w:t xml:space="preserve">Współczesne wyzwania w obszarze bezpieczeństwa ekonomicznego. </w:t>
            </w: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3084" w:type="dxa"/>
          </w:tcPr>
          <w:p w:rsidR="00775020" w:rsidRPr="00AB5187" w:rsidRDefault="00775020" w:rsidP="00775020">
            <w:pPr>
              <w:pStyle w:val="Bezodstpw"/>
              <w:numPr>
                <w:ilvl w:val="0"/>
                <w:numId w:val="12"/>
              </w:numPr>
              <w:ind w:left="178" w:hanging="178"/>
              <w:rPr>
                <w:rFonts w:ascii="Times New Roman" w:hAnsi="Times New Roman" w:cs="Times New Roman"/>
              </w:rPr>
            </w:pPr>
            <w:proofErr w:type="spellStart"/>
            <w:r w:rsidRPr="00AB5187">
              <w:rPr>
                <w:rFonts w:ascii="Times New Roman" w:hAnsi="Times New Roman" w:cs="Times New Roman"/>
              </w:rPr>
              <w:t>Polityka</w:t>
            </w:r>
            <w:proofErr w:type="spellEnd"/>
            <w:r w:rsidRPr="00AB51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</w:rPr>
              <w:t>energetyczna</w:t>
            </w:r>
            <w:proofErr w:type="spellEnd"/>
            <w:r w:rsidRPr="00AB51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</w:rPr>
              <w:t>Polski</w:t>
            </w:r>
            <w:proofErr w:type="spellEnd"/>
            <w:r w:rsidRPr="00AB5187">
              <w:rPr>
                <w:rFonts w:ascii="Times New Roman" w:hAnsi="Times New Roman" w:cs="Times New Roman"/>
              </w:rPr>
              <w:t>.</w:t>
            </w:r>
          </w:p>
          <w:p w:rsidR="00775020" w:rsidRPr="00AB5187" w:rsidRDefault="00775020" w:rsidP="00775020">
            <w:pPr>
              <w:pStyle w:val="Bezodstpw"/>
              <w:numPr>
                <w:ilvl w:val="0"/>
                <w:numId w:val="12"/>
              </w:numPr>
              <w:ind w:left="178" w:hanging="178"/>
              <w:rPr>
                <w:rFonts w:ascii="Times New Roman" w:hAnsi="Times New Roman" w:cs="Times New Roman"/>
              </w:rPr>
            </w:pPr>
            <w:proofErr w:type="spellStart"/>
            <w:r w:rsidRPr="00AB5187">
              <w:rPr>
                <w:rFonts w:ascii="Times New Roman" w:hAnsi="Times New Roman" w:cs="Times New Roman"/>
              </w:rPr>
              <w:t>Polityka</w:t>
            </w:r>
            <w:proofErr w:type="spellEnd"/>
            <w:r w:rsidRPr="00AB51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</w:rPr>
              <w:t>energetyczno-klimatyczna</w:t>
            </w:r>
            <w:proofErr w:type="spellEnd"/>
            <w:r w:rsidRPr="00AB5187">
              <w:rPr>
                <w:rFonts w:ascii="Times New Roman" w:hAnsi="Times New Roman" w:cs="Times New Roman"/>
              </w:rPr>
              <w:t xml:space="preserve"> UE.</w:t>
            </w:r>
          </w:p>
          <w:p w:rsidR="00775020" w:rsidRPr="00775020" w:rsidRDefault="00775020" w:rsidP="00775020">
            <w:pPr>
              <w:pStyle w:val="Bezodstpw"/>
              <w:numPr>
                <w:ilvl w:val="0"/>
                <w:numId w:val="12"/>
              </w:numPr>
              <w:ind w:left="178" w:hanging="178"/>
              <w:rPr>
                <w:rFonts w:ascii="Times New Roman" w:hAnsi="Times New Roman" w:cs="Times New Roman"/>
                <w:lang w:val="pl-PL"/>
              </w:rPr>
            </w:pPr>
            <w:r w:rsidRPr="00775020">
              <w:rPr>
                <w:rFonts w:ascii="Times New Roman" w:hAnsi="Times New Roman" w:cs="Times New Roman"/>
                <w:lang w:val="pl-PL"/>
              </w:rPr>
              <w:t>Wyzwania klimatyczne dla współczesnego świata.</w:t>
            </w:r>
          </w:p>
          <w:p w:rsidR="00775020" w:rsidRPr="00AB5187" w:rsidRDefault="00775020" w:rsidP="00775020">
            <w:pPr>
              <w:pStyle w:val="Bezodstpw"/>
              <w:numPr>
                <w:ilvl w:val="0"/>
                <w:numId w:val="12"/>
              </w:numPr>
              <w:ind w:left="178" w:hanging="178"/>
              <w:rPr>
                <w:rFonts w:ascii="Times New Roman" w:hAnsi="Times New Roman" w:cs="Times New Roman"/>
              </w:rPr>
            </w:pPr>
            <w:r w:rsidRPr="00AB5187">
              <w:rPr>
                <w:rFonts w:ascii="Times New Roman" w:hAnsi="Times New Roman" w:cs="Times New Roman"/>
              </w:rPr>
              <w:t>Społeczny wymiar polityki energetycznej.</w:t>
            </w:r>
          </w:p>
          <w:p w:rsidR="00775020" w:rsidRPr="00AB5187" w:rsidRDefault="00775020" w:rsidP="00775020">
            <w:pPr>
              <w:pStyle w:val="Bezodstpw"/>
              <w:numPr>
                <w:ilvl w:val="0"/>
                <w:numId w:val="12"/>
              </w:numPr>
              <w:ind w:left="178" w:hanging="178"/>
              <w:rPr>
                <w:rFonts w:ascii="Times New Roman" w:hAnsi="Times New Roman" w:cs="Times New Roman"/>
              </w:rPr>
            </w:pPr>
            <w:proofErr w:type="spellStart"/>
            <w:r w:rsidRPr="00AB5187">
              <w:rPr>
                <w:rFonts w:ascii="Times New Roman" w:hAnsi="Times New Roman" w:cs="Times New Roman"/>
              </w:rPr>
              <w:t>Bezpieczeństwo</w:t>
            </w:r>
            <w:proofErr w:type="spellEnd"/>
            <w:r w:rsidRPr="00AB51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</w:rPr>
              <w:t>energetyczne</w:t>
            </w:r>
            <w:proofErr w:type="spellEnd"/>
            <w:r w:rsidRPr="00AB51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</w:rPr>
              <w:t>współczesnego</w:t>
            </w:r>
            <w:proofErr w:type="spellEnd"/>
            <w:r w:rsidRPr="00AB51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</w:rPr>
              <w:t>państwa</w:t>
            </w:r>
            <w:proofErr w:type="spellEnd"/>
            <w:r w:rsidRPr="00AB5187">
              <w:rPr>
                <w:rFonts w:ascii="Times New Roman" w:hAnsi="Times New Roman" w:cs="Times New Roman"/>
              </w:rPr>
              <w:t>.</w:t>
            </w:r>
          </w:p>
          <w:p w:rsidR="00775020" w:rsidRPr="00775020" w:rsidRDefault="00775020" w:rsidP="00775020">
            <w:pPr>
              <w:pStyle w:val="Bezodstpw"/>
              <w:numPr>
                <w:ilvl w:val="0"/>
                <w:numId w:val="12"/>
              </w:numPr>
              <w:ind w:left="178" w:hanging="178"/>
              <w:rPr>
                <w:rFonts w:ascii="Times New Roman" w:hAnsi="Times New Roman" w:cs="Times New Roman"/>
                <w:lang w:val="pl-PL"/>
              </w:rPr>
            </w:pPr>
            <w:r w:rsidRPr="00775020">
              <w:rPr>
                <w:rFonts w:ascii="Times New Roman" w:hAnsi="Times New Roman" w:cs="Times New Roman"/>
                <w:lang w:val="pl-PL"/>
              </w:rPr>
              <w:t xml:space="preserve">Problemy rozwoju i bezpieczeństwa infrastruktury energetycznej. </w:t>
            </w:r>
          </w:p>
          <w:p w:rsidR="00775020" w:rsidRPr="00775020" w:rsidRDefault="00775020" w:rsidP="00775020">
            <w:pPr>
              <w:pStyle w:val="Bezodstpw"/>
              <w:numPr>
                <w:ilvl w:val="0"/>
                <w:numId w:val="12"/>
              </w:numPr>
              <w:ind w:left="178" w:hanging="178"/>
              <w:rPr>
                <w:rFonts w:ascii="Times New Roman" w:hAnsi="Times New Roman" w:cs="Times New Roman"/>
                <w:lang w:val="pl-PL"/>
              </w:rPr>
            </w:pPr>
            <w:r w:rsidRPr="00775020">
              <w:rPr>
                <w:rFonts w:ascii="Times New Roman" w:hAnsi="Times New Roman" w:cs="Times New Roman"/>
                <w:lang w:val="pl-PL"/>
              </w:rPr>
              <w:t>Problemy budowania strategii w sektorze energetycznym (wymiar narodowy i ponadnarodowy).</w:t>
            </w:r>
          </w:p>
          <w:p w:rsidR="00775020" w:rsidRPr="00775020" w:rsidRDefault="00775020" w:rsidP="00775020">
            <w:pPr>
              <w:pStyle w:val="Bezodstpw"/>
              <w:numPr>
                <w:ilvl w:val="0"/>
                <w:numId w:val="12"/>
              </w:numPr>
              <w:ind w:left="178" w:hanging="178"/>
              <w:rPr>
                <w:rFonts w:ascii="Times New Roman" w:hAnsi="Times New Roman" w:cs="Times New Roman"/>
                <w:lang w:val="pl-PL"/>
              </w:rPr>
            </w:pPr>
            <w:r w:rsidRPr="00775020">
              <w:rPr>
                <w:rFonts w:ascii="Times New Roman" w:hAnsi="Times New Roman" w:cs="Times New Roman"/>
                <w:lang w:val="pl-PL"/>
              </w:rPr>
              <w:t>Polityki energetyczne państw współczesnych (np. Federacja Rosyjska, Francja, Niemcy etc.).</w:t>
            </w:r>
          </w:p>
          <w:p w:rsidR="00775020" w:rsidRPr="00775020" w:rsidRDefault="00775020" w:rsidP="00775020">
            <w:pPr>
              <w:pStyle w:val="Bezodstpw"/>
              <w:numPr>
                <w:ilvl w:val="0"/>
                <w:numId w:val="12"/>
              </w:numPr>
              <w:ind w:left="178" w:hanging="178"/>
              <w:rPr>
                <w:rFonts w:ascii="Times New Roman" w:hAnsi="Times New Roman" w:cs="Times New Roman"/>
                <w:lang w:val="pl-PL"/>
              </w:rPr>
            </w:pPr>
            <w:r w:rsidRPr="00775020">
              <w:rPr>
                <w:rFonts w:ascii="Times New Roman" w:hAnsi="Times New Roman" w:cs="Times New Roman"/>
                <w:lang w:val="pl-PL"/>
              </w:rPr>
              <w:t>Odnawialne źródła energii – rozwój i perspektywy.</w:t>
            </w:r>
          </w:p>
          <w:p w:rsidR="00775020" w:rsidRPr="00775020" w:rsidRDefault="00775020" w:rsidP="00775020">
            <w:pPr>
              <w:pStyle w:val="Bezodstpw"/>
              <w:numPr>
                <w:ilvl w:val="0"/>
                <w:numId w:val="12"/>
              </w:numPr>
              <w:ind w:left="178" w:hanging="178"/>
              <w:rPr>
                <w:rFonts w:ascii="Times New Roman" w:hAnsi="Times New Roman" w:cs="Times New Roman"/>
                <w:lang w:val="pl-PL"/>
              </w:rPr>
            </w:pPr>
            <w:r w:rsidRPr="00775020">
              <w:rPr>
                <w:rFonts w:ascii="Times New Roman" w:hAnsi="Times New Roman" w:cs="Times New Roman"/>
                <w:lang w:val="pl-PL"/>
              </w:rPr>
              <w:t>Rola surowców kopalnych we współczesnej gospodarce.</w:t>
            </w:r>
          </w:p>
          <w:p w:rsidR="00775020" w:rsidRPr="00775020" w:rsidRDefault="00775020" w:rsidP="00775020">
            <w:pPr>
              <w:pStyle w:val="Bezodstpw"/>
              <w:numPr>
                <w:ilvl w:val="0"/>
                <w:numId w:val="12"/>
              </w:numPr>
              <w:ind w:left="178" w:hanging="178"/>
              <w:rPr>
                <w:rFonts w:ascii="Times New Roman" w:hAnsi="Times New Roman" w:cs="Times New Roman"/>
                <w:lang w:val="pl-PL"/>
              </w:rPr>
            </w:pPr>
            <w:r w:rsidRPr="00775020">
              <w:rPr>
                <w:rFonts w:ascii="Times New Roman" w:hAnsi="Times New Roman" w:cs="Times New Roman"/>
                <w:lang w:val="pl-PL"/>
              </w:rPr>
              <w:t>Problemy rozwoju energetyki jądrowej w Polsce i na świecie.</w:t>
            </w:r>
          </w:p>
          <w:p w:rsidR="00775020" w:rsidRPr="00775020" w:rsidRDefault="00775020" w:rsidP="00775020">
            <w:pPr>
              <w:pStyle w:val="Bezodstpw"/>
              <w:numPr>
                <w:ilvl w:val="0"/>
                <w:numId w:val="12"/>
              </w:numPr>
              <w:ind w:left="178" w:hanging="178"/>
              <w:rPr>
                <w:rFonts w:ascii="Times New Roman" w:hAnsi="Times New Roman" w:cs="Times New Roman"/>
                <w:lang w:val="pl-PL"/>
              </w:rPr>
            </w:pPr>
            <w:r w:rsidRPr="00775020">
              <w:rPr>
                <w:rFonts w:ascii="Times New Roman" w:hAnsi="Times New Roman" w:cs="Times New Roman"/>
                <w:lang w:val="pl-PL"/>
              </w:rPr>
              <w:t>Strategiczne znaczenie przedsiębiorstw energetycznych dla gospodarki współczesnego państwa.</w:t>
            </w:r>
          </w:p>
          <w:p w:rsidR="00775020" w:rsidRPr="00775020" w:rsidRDefault="00775020" w:rsidP="00775020">
            <w:pPr>
              <w:pStyle w:val="Bezodstpw"/>
              <w:numPr>
                <w:ilvl w:val="0"/>
                <w:numId w:val="12"/>
              </w:numPr>
              <w:ind w:left="178" w:hanging="178"/>
              <w:rPr>
                <w:rFonts w:ascii="Times New Roman" w:hAnsi="Times New Roman" w:cs="Times New Roman"/>
                <w:lang w:val="pl-PL"/>
              </w:rPr>
            </w:pPr>
            <w:r w:rsidRPr="00775020">
              <w:rPr>
                <w:rFonts w:ascii="Times New Roman" w:hAnsi="Times New Roman" w:cs="Times New Roman"/>
                <w:lang w:val="pl-PL"/>
              </w:rPr>
              <w:lastRenderedPageBreak/>
              <w:t>Bezpieczeństwo w polityce transportowej (np. pojazdy autonomiczne, nowe rodzaje paliw).</w:t>
            </w:r>
          </w:p>
          <w:p w:rsidR="00775020" w:rsidRPr="00AB5187" w:rsidRDefault="00775020" w:rsidP="00775020">
            <w:pPr>
              <w:pStyle w:val="Bezodstpw"/>
              <w:numPr>
                <w:ilvl w:val="0"/>
                <w:numId w:val="12"/>
              </w:numPr>
              <w:ind w:left="178" w:hanging="178"/>
              <w:rPr>
                <w:rFonts w:ascii="Times New Roman" w:hAnsi="Times New Roman" w:cs="Times New Roman"/>
              </w:rPr>
            </w:pPr>
            <w:r w:rsidRPr="00AB5187">
              <w:rPr>
                <w:rFonts w:ascii="Times New Roman" w:hAnsi="Times New Roman" w:cs="Times New Roman"/>
              </w:rPr>
              <w:t>Cyberprzestrzeń i bezpieczeństwo ekonomiczne.</w:t>
            </w: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775020" w:rsidRPr="00775020" w:rsidRDefault="00775020">
      <w:pPr>
        <w:rPr>
          <w:lang w:val="pl-PL"/>
        </w:rPr>
      </w:pPr>
    </w:p>
    <w:sectPr w:rsidR="00775020" w:rsidRPr="00775020" w:rsidSect="00775020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020" w:rsidRDefault="00775020" w:rsidP="00775020">
      <w:pPr>
        <w:spacing w:after="0" w:line="240" w:lineRule="auto"/>
      </w:pPr>
      <w:r>
        <w:separator/>
      </w:r>
    </w:p>
  </w:endnote>
  <w:endnote w:type="continuationSeparator" w:id="0">
    <w:p w:rsidR="00775020" w:rsidRDefault="00775020" w:rsidP="0077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020" w:rsidRDefault="00775020" w:rsidP="00775020">
      <w:pPr>
        <w:spacing w:after="0" w:line="240" w:lineRule="auto"/>
      </w:pPr>
      <w:r>
        <w:separator/>
      </w:r>
    </w:p>
  </w:footnote>
  <w:footnote w:type="continuationSeparator" w:id="0">
    <w:p w:rsidR="00775020" w:rsidRDefault="00775020" w:rsidP="00775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020" w:rsidRPr="00B1374E" w:rsidRDefault="00775020" w:rsidP="00775020">
    <w:pPr>
      <w:pStyle w:val="Nagwek"/>
      <w:jc w:val="center"/>
      <w:rPr>
        <w:rFonts w:ascii="Times New Roman" w:hAnsi="Times New Roman" w:cs="Times New Roman"/>
        <w:b/>
        <w:sz w:val="28"/>
        <w:szCs w:val="28"/>
        <w:lang w:val="pl-PL"/>
      </w:rPr>
    </w:pPr>
    <w:r w:rsidRPr="00B1374E">
      <w:rPr>
        <w:rFonts w:ascii="Times New Roman" w:hAnsi="Times New Roman" w:cs="Times New Roman"/>
        <w:b/>
        <w:sz w:val="28"/>
        <w:szCs w:val="28"/>
        <w:lang w:val="pl-PL"/>
      </w:rPr>
      <w:t>Proseminarium magisterskie Bezpieczeństwo Wewnętrzne</w:t>
    </w:r>
    <w:r w:rsidR="00B1374E" w:rsidRPr="00B1374E">
      <w:rPr>
        <w:rFonts w:ascii="Times New Roman" w:hAnsi="Times New Roman" w:cs="Times New Roman"/>
        <w:b/>
        <w:sz w:val="28"/>
        <w:szCs w:val="28"/>
        <w:lang w:val="pl-PL"/>
      </w:rPr>
      <w:t>, stacjonarne</w:t>
    </w:r>
    <w:r w:rsidRPr="00B1374E">
      <w:rPr>
        <w:rFonts w:ascii="Times New Roman" w:hAnsi="Times New Roman" w:cs="Times New Roman"/>
        <w:b/>
        <w:sz w:val="28"/>
        <w:szCs w:val="28"/>
        <w:lang w:val="pl-PL"/>
      </w:rPr>
      <w:t xml:space="preserve"> 2022-23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3CC3"/>
    <w:multiLevelType w:val="hybridMultilevel"/>
    <w:tmpl w:val="54A485EA"/>
    <w:lvl w:ilvl="0" w:tplc="4F4468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ingLiU_HKSCS-ExtB" w:eastAsia="MingLiU_HKSCS-ExtB" w:hAnsi="MingLiU_HKSCS-ExtB" w:hint="default"/>
        <w:i/>
      </w:rPr>
    </w:lvl>
    <w:lvl w:ilvl="1" w:tplc="F64A29F0">
      <w:start w:val="1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i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29E3"/>
    <w:multiLevelType w:val="multilevel"/>
    <w:tmpl w:val="FB8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Zero"/>
      <w:isLgl/>
      <w:lvlText w:val="%1.%2"/>
      <w:lvlJc w:val="left"/>
      <w:pPr>
        <w:ind w:left="1140" w:hanging="1140"/>
      </w:pPr>
    </w:lvl>
    <w:lvl w:ilvl="2">
      <w:start w:val="2019"/>
      <w:numFmt w:val="decimal"/>
      <w:isLgl/>
      <w:lvlText w:val="%1.%2.%3"/>
      <w:lvlJc w:val="left"/>
      <w:pPr>
        <w:ind w:left="1140" w:hanging="1140"/>
      </w:pPr>
    </w:lvl>
    <w:lvl w:ilvl="3">
      <w:start w:val="1"/>
      <w:numFmt w:val="decimal"/>
      <w:isLgl/>
      <w:lvlText w:val="%1.%2.%3.%4"/>
      <w:lvlJc w:val="left"/>
      <w:pPr>
        <w:ind w:left="1140" w:hanging="1140"/>
      </w:pPr>
    </w:lvl>
    <w:lvl w:ilvl="4">
      <w:start w:val="1"/>
      <w:numFmt w:val="decimal"/>
      <w:isLgl/>
      <w:lvlText w:val="%1.%2.%3.%4.%5"/>
      <w:lvlJc w:val="left"/>
      <w:pPr>
        <w:ind w:left="1140" w:hanging="1140"/>
      </w:pPr>
    </w:lvl>
    <w:lvl w:ilvl="5">
      <w:start w:val="1"/>
      <w:numFmt w:val="decimal"/>
      <w:isLgl/>
      <w:lvlText w:val="%1.%2.%3.%4.%5.%6"/>
      <w:lvlJc w:val="left"/>
      <w:pPr>
        <w:ind w:left="1140" w:hanging="11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BD35D80"/>
    <w:multiLevelType w:val="hybridMultilevel"/>
    <w:tmpl w:val="67884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55DEA"/>
    <w:multiLevelType w:val="hybridMultilevel"/>
    <w:tmpl w:val="29FAD374"/>
    <w:lvl w:ilvl="0" w:tplc="86003B9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F7FB9"/>
    <w:multiLevelType w:val="hybridMultilevel"/>
    <w:tmpl w:val="BF48E8CE"/>
    <w:lvl w:ilvl="0" w:tplc="4F4468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ingLiU_HKSCS-ExtB" w:eastAsia="MingLiU_HKSCS-ExtB" w:hAnsi="MingLiU_HKSCS-ExtB" w:hint="default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74B1F"/>
    <w:multiLevelType w:val="hybridMultilevel"/>
    <w:tmpl w:val="37B2355E"/>
    <w:lvl w:ilvl="0" w:tplc="4F4468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ingLiU_HKSCS-ExtB" w:eastAsia="MingLiU_HKSCS-ExtB" w:hAnsi="MingLiU_HKSCS-ExtB" w:hint="default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52E02"/>
    <w:multiLevelType w:val="hybridMultilevel"/>
    <w:tmpl w:val="9B8AA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426DF"/>
    <w:multiLevelType w:val="hybridMultilevel"/>
    <w:tmpl w:val="D3226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13719"/>
    <w:multiLevelType w:val="hybridMultilevel"/>
    <w:tmpl w:val="3CA88604"/>
    <w:lvl w:ilvl="0" w:tplc="4F44686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MingLiU_HKSCS-ExtB" w:eastAsia="MingLiU_HKSCS-ExtB" w:hAnsi="MingLiU_HKSCS-ExtB" w:hint="default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5A006CE"/>
    <w:multiLevelType w:val="hybridMultilevel"/>
    <w:tmpl w:val="8E467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B60D3"/>
    <w:multiLevelType w:val="hybridMultilevel"/>
    <w:tmpl w:val="A9EE818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5955BB"/>
    <w:multiLevelType w:val="hybridMultilevel"/>
    <w:tmpl w:val="984C3214"/>
    <w:lvl w:ilvl="0" w:tplc="4F4468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ingLiU_HKSCS-ExtB" w:eastAsia="MingLiU_HKSCS-ExtB" w:hAnsi="MingLiU_HKSCS-ExtB" w:hint="default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1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5"/>
    </w:lvlOverride>
    <w:lvlOverride w:ilvl="2">
      <w:startOverride w:val="201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20"/>
    <w:rsid w:val="00625443"/>
    <w:rsid w:val="00775020"/>
    <w:rsid w:val="00B1374E"/>
    <w:rsid w:val="00F8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2FF4B2A"/>
  <w15:chartTrackingRefBased/>
  <w15:docId w15:val="{C4E9B492-8DE5-4752-97BC-7E17067A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020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020"/>
    <w:pPr>
      <w:ind w:left="720"/>
      <w:contextualSpacing/>
    </w:pPr>
  </w:style>
  <w:style w:type="table" w:styleId="Tabela-Siatka">
    <w:name w:val="Table Grid"/>
    <w:basedOn w:val="Standardowy"/>
    <w:uiPriority w:val="39"/>
    <w:rsid w:val="00775020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775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775020"/>
    <w:rPr>
      <w:b/>
      <w:bCs/>
    </w:rPr>
  </w:style>
  <w:style w:type="character" w:styleId="Hipercze">
    <w:name w:val="Hyperlink"/>
    <w:uiPriority w:val="99"/>
    <w:semiHidden/>
    <w:unhideWhenUsed/>
    <w:rsid w:val="00775020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750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5020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77502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75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020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775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02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90/app11211030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3390/en1423816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4C250-1B72-42FF-A277-0CA1998C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4159</Words>
  <Characters>24957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 1</dc:creator>
  <cp:keywords/>
  <dc:description/>
  <cp:lastModifiedBy>recenzent 1</cp:lastModifiedBy>
  <cp:revision>2</cp:revision>
  <cp:lastPrinted>2022-12-02T10:04:00Z</cp:lastPrinted>
  <dcterms:created xsi:type="dcterms:W3CDTF">2022-12-02T10:11:00Z</dcterms:created>
  <dcterms:modified xsi:type="dcterms:W3CDTF">2022-12-02T10:11:00Z</dcterms:modified>
</cp:coreProperties>
</file>