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39" w:rsidRDefault="00B71C39" w:rsidP="00CF30E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5E6389" w:rsidRPr="00DE332A" w:rsidRDefault="005E6389" w:rsidP="005E638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3B0014">
        <w:rPr>
          <w:rFonts w:ascii="Arial" w:hAnsi="Arial" w:cs="Arial"/>
          <w:b/>
          <w:sz w:val="24"/>
          <w:szCs w:val="24"/>
          <w:lang w:eastAsia="pl-PL"/>
        </w:rPr>
        <w:t xml:space="preserve"> 4</w:t>
      </w:r>
      <w:r>
        <w:rPr>
          <w:rFonts w:ascii="Arial" w:hAnsi="Arial" w:cs="Arial"/>
          <w:b/>
          <w:sz w:val="24"/>
          <w:szCs w:val="24"/>
          <w:lang w:eastAsia="pl-PL"/>
        </w:rPr>
        <w:t>/202</w:t>
      </w:r>
      <w:r w:rsidR="00694BDD">
        <w:rPr>
          <w:rFonts w:ascii="Arial" w:hAnsi="Arial" w:cs="Arial"/>
          <w:b/>
          <w:sz w:val="24"/>
          <w:szCs w:val="24"/>
          <w:lang w:eastAsia="pl-PL"/>
        </w:rPr>
        <w:t>1</w:t>
      </w:r>
      <w:bookmarkStart w:id="0" w:name="_GoBack"/>
      <w:bookmarkEnd w:id="0"/>
    </w:p>
    <w:p w:rsidR="005E6389" w:rsidRDefault="005E6389" w:rsidP="005E6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5E6389" w:rsidRDefault="00256593" w:rsidP="005E63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>Rady D</w:t>
      </w:r>
      <w:r w:rsidR="005E6389"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ydaktycznej dla kierunków</w:t>
      </w:r>
      <w:r w:rsidR="005E6389"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3B0014" w:rsidRDefault="003B0014" w:rsidP="003B0014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ab/>
      </w:r>
      <w:r w:rsidRPr="005D1545">
        <w:rPr>
          <w:rFonts w:ascii="Times New Roman" w:eastAsia="Calibri" w:hAnsi="Times New Roman" w:cs="Times New Roman"/>
          <w:b/>
          <w:i/>
          <w:sz w:val="26"/>
          <w:szCs w:val="26"/>
        </w:rPr>
        <w:t>Europeistyka  oraz Europeistyka – studia europejskie</w:t>
      </w:r>
    </w:p>
    <w:p w:rsidR="005E6389" w:rsidRPr="00186733" w:rsidRDefault="005E6389" w:rsidP="003B0014">
      <w:pPr>
        <w:spacing w:before="240" w:after="240" w:line="240" w:lineRule="auto"/>
        <w:ind w:left="2832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CF30E2">
        <w:rPr>
          <w:rFonts w:ascii="Arial" w:hAnsi="Arial" w:cs="Arial"/>
          <w:sz w:val="24"/>
          <w:szCs w:val="24"/>
          <w:lang w:eastAsia="pl-PL"/>
        </w:rPr>
        <w:t xml:space="preserve">9 </w:t>
      </w:r>
      <w:r w:rsidR="003B0014">
        <w:rPr>
          <w:rFonts w:ascii="Arial" w:hAnsi="Arial" w:cs="Arial"/>
          <w:sz w:val="24"/>
          <w:szCs w:val="24"/>
          <w:lang w:eastAsia="pl-PL"/>
        </w:rPr>
        <w:t>luty 2021</w:t>
      </w:r>
      <w:r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5E6389" w:rsidRPr="003027FC" w:rsidRDefault="005E6389" w:rsidP="005E638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sprawie powołania</w:t>
      </w:r>
      <w:r w:rsidRPr="005E6389">
        <w:rPr>
          <w:rFonts w:ascii="Arial" w:hAnsi="Arial" w:cs="Arial"/>
          <w:b/>
          <w:sz w:val="24"/>
          <w:szCs w:val="24"/>
          <w:lang w:eastAsia="pl-PL"/>
        </w:rPr>
        <w:t xml:space="preserve"> stałych zespołów Rady Dydaktycznej ds. zatwierdzania tematów prac dyplomowych na </w:t>
      </w:r>
      <w:r w:rsidR="003B0014">
        <w:rPr>
          <w:rFonts w:ascii="Arial" w:hAnsi="Arial" w:cs="Arial"/>
          <w:b/>
          <w:sz w:val="24"/>
          <w:szCs w:val="24"/>
          <w:lang w:eastAsia="pl-PL"/>
        </w:rPr>
        <w:t>kierunku Europeistyka</w:t>
      </w:r>
    </w:p>
    <w:p w:rsidR="005E6389" w:rsidRDefault="003B0014" w:rsidP="00CF30E2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3B0014">
        <w:rPr>
          <w:rFonts w:ascii="Arial" w:hAnsi="Arial" w:cs="Arial"/>
          <w:sz w:val="24"/>
          <w:szCs w:val="24"/>
          <w:lang w:eastAsia="pl-PL"/>
        </w:rPr>
        <w:t>§ 68 ust. 2 Statutu Uniwersytetu Warszawskiego (Monitor UW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B0014">
        <w:rPr>
          <w:rFonts w:ascii="Arial" w:hAnsi="Arial" w:cs="Arial"/>
          <w:sz w:val="24"/>
          <w:szCs w:val="24"/>
          <w:lang w:eastAsia="pl-PL"/>
        </w:rPr>
        <w:t>z 2019 r. poz. 190)</w:t>
      </w:r>
      <w:r>
        <w:rPr>
          <w:rFonts w:ascii="Arial" w:hAnsi="Arial" w:cs="Arial"/>
          <w:sz w:val="24"/>
          <w:szCs w:val="24"/>
          <w:lang w:eastAsia="pl-PL"/>
        </w:rPr>
        <w:t xml:space="preserve"> oraz uchwały nr 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>
        <w:rPr>
          <w:rFonts w:ascii="Arial" w:hAnsi="Arial" w:cs="Arial"/>
          <w:sz w:val="24"/>
          <w:szCs w:val="24"/>
          <w:lang w:eastAsia="pl-PL"/>
        </w:rPr>
        <w:t xml:space="preserve">Centrum Europejskie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UW z dnia </w:t>
      </w:r>
      <w:r>
        <w:rPr>
          <w:rFonts w:ascii="Arial" w:hAnsi="Arial" w:cs="Arial"/>
          <w:sz w:val="24"/>
          <w:szCs w:val="24"/>
          <w:lang w:eastAsia="pl-PL"/>
        </w:rPr>
        <w:t>26 maja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2020 r. w sprawie szczegółowych zasad procesu dyplomowania na kierunku Europe</w:t>
      </w:r>
      <w:r>
        <w:rPr>
          <w:rFonts w:ascii="Arial" w:hAnsi="Arial" w:cs="Arial"/>
          <w:sz w:val="24"/>
          <w:szCs w:val="24"/>
          <w:lang w:eastAsia="pl-PL"/>
        </w:rPr>
        <w:t>istyka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3B0014" w:rsidRDefault="003B0014" w:rsidP="003B0014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5E6389" w:rsidRDefault="005E6389" w:rsidP="005E638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5E6389" w:rsidRDefault="00CF30E2" w:rsidP="005E638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5E6389">
        <w:rPr>
          <w:rFonts w:ascii="Arial" w:hAnsi="Arial" w:cs="Arial"/>
          <w:sz w:val="24"/>
          <w:szCs w:val="24"/>
        </w:rPr>
        <w:t>Rada Dydaktyczna powołuje stałe zespoły ds. zatwierdzania tematów prac dyplomowych na kierunkach studiów zgodnie z załącznikiem nr 1.</w:t>
      </w:r>
    </w:p>
    <w:p w:rsidR="005E6389" w:rsidRDefault="005E6389" w:rsidP="005E638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E6389" w:rsidRDefault="005E6389" w:rsidP="005E638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5E6389" w:rsidRDefault="005E6389" w:rsidP="00CF30E2">
      <w:pPr>
        <w:spacing w:before="120" w:after="480" w:line="240" w:lineRule="auto"/>
        <w:ind w:firstLine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5E6389" w:rsidRPr="003027FC" w:rsidRDefault="005E6389" w:rsidP="005E6389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dydaktycznej: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3B0014">
        <w:rPr>
          <w:rFonts w:ascii="Arial" w:hAnsi="Arial" w:cs="Arial"/>
          <w:i/>
          <w:iCs/>
          <w:sz w:val="24"/>
          <w:szCs w:val="24"/>
          <w:lang w:eastAsia="pl-PL"/>
        </w:rPr>
        <w:t>J. Miecznikowska</w:t>
      </w:r>
    </w:p>
    <w:p w:rsidR="000C5BDE" w:rsidRPr="00986E15" w:rsidRDefault="000C5BDE" w:rsidP="00986E15"/>
    <w:sectPr w:rsidR="000C5BDE" w:rsidRPr="0098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4F" w:rsidRDefault="001B014F" w:rsidP="00986E15">
      <w:pPr>
        <w:spacing w:after="0" w:line="240" w:lineRule="auto"/>
      </w:pPr>
      <w:r>
        <w:separator/>
      </w:r>
    </w:p>
  </w:endnote>
  <w:endnote w:type="continuationSeparator" w:id="0">
    <w:p w:rsidR="001B014F" w:rsidRDefault="001B014F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4F" w:rsidRDefault="001B014F" w:rsidP="00986E15">
      <w:pPr>
        <w:spacing w:after="0" w:line="240" w:lineRule="auto"/>
      </w:pPr>
      <w:r>
        <w:separator/>
      </w:r>
    </w:p>
  </w:footnote>
  <w:footnote w:type="continuationSeparator" w:id="0">
    <w:p w:rsidR="001B014F" w:rsidRDefault="001B014F" w:rsidP="0098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0F1BD1"/>
    <w:rsid w:val="00120E51"/>
    <w:rsid w:val="001B014F"/>
    <w:rsid w:val="0024728B"/>
    <w:rsid w:val="00256593"/>
    <w:rsid w:val="002D6250"/>
    <w:rsid w:val="002D7623"/>
    <w:rsid w:val="003A2B3F"/>
    <w:rsid w:val="003B0014"/>
    <w:rsid w:val="005E6389"/>
    <w:rsid w:val="0066149F"/>
    <w:rsid w:val="00681616"/>
    <w:rsid w:val="00694BDD"/>
    <w:rsid w:val="00946437"/>
    <w:rsid w:val="00986E15"/>
    <w:rsid w:val="00AB6E50"/>
    <w:rsid w:val="00B71C39"/>
    <w:rsid w:val="00B8189F"/>
    <w:rsid w:val="00B965C4"/>
    <w:rsid w:val="00BC1210"/>
    <w:rsid w:val="00BC264E"/>
    <w:rsid w:val="00C80F3A"/>
    <w:rsid w:val="00CA7890"/>
    <w:rsid w:val="00CF30E2"/>
    <w:rsid w:val="00D46CE2"/>
    <w:rsid w:val="00DF41E4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068D"/>
  <w15:docId w15:val="{695B5ED6-B780-4369-8714-6FC0C721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5</cp:revision>
  <dcterms:created xsi:type="dcterms:W3CDTF">2021-02-04T10:55:00Z</dcterms:created>
  <dcterms:modified xsi:type="dcterms:W3CDTF">2023-01-09T12:35:00Z</dcterms:modified>
</cp:coreProperties>
</file>