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057F0B53" w14:textId="5AB7D981" w:rsidR="00BD01DC" w:rsidRDefault="00BD01DC" w:rsidP="001E1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BF634E" w14:textId="77777777" w:rsidR="00A719C6" w:rsidRDefault="00A719C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0483996D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805965">
        <w:rPr>
          <w:rFonts w:ascii="Arial" w:eastAsia="Arial" w:hAnsi="Arial" w:cs="Arial"/>
          <w:b/>
          <w:sz w:val="24"/>
          <w:szCs w:val="24"/>
        </w:rPr>
        <w:t xml:space="preserve"> </w:t>
      </w:r>
      <w:r w:rsidR="004928F7">
        <w:rPr>
          <w:rFonts w:ascii="Arial" w:eastAsia="Arial" w:hAnsi="Arial" w:cs="Arial"/>
          <w:b/>
          <w:sz w:val="24"/>
          <w:szCs w:val="24"/>
        </w:rPr>
        <w:t>5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A719C6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56553716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D01DC">
        <w:rPr>
          <w:rFonts w:ascii="Arial" w:eastAsia="Arial" w:hAnsi="Arial" w:cs="Arial"/>
          <w:sz w:val="24"/>
          <w:szCs w:val="24"/>
        </w:rPr>
        <w:t xml:space="preserve"> </w:t>
      </w:r>
      <w:r w:rsidR="00A719C6">
        <w:rPr>
          <w:rFonts w:ascii="Arial" w:eastAsia="Arial" w:hAnsi="Arial" w:cs="Arial"/>
          <w:sz w:val="24"/>
          <w:szCs w:val="24"/>
        </w:rPr>
        <w:t>26 stycznia</w:t>
      </w:r>
      <w:r w:rsidR="00043FB2">
        <w:rPr>
          <w:rFonts w:ascii="Arial" w:eastAsia="Arial" w:hAnsi="Arial" w:cs="Arial"/>
          <w:sz w:val="24"/>
          <w:szCs w:val="24"/>
        </w:rPr>
        <w:t xml:space="preserve"> </w:t>
      </w:r>
      <w:r w:rsidR="00805965">
        <w:rPr>
          <w:rFonts w:ascii="Arial" w:eastAsia="Arial" w:hAnsi="Arial" w:cs="Arial"/>
          <w:sz w:val="24"/>
          <w:szCs w:val="24"/>
        </w:rPr>
        <w:t>202</w:t>
      </w:r>
      <w:r w:rsidR="00A719C6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50316DC4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8439D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Michała Szczegielniaka</w:t>
      </w:r>
      <w:r w:rsidR="00A719C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do </w:t>
      </w:r>
      <w:r w:rsidR="00A719C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przeprowadzenia egzaminu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na kierunku </w:t>
      </w:r>
      <w:r w:rsidR="0079381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398E1EB3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BE4FC9">
        <w:rPr>
          <w:rFonts w:ascii="Arial" w:eastAsia="Calibri" w:hAnsi="Arial" w:cs="Arial"/>
          <w:sz w:val="24"/>
          <w:szCs w:val="24"/>
        </w:rPr>
        <w:t>Michała Szczegielniaka</w:t>
      </w:r>
      <w:r w:rsidR="00A14EB7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>do przeprowadzenia egzaminu</w:t>
      </w:r>
      <w:r w:rsidRPr="00043FB2">
        <w:rPr>
          <w:rFonts w:ascii="Arial" w:eastAsia="Calibri" w:hAnsi="Arial" w:cs="Arial"/>
          <w:sz w:val="24"/>
          <w:szCs w:val="24"/>
        </w:rPr>
        <w:t xml:space="preserve"> z przedmiotu </w:t>
      </w:r>
      <w:r w:rsidR="00BE4FC9" w:rsidRPr="00BE4FC9">
        <w:rPr>
          <w:rFonts w:ascii="Arial" w:eastAsia="Calibri" w:hAnsi="Arial" w:cs="Arial"/>
          <w:i/>
          <w:sz w:val="24"/>
          <w:szCs w:val="24"/>
        </w:rPr>
        <w:t>Podstawy wiedzy o prawie</w:t>
      </w:r>
      <w:r w:rsidR="00A719C6" w:rsidRPr="00BE4FC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</w:t>
      </w:r>
      <w:r w:rsidR="00BD01DC">
        <w:rPr>
          <w:rFonts w:ascii="Arial" w:eastAsia="Calibri" w:hAnsi="Arial" w:cs="Arial"/>
          <w:sz w:val="24"/>
          <w:szCs w:val="24"/>
        </w:rPr>
        <w:t>studiów bezpieczeństwo wewnętrzne</w:t>
      </w:r>
      <w:r w:rsidR="00BC36F3">
        <w:rPr>
          <w:rFonts w:ascii="Arial" w:eastAsia="Calibri" w:hAnsi="Arial" w:cs="Arial"/>
          <w:sz w:val="24"/>
          <w:szCs w:val="24"/>
        </w:rPr>
        <w:t xml:space="preserve">, studia </w:t>
      </w:r>
      <w:r w:rsidRPr="00043FB2">
        <w:rPr>
          <w:rFonts w:ascii="Arial" w:eastAsia="Calibri" w:hAnsi="Arial" w:cs="Arial"/>
          <w:sz w:val="24"/>
          <w:szCs w:val="24"/>
        </w:rPr>
        <w:t xml:space="preserve">stacjonarne w semestrze </w:t>
      </w:r>
      <w:r w:rsidR="00BD01DC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>zimowym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A719C6">
        <w:rPr>
          <w:rFonts w:ascii="Arial" w:eastAsia="Calibri" w:hAnsi="Arial" w:cs="Arial"/>
          <w:sz w:val="24"/>
          <w:szCs w:val="24"/>
        </w:rPr>
        <w:t>2</w:t>
      </w:r>
      <w:r w:rsidRPr="00043FB2">
        <w:rPr>
          <w:rFonts w:ascii="Arial" w:eastAsia="Calibri" w:hAnsi="Arial" w:cs="Arial"/>
          <w:sz w:val="24"/>
          <w:szCs w:val="24"/>
        </w:rPr>
        <w:t>/202</w:t>
      </w:r>
      <w:r w:rsidR="00A719C6">
        <w:rPr>
          <w:rFonts w:ascii="Arial" w:eastAsia="Calibri" w:hAnsi="Arial" w:cs="Arial"/>
          <w:sz w:val="24"/>
          <w:szCs w:val="24"/>
        </w:rPr>
        <w:t>3</w:t>
      </w:r>
      <w:r w:rsidRPr="00043FB2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 xml:space="preserve"> </w:t>
      </w:r>
      <w:r w:rsidR="0098439D">
        <w:rPr>
          <w:rFonts w:ascii="Arial" w:eastAsia="Calibri" w:hAnsi="Arial" w:cs="Arial"/>
          <w:sz w:val="24"/>
          <w:szCs w:val="24"/>
        </w:rPr>
        <w:t>Michał Szczegielniaka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33344D98" w:rsidR="007B324C" w:rsidRDefault="007B32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AEDC38" w14:textId="5A067BB3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75433CFD" w14:textId="045AD1BC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A650FA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/202</w:t>
      </w:r>
      <w:r w:rsidR="00F33FD6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2F879E49" w14:textId="77777777" w:rsidR="007B324C" w:rsidRDefault="007B324C" w:rsidP="007B3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D03169" w14:textId="77777777" w:rsidR="007B324C" w:rsidRDefault="007B324C" w:rsidP="007B324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E044948" w14:textId="6A418E58" w:rsidR="007B324C" w:rsidRDefault="007B324C" w:rsidP="007B324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C4A548E" w14:textId="77777777" w:rsidR="00BE4FC9" w:rsidRPr="005875AA" w:rsidRDefault="00BE4FC9" w:rsidP="00BE4FC9">
      <w:pPr>
        <w:pStyle w:val="Tytu"/>
        <w:rPr>
          <w:rFonts w:ascii="Times New Roman" w:hAnsi="Times New Roman"/>
          <w:b/>
          <w:sz w:val="40"/>
          <w:szCs w:val="40"/>
          <w:u w:val="single"/>
        </w:rPr>
      </w:pPr>
      <w:r w:rsidRPr="005875AA">
        <w:rPr>
          <w:rFonts w:ascii="Times New Roman" w:hAnsi="Times New Roman"/>
          <w:b/>
          <w:sz w:val="40"/>
          <w:szCs w:val="40"/>
          <w:u w:val="single"/>
        </w:rPr>
        <w:t>Informacja o osiągnięciach naukowych</w:t>
      </w:r>
    </w:p>
    <w:p w14:paraId="6A9A8EF2" w14:textId="77777777" w:rsidR="00BE4FC9" w:rsidRPr="005875AA" w:rsidRDefault="00BE4FC9" w:rsidP="00BE4FC9">
      <w:pPr>
        <w:rPr>
          <w:rFonts w:ascii="Times New Roman" w:hAnsi="Times New Roman" w:cs="Times New Roman"/>
        </w:rPr>
      </w:pPr>
    </w:p>
    <w:p w14:paraId="466ABF11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Informacje ogólne</w:t>
      </w:r>
    </w:p>
    <w:p w14:paraId="0830D143" w14:textId="77777777" w:rsidR="00BE4FC9" w:rsidRPr="005875AA" w:rsidRDefault="00BE4FC9" w:rsidP="00BE4FC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5875AA">
        <w:rPr>
          <w:rFonts w:ascii="Times New Roman" w:hAnsi="Times New Roman" w:cs="Times New Roman"/>
          <w:sz w:val="24"/>
          <w:szCs w:val="24"/>
        </w:rPr>
        <w:t xml:space="preserve"> Michał Szczegielniak</w:t>
      </w:r>
    </w:p>
    <w:p w14:paraId="53D8A1E6" w14:textId="77777777" w:rsidR="00BE4FC9" w:rsidRPr="005875AA" w:rsidRDefault="00BE4FC9" w:rsidP="00BE4FC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Data i miejsce urodzenia:</w:t>
      </w:r>
      <w:r w:rsidRPr="005875AA">
        <w:rPr>
          <w:rFonts w:ascii="Times New Roman" w:hAnsi="Times New Roman" w:cs="Times New Roman"/>
          <w:sz w:val="24"/>
          <w:szCs w:val="24"/>
        </w:rPr>
        <w:t xml:space="preserve"> 22.12.1987 r., Otwock</w:t>
      </w:r>
    </w:p>
    <w:p w14:paraId="38C7D4FD" w14:textId="77777777" w:rsidR="00BE4FC9" w:rsidRPr="005875AA" w:rsidRDefault="00BE4FC9" w:rsidP="00BE4F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Wykształcenie:</w:t>
      </w:r>
    </w:p>
    <w:p w14:paraId="6542BEFB" w14:textId="77777777" w:rsidR="00BE4FC9" w:rsidRPr="005875AA" w:rsidRDefault="00BE4FC9" w:rsidP="00BE4FC9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2016 r. ukończenie Studiów Doktoranckich Nauk Społecznych (WNPiSM UW)</w:t>
      </w:r>
      <w:r>
        <w:rPr>
          <w:rFonts w:ascii="Times New Roman" w:hAnsi="Times New Roman" w:cs="Times New Roman"/>
        </w:rPr>
        <w:t>;</w:t>
      </w:r>
    </w:p>
    <w:p w14:paraId="4CA5918D" w14:textId="77777777" w:rsidR="00BE4FC9" w:rsidRPr="005875AA" w:rsidRDefault="00BE4FC9" w:rsidP="00BE4FC9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2012 r. uzyskanie tytułu magistra politologii (WNPiSM UW)</w:t>
      </w:r>
      <w:r>
        <w:rPr>
          <w:rFonts w:ascii="Times New Roman" w:hAnsi="Times New Roman" w:cs="Times New Roman"/>
        </w:rPr>
        <w:t>;</w:t>
      </w:r>
    </w:p>
    <w:p w14:paraId="06CDBD6C" w14:textId="77777777" w:rsidR="00BE4FC9" w:rsidRPr="005875AA" w:rsidRDefault="00BE4FC9" w:rsidP="00BE4FC9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2012 r. uzyskanie tytułu magistra administracji (Akademia Leona Koźmińskiego)</w:t>
      </w:r>
      <w:r>
        <w:rPr>
          <w:rFonts w:ascii="Times New Roman" w:hAnsi="Times New Roman" w:cs="Times New Roman"/>
        </w:rPr>
        <w:t>.</w:t>
      </w:r>
      <w:r w:rsidRPr="005875AA">
        <w:rPr>
          <w:rFonts w:ascii="Times New Roman" w:hAnsi="Times New Roman" w:cs="Times New Roman"/>
        </w:rPr>
        <w:t xml:space="preserve"> </w:t>
      </w:r>
    </w:p>
    <w:p w14:paraId="1DE87AA1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Wyjazdy zagraniczne</w:t>
      </w:r>
    </w:p>
    <w:p w14:paraId="7AB53446" w14:textId="77777777" w:rsidR="00BE4FC9" w:rsidRPr="005875AA" w:rsidRDefault="00BE4FC9" w:rsidP="00BE4FC9">
      <w:pPr>
        <w:pStyle w:val="Akapitzlist"/>
        <w:numPr>
          <w:ilvl w:val="0"/>
          <w:numId w:val="47"/>
        </w:numPr>
        <w:tabs>
          <w:tab w:val="left" w:pos="2694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06.12.2017 - 13.12.2017 warsztaty Youth for a Transparent and Open Europe in</w:t>
      </w:r>
      <w:r>
        <w:rPr>
          <w:rFonts w:ascii="Times New Roman" w:hAnsi="Times New Roman" w:cs="Times New Roman"/>
          <w:lang w:val="en-GB"/>
        </w:rPr>
        <w:t> </w:t>
      </w:r>
      <w:r w:rsidRPr="005875AA">
        <w:rPr>
          <w:rFonts w:ascii="Times New Roman" w:hAnsi="Times New Roman" w:cs="Times New Roman"/>
          <w:lang w:val="en-GB"/>
        </w:rPr>
        <w:t>Berlin</w:t>
      </w:r>
      <w:r>
        <w:rPr>
          <w:rFonts w:ascii="Times New Roman" w:hAnsi="Times New Roman" w:cs="Times New Roman"/>
          <w:lang w:val="en-GB"/>
        </w:rPr>
        <w:t>;</w:t>
      </w:r>
      <w:r w:rsidRPr="005875AA">
        <w:rPr>
          <w:rFonts w:ascii="Times New Roman" w:hAnsi="Times New Roman" w:cs="Times New Roman"/>
          <w:lang w:val="en-GB"/>
        </w:rPr>
        <w:t xml:space="preserve"> </w:t>
      </w:r>
    </w:p>
    <w:p w14:paraId="14A34DB4" w14:textId="77777777" w:rsidR="00BE4FC9" w:rsidRPr="005875AA" w:rsidRDefault="00BE4FC9" w:rsidP="00BE4FC9">
      <w:pPr>
        <w:pStyle w:val="Akapitzlist"/>
        <w:numPr>
          <w:ilvl w:val="0"/>
          <w:numId w:val="47"/>
        </w:numPr>
        <w:tabs>
          <w:tab w:val="left" w:pos="2694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03.03.2017 – 10.03.2017 ECPR Winter School in Methods and Techniques in</w:t>
      </w:r>
      <w:r>
        <w:rPr>
          <w:rFonts w:ascii="Times New Roman" w:hAnsi="Times New Roman" w:cs="Times New Roman"/>
          <w:lang w:val="en-GB"/>
        </w:rPr>
        <w:t> </w:t>
      </w:r>
      <w:r w:rsidRPr="005875AA">
        <w:rPr>
          <w:rFonts w:ascii="Times New Roman" w:hAnsi="Times New Roman" w:cs="Times New Roman"/>
          <w:lang w:val="en-GB"/>
        </w:rPr>
        <w:t>Bamberg</w:t>
      </w:r>
      <w:r>
        <w:rPr>
          <w:rFonts w:ascii="Times New Roman" w:hAnsi="Times New Roman" w:cs="Times New Roman"/>
          <w:lang w:val="en-GB"/>
        </w:rPr>
        <w:t>;</w:t>
      </w:r>
    </w:p>
    <w:p w14:paraId="57E8B7FF" w14:textId="77777777" w:rsidR="00BE4FC9" w:rsidRPr="005875AA" w:rsidRDefault="00BE4FC9" w:rsidP="00BE4FC9">
      <w:pPr>
        <w:pStyle w:val="Akapitzlist"/>
        <w:numPr>
          <w:ilvl w:val="0"/>
          <w:numId w:val="47"/>
        </w:numPr>
        <w:tabs>
          <w:tab w:val="left" w:pos="2694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01.10.2015 – 31.03.2016 pobyt na Uniwersytecie Karola w Pradze (wyjazd w ramach Programu Erasmus +)</w:t>
      </w:r>
      <w:r>
        <w:rPr>
          <w:rFonts w:ascii="Times New Roman" w:hAnsi="Times New Roman" w:cs="Times New Roman"/>
        </w:rPr>
        <w:t>;</w:t>
      </w:r>
    </w:p>
    <w:p w14:paraId="15E7A807" w14:textId="77777777" w:rsidR="00BE4FC9" w:rsidRPr="005875AA" w:rsidRDefault="00BE4FC9" w:rsidP="00BE4FC9">
      <w:pPr>
        <w:pStyle w:val="Akapitzlist"/>
        <w:numPr>
          <w:ilvl w:val="0"/>
          <w:numId w:val="47"/>
        </w:numPr>
        <w:tabs>
          <w:tab w:val="left" w:pos="2694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30.08.2015 - 02.09.2015 konferencja EUGEO 2015 – Convergences and Divergences of Geography in Europe</w:t>
      </w:r>
      <w:r>
        <w:rPr>
          <w:rFonts w:ascii="Times New Roman" w:hAnsi="Times New Roman" w:cs="Times New Roman"/>
          <w:lang w:val="en-GB"/>
        </w:rPr>
        <w:t>.</w:t>
      </w:r>
    </w:p>
    <w:p w14:paraId="7325C7B7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Działalność naukowo-badawcza</w:t>
      </w:r>
    </w:p>
    <w:p w14:paraId="0B6BBA02" w14:textId="77777777" w:rsidR="00BE4FC9" w:rsidRPr="005875AA" w:rsidRDefault="00BE4FC9" w:rsidP="00BE4FC9">
      <w:pPr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Liczba publikacji indywidualnych i zespołowych</w:t>
      </w:r>
      <w:r w:rsidRPr="005875AA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ECBA263" w14:textId="77777777" w:rsidR="00BE4FC9" w:rsidRPr="005875AA" w:rsidRDefault="00BE4FC9" w:rsidP="00BE4FC9">
      <w:pPr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Działalność w zakresie popularyzacji wiedzy i upowszechniania osiągnięć naukowych</w:t>
      </w:r>
      <w:r w:rsidRPr="005875AA">
        <w:rPr>
          <w:rFonts w:ascii="Times New Roman" w:hAnsi="Times New Roman" w:cs="Times New Roman"/>
          <w:sz w:val="24"/>
          <w:szCs w:val="24"/>
        </w:rPr>
        <w:t>:</w:t>
      </w:r>
    </w:p>
    <w:p w14:paraId="25218AA1" w14:textId="77777777" w:rsidR="00BE4FC9" w:rsidRPr="005875AA" w:rsidRDefault="00BE4FC9" w:rsidP="00BE4FC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iCs/>
        </w:rPr>
      </w:pPr>
      <w:r w:rsidRPr="005875AA">
        <w:rPr>
          <w:rFonts w:ascii="Times New Roman" w:hAnsi="Times New Roman" w:cs="Times New Roman"/>
          <w:iCs/>
        </w:rPr>
        <w:t>Publikacja artykułów popularnonaukowych na portalu Istotnie.pl (2017- 2019)</w:t>
      </w:r>
      <w:r>
        <w:rPr>
          <w:rFonts w:ascii="Times New Roman" w:hAnsi="Times New Roman" w:cs="Times New Roman"/>
          <w:iCs/>
        </w:rPr>
        <w:t>;</w:t>
      </w:r>
    </w:p>
    <w:p w14:paraId="12D01417" w14:textId="77777777" w:rsidR="00BE4FC9" w:rsidRPr="005875AA" w:rsidRDefault="00BE4FC9" w:rsidP="00BE4FC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iCs/>
        </w:rPr>
      </w:pPr>
      <w:r w:rsidRPr="005875AA">
        <w:rPr>
          <w:rFonts w:ascii="Times New Roman" w:hAnsi="Times New Roman" w:cs="Times New Roman"/>
          <w:iCs/>
        </w:rPr>
        <w:t>Współtwórca internetowej wersji Encyklopedii Administracji Publicznej (2018)</w:t>
      </w:r>
      <w:r>
        <w:rPr>
          <w:rFonts w:ascii="Times New Roman" w:hAnsi="Times New Roman" w:cs="Times New Roman"/>
          <w:iCs/>
        </w:rPr>
        <w:t>;</w:t>
      </w:r>
    </w:p>
    <w:p w14:paraId="539F626A" w14:textId="77777777" w:rsidR="00BE4FC9" w:rsidRPr="005875AA" w:rsidRDefault="00BE4FC9" w:rsidP="00BE4FC9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iCs/>
        </w:rPr>
      </w:pPr>
      <w:r w:rsidRPr="005875AA">
        <w:rPr>
          <w:rFonts w:ascii="Times New Roman" w:hAnsi="Times New Roman" w:cs="Times New Roman"/>
          <w:iCs/>
        </w:rPr>
        <w:t>Udział w organizacji obchodów stulecia polskiej polityki społecznej (2018)</w:t>
      </w:r>
      <w:r>
        <w:rPr>
          <w:rFonts w:ascii="Times New Roman" w:hAnsi="Times New Roman" w:cs="Times New Roman"/>
          <w:iCs/>
        </w:rPr>
        <w:t>;</w:t>
      </w:r>
    </w:p>
    <w:p w14:paraId="248F4EDB" w14:textId="77777777" w:rsidR="00BE4FC9" w:rsidRPr="005875AA" w:rsidRDefault="00BE4FC9" w:rsidP="00BE4FC9">
      <w:pPr>
        <w:pStyle w:val="Akapitzlist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  <w:iCs/>
        </w:rPr>
        <w:t>Wykłady gościnne w ramach Festiwalu Nauki (2015</w:t>
      </w:r>
      <w:r>
        <w:rPr>
          <w:rFonts w:ascii="Times New Roman" w:hAnsi="Times New Roman" w:cs="Times New Roman"/>
          <w:iCs/>
        </w:rPr>
        <w:t>).</w:t>
      </w:r>
    </w:p>
    <w:p w14:paraId="28D0F2F0" w14:textId="77777777" w:rsidR="00BE4FC9" w:rsidRPr="005875AA" w:rsidRDefault="00BE4FC9" w:rsidP="00BE4FC9">
      <w:pPr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Wykaz projektów badawczych:</w:t>
      </w:r>
    </w:p>
    <w:p w14:paraId="7304B0AF" w14:textId="77777777" w:rsidR="00BE4FC9" w:rsidRDefault="00BE4FC9" w:rsidP="00BE4FC9">
      <w:pPr>
        <w:pStyle w:val="Akapitzlist"/>
        <w:numPr>
          <w:ilvl w:val="0"/>
          <w:numId w:val="46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Pr="0071586F">
        <w:rPr>
          <w:rFonts w:ascii="Times New Roman" w:hAnsi="Times New Roman" w:cs="Times New Roman"/>
        </w:rPr>
        <w:t xml:space="preserve"> grant</w:t>
      </w:r>
      <w:r>
        <w:rPr>
          <w:rFonts w:ascii="Times New Roman" w:hAnsi="Times New Roman" w:cs="Times New Roman"/>
        </w:rPr>
        <w:t>u</w:t>
      </w:r>
      <w:r w:rsidRPr="0071586F">
        <w:rPr>
          <w:rFonts w:ascii="Times New Roman" w:hAnsi="Times New Roman" w:cs="Times New Roman"/>
        </w:rPr>
        <w:t xml:space="preserve"> badawcz</w:t>
      </w:r>
      <w:r>
        <w:rPr>
          <w:rFonts w:ascii="Times New Roman" w:hAnsi="Times New Roman" w:cs="Times New Roman"/>
        </w:rPr>
        <w:t>ego</w:t>
      </w:r>
      <w:r w:rsidRPr="00715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młodych naukowców </w:t>
      </w:r>
      <w:r w:rsidRPr="0071586F">
        <w:rPr>
          <w:rFonts w:ascii="Times New Roman" w:hAnsi="Times New Roman" w:cs="Times New Roman"/>
        </w:rPr>
        <w:t>dofinansowan</w:t>
      </w:r>
      <w:r>
        <w:rPr>
          <w:rFonts w:ascii="Times New Roman" w:hAnsi="Times New Roman" w:cs="Times New Roman"/>
        </w:rPr>
        <w:t>ego</w:t>
      </w:r>
      <w:r w:rsidRPr="0071586F">
        <w:rPr>
          <w:rFonts w:ascii="Times New Roman" w:hAnsi="Times New Roman" w:cs="Times New Roman"/>
        </w:rPr>
        <w:t xml:space="preserve"> ze środków Centrum Badań Mniejszości Niemieckiej w Opolu</w:t>
      </w:r>
      <w:r>
        <w:rPr>
          <w:rFonts w:ascii="Times New Roman" w:hAnsi="Times New Roman" w:cs="Times New Roman"/>
        </w:rPr>
        <w:t xml:space="preserve"> pn. </w:t>
      </w:r>
      <w:r w:rsidRPr="0071586F">
        <w:rPr>
          <w:rFonts w:ascii="Times New Roman" w:hAnsi="Times New Roman" w:cs="Times New Roman"/>
        </w:rPr>
        <w:t>,,Reprezentacja mniejszości niemieckiej w polskim parlamencie w latach 1991 – 2019”</w:t>
      </w:r>
      <w:r>
        <w:rPr>
          <w:rFonts w:ascii="Times New Roman" w:hAnsi="Times New Roman" w:cs="Times New Roman"/>
        </w:rPr>
        <w:t xml:space="preserve"> (2022)</w:t>
      </w:r>
      <w:r w:rsidRPr="0071586F">
        <w:rPr>
          <w:rFonts w:ascii="Times New Roman" w:hAnsi="Times New Roman" w:cs="Times New Roman"/>
        </w:rPr>
        <w:t>;</w:t>
      </w:r>
    </w:p>
    <w:p w14:paraId="15FB1F11" w14:textId="77777777" w:rsidR="00BE4FC9" w:rsidRDefault="00BE4FC9" w:rsidP="00BE4FC9">
      <w:pPr>
        <w:pStyle w:val="Akapitzlist"/>
        <w:numPr>
          <w:ilvl w:val="0"/>
          <w:numId w:val="46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prac </w:t>
      </w:r>
      <w:r w:rsidRPr="006B4B17">
        <w:rPr>
          <w:rFonts w:ascii="Times New Roman" w:hAnsi="Times New Roman" w:cs="Times New Roman"/>
        </w:rPr>
        <w:t>zespołu badawczego przygotowującego raport o bieżącej sytuacji służby cywilnej w Polsce</w:t>
      </w:r>
      <w:r>
        <w:rPr>
          <w:rFonts w:ascii="Times New Roman" w:hAnsi="Times New Roman" w:cs="Times New Roman"/>
        </w:rPr>
        <w:t xml:space="preserve"> (</w:t>
      </w:r>
      <w:r w:rsidRPr="006B4B1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  <w:r w:rsidRPr="006B4B17">
        <w:rPr>
          <w:rFonts w:ascii="Times New Roman" w:hAnsi="Times New Roman" w:cs="Times New Roman"/>
        </w:rPr>
        <w:t>;</w:t>
      </w:r>
    </w:p>
    <w:p w14:paraId="5DE37B75" w14:textId="77777777" w:rsidR="00BE4FC9" w:rsidRPr="005875AA" w:rsidRDefault="00BE4FC9" w:rsidP="00BE4FC9">
      <w:pPr>
        <w:pStyle w:val="Akapitzlist"/>
        <w:numPr>
          <w:ilvl w:val="0"/>
          <w:numId w:val="46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zespołu naukowo-technicznego ogólnopolskiego projektu badawczego  pn. ,,Encyklopedia Administracji Publicznej” (2018)</w:t>
      </w:r>
      <w:r>
        <w:rPr>
          <w:rFonts w:ascii="Times New Roman" w:hAnsi="Times New Roman" w:cs="Times New Roman"/>
        </w:rPr>
        <w:t>;</w:t>
      </w:r>
    </w:p>
    <w:p w14:paraId="7B041EC0" w14:textId="77777777" w:rsidR="00BE4FC9" w:rsidRPr="005875AA" w:rsidRDefault="00BE4FC9" w:rsidP="00BE4FC9">
      <w:pPr>
        <w:pStyle w:val="Akapitzlist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Uczestnik BST 2016 pt. ,,Etyka sfery publicznej” (2016-2017)</w:t>
      </w:r>
      <w:r>
        <w:rPr>
          <w:rFonts w:ascii="Times New Roman" w:hAnsi="Times New Roman" w:cs="Times New Roman"/>
        </w:rPr>
        <w:t>;</w:t>
      </w:r>
    </w:p>
    <w:p w14:paraId="681CB77D" w14:textId="77777777" w:rsidR="00BE4FC9" w:rsidRPr="005875AA" w:rsidRDefault="00BE4FC9" w:rsidP="00BE4FC9">
      <w:pPr>
        <w:pStyle w:val="Akapitzlist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lastRenderedPageBreak/>
        <w:t>Kierownik projektu  badawczego  pn.  ,,Współdziałanie jednostek samorządu terytorialnego w Polsce. Między kooperacją a rywalizacją”  (2017)</w:t>
      </w:r>
      <w:r>
        <w:rPr>
          <w:rFonts w:ascii="Times New Roman" w:hAnsi="Times New Roman" w:cs="Times New Roman"/>
        </w:rPr>
        <w:t>;</w:t>
      </w:r>
    </w:p>
    <w:p w14:paraId="30B82D79" w14:textId="77777777" w:rsidR="00BE4FC9" w:rsidRDefault="00BE4FC9" w:rsidP="00BE4FC9">
      <w:pPr>
        <w:pStyle w:val="Akapitzlist"/>
        <w:numPr>
          <w:ilvl w:val="0"/>
          <w:numId w:val="46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Uczestnik projektu badawczego Ośrodka Analiz Politologicznych UW na temat wykorzystywania przez polityków internetowych narzędzi komunikacji (2014)</w:t>
      </w:r>
      <w:r>
        <w:rPr>
          <w:rFonts w:ascii="Times New Roman" w:hAnsi="Times New Roman" w:cs="Times New Roman"/>
        </w:rPr>
        <w:t>.</w:t>
      </w:r>
    </w:p>
    <w:p w14:paraId="24B5467D" w14:textId="77777777" w:rsidR="00BE4FC9" w:rsidRPr="005875AA" w:rsidRDefault="00BE4FC9" w:rsidP="00BE4FC9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14:paraId="595DE07B" w14:textId="77777777" w:rsidR="00BE4FC9" w:rsidRPr="005875AA" w:rsidRDefault="00BE4FC9" w:rsidP="00BE4FC9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Udział w konferencjach naukowych:</w:t>
      </w:r>
    </w:p>
    <w:p w14:paraId="0179BBEF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Społeczeństwo obywatelskie: przestrzeń troski o dobro wspólne (Warszawa, 29.11.2019);</w:t>
      </w:r>
    </w:p>
    <w:p w14:paraId="362B6CDB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IX Międzynarodowa Konferencja Naukowa Zrównoważony Rozwój – Sustainable Development (Zabrze, 10.05.2019);</w:t>
      </w:r>
    </w:p>
    <w:p w14:paraId="3AFBEDC5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III Senioralny Kongres Edukacyjny – Prawa seniorów z niepełnosprawnością </w:t>
      </w:r>
      <w:r>
        <w:rPr>
          <w:rFonts w:ascii="Times New Roman" w:hAnsi="Times New Roman" w:cs="Times New Roman"/>
        </w:rPr>
        <w:t xml:space="preserve"> </w:t>
      </w:r>
      <w:r w:rsidRPr="005875A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5875AA">
        <w:rPr>
          <w:rFonts w:ascii="Times New Roman" w:hAnsi="Times New Roman" w:cs="Times New Roman"/>
        </w:rPr>
        <w:t>polityce Unii Europejskiej (Warszawa, 14.12.2018);</w:t>
      </w:r>
    </w:p>
    <w:p w14:paraId="6DDD6632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Polsko-Niemieckie Forum Gospodarcze (Warszawa, 18.04.2018);</w:t>
      </w:r>
    </w:p>
    <w:p w14:paraId="61A67EE1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Kobieta i Mężczyzna 65+ (Warszawa, 17.11.2017);</w:t>
      </w:r>
    </w:p>
    <w:p w14:paraId="4B5E5B2C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Międzypokoleniowe miasto – wyzwania demografii oraz szanse na zrównoważony rozwój (Gdynia, 11.10.2017);</w:t>
      </w:r>
    </w:p>
    <w:p w14:paraId="7DDC943A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Innowacyjne inwestycje społeczne w politykach publicznych a wyzwania starzejącego się społeczeństwa (Warszawa, 29.06.2017);</w:t>
      </w:r>
    </w:p>
    <w:p w14:paraId="122F6ED5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Adaptacja miejsc pracy do potrzeb starszych i niepełnosprawnych pracowników (Warszawa, 25.05.2017);</w:t>
      </w:r>
    </w:p>
    <w:p w14:paraId="40BB9B4C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Służba publiczna dla Polski – jak uwolnić potencjał administracji? (Warszawa, 25.10.2016);</w:t>
      </w:r>
    </w:p>
    <w:p w14:paraId="78419C1B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IX Międzydyscyplinarna Konferencja Doktorantów Uniwersytetu Szczecińskiego (Szczecin, 21.10.2016);</w:t>
      </w:r>
    </w:p>
    <w:p w14:paraId="080EAE6C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Technologie a rewolucja (Warszawa, 19.05.2016);</w:t>
      </w:r>
    </w:p>
    <w:p w14:paraId="36462D64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IV rewolucja? Czyli jak przerwać dryf rozwojowy ku peryferiom światowej gospodarki (Warszawa, 14.04.2016);</w:t>
      </w:r>
    </w:p>
    <w:p w14:paraId="3D482C18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Polityki publiczne – kreowanie i wdrażanie (Iwonicz-Zdrój, 17-18.03.2016);</w:t>
      </w:r>
    </w:p>
    <w:p w14:paraId="14D07B99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Kierunek rozwoju polityki rodzinnej w Polsce. Dyskusje nad zabezpieczeniem społecznym (Warszawa, 25.01.2016);</w:t>
      </w:r>
    </w:p>
    <w:p w14:paraId="1D225F1F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Student Mini-Conference „Video Games as a Sociocultural Phenomenon” (Praga, 18.12.2015);</w:t>
      </w:r>
    </w:p>
    <w:p w14:paraId="4AA7E720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III Ogólnopolski Kongres Politologii (Kraków, 22-24.09.2015);</w:t>
      </w:r>
    </w:p>
    <w:p w14:paraId="265A9FAD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EUGEO 2015 – Convergences and Divergences of Geography in Europe (Budapeszt, 30.08-02.09.2015);</w:t>
      </w:r>
    </w:p>
    <w:p w14:paraId="7DAC7CA5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Prezydent 2015: Kreatorzy Kampanii (Warszawa, 21.04.2015);</w:t>
      </w:r>
    </w:p>
    <w:p w14:paraId="5D36CD1C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Stosunki międzynarodowe i studia europejskie w Polsce – stan obecny i perspektywy rozwoju (Warszawa, 18.03.2015);</w:t>
      </w:r>
    </w:p>
    <w:p w14:paraId="1A679F17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Mixed Methods research in practice (Warszawa, 24.02.2015);</w:t>
      </w:r>
    </w:p>
    <w:p w14:paraId="144EE8C2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Samorząd terytorialny w Polsce – reforma czy kontynuacja? (Warszawa, 01.12.2014);</w:t>
      </w:r>
    </w:p>
    <w:p w14:paraId="3244252E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 Ogólnopolski Kongres Europeistyki (Warszawa, 18-20.09.2014);</w:t>
      </w:r>
    </w:p>
    <w:p w14:paraId="7B533338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Święta wolności. Instytucje i ludzie (Warszawa, 11.06.2014);</w:t>
      </w:r>
    </w:p>
    <w:p w14:paraId="41E0DF8F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Dostęp do akt postępowania administracyjnego a ustawa o dostępie do informacji publicznej (Toruń, 12.05.2015);</w:t>
      </w:r>
    </w:p>
    <w:p w14:paraId="6AED404C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lastRenderedPageBreak/>
        <w:t>Komunikacja polityczna w Internecie (Warszawa, 11.04.2014);</w:t>
      </w:r>
    </w:p>
    <w:p w14:paraId="2AC88B29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Odpowiedzialność polityka – urzędnika (Warszawa, 27.03.2014);</w:t>
      </w:r>
      <w:r w:rsidRPr="005875AA">
        <w:rPr>
          <w:rFonts w:ascii="Times New Roman" w:hAnsi="Times New Roman" w:cs="Times New Roman"/>
        </w:rPr>
        <w:tab/>
      </w:r>
    </w:p>
    <w:p w14:paraId="6A8F7EEE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Służba cywilna w Polsce (Warszawa, 12.12.2013);</w:t>
      </w:r>
    </w:p>
    <w:p w14:paraId="1E0564E7" w14:textId="77777777" w:rsidR="00BE4FC9" w:rsidRPr="005875AA" w:rsidRDefault="00BE4FC9" w:rsidP="00BE4FC9">
      <w:pPr>
        <w:pStyle w:val="Akapitzlist"/>
        <w:numPr>
          <w:ilvl w:val="0"/>
          <w:numId w:val="48"/>
        </w:numPr>
        <w:tabs>
          <w:tab w:val="left" w:pos="3405"/>
        </w:tabs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Władza na dywaniku – jak polskie media rozliczają polityków (Warszawa, 10.12.2013).</w:t>
      </w:r>
    </w:p>
    <w:p w14:paraId="4FFCAFBC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Działalność dydaktyczna</w:t>
      </w:r>
    </w:p>
    <w:p w14:paraId="2BEE9385" w14:textId="77777777" w:rsidR="00BE4FC9" w:rsidRPr="005875AA" w:rsidRDefault="00BE4FC9" w:rsidP="00BE4FC9">
      <w:pPr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bCs/>
          <w:sz w:val="24"/>
          <w:szCs w:val="24"/>
        </w:rPr>
        <w:t>Prowadzone wykłady, konwersatoria, ćwiczenia</w:t>
      </w:r>
      <w:r w:rsidRPr="005875AA">
        <w:rPr>
          <w:rFonts w:ascii="Times New Roman" w:hAnsi="Times New Roman" w:cs="Times New Roman"/>
          <w:sz w:val="24"/>
          <w:szCs w:val="24"/>
        </w:rPr>
        <w:t>:</w:t>
      </w:r>
    </w:p>
    <w:p w14:paraId="7A9E0F15" w14:textId="77777777" w:rsidR="00BE4FC9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Nauka o państwie i polityce</w:t>
      </w:r>
      <w:r>
        <w:rPr>
          <w:rFonts w:ascii="Times New Roman" w:hAnsi="Times New Roman" w:cs="Times New Roman"/>
        </w:rPr>
        <w:t>;</w:t>
      </w:r>
    </w:p>
    <w:p w14:paraId="1CB59A8F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o państwie i prawie;</w:t>
      </w:r>
    </w:p>
    <w:p w14:paraId="7DF71239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Nauka o polityce</w:t>
      </w:r>
      <w:r>
        <w:rPr>
          <w:rFonts w:ascii="Times New Roman" w:hAnsi="Times New Roman" w:cs="Times New Roman"/>
        </w:rPr>
        <w:t>;</w:t>
      </w:r>
    </w:p>
    <w:p w14:paraId="0A831058" w14:textId="77777777" w:rsidR="00BE4FC9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Podstawy prawa administracyjnego</w:t>
      </w:r>
      <w:r>
        <w:rPr>
          <w:rFonts w:ascii="Times New Roman" w:hAnsi="Times New Roman" w:cs="Times New Roman"/>
        </w:rPr>
        <w:t>;</w:t>
      </w:r>
    </w:p>
    <w:p w14:paraId="6116A85A" w14:textId="77777777" w:rsidR="00BE4FC9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wiedzy o prawie;</w:t>
      </w:r>
    </w:p>
    <w:p w14:paraId="3D45813A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Polityka i bezpieczeństwo społeczne</w:t>
      </w:r>
    </w:p>
    <w:p w14:paraId="2E7B6391" w14:textId="77777777" w:rsidR="00BE4FC9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Polityka i zabezpieczenie społeczne</w:t>
      </w:r>
    </w:p>
    <w:p w14:paraId="4EA76ED1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Postępowanie w administracji</w:t>
      </w:r>
      <w:r>
        <w:rPr>
          <w:rFonts w:ascii="Times New Roman" w:hAnsi="Times New Roman" w:cs="Times New Roman"/>
        </w:rPr>
        <w:t>;</w:t>
      </w:r>
    </w:p>
    <w:p w14:paraId="08532A29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Pracowania pracy biurowej</w:t>
      </w:r>
      <w:r>
        <w:rPr>
          <w:rFonts w:ascii="Times New Roman" w:hAnsi="Times New Roman" w:cs="Times New Roman"/>
        </w:rPr>
        <w:t>;</w:t>
      </w:r>
    </w:p>
    <w:p w14:paraId="79851F63" w14:textId="77777777" w:rsidR="00BE4FC9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Pracownia administracji</w:t>
      </w:r>
      <w:r>
        <w:rPr>
          <w:rFonts w:ascii="Times New Roman" w:hAnsi="Times New Roman" w:cs="Times New Roman"/>
        </w:rPr>
        <w:t>;</w:t>
      </w:r>
    </w:p>
    <w:p w14:paraId="03121786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700FC9">
        <w:rPr>
          <w:rFonts w:ascii="Times New Roman" w:hAnsi="Times New Roman" w:cs="Times New Roman"/>
        </w:rPr>
        <w:t>Prawo do informacji i jego ograniczenia w demokratycznym państwie prawa</w:t>
      </w:r>
    </w:p>
    <w:p w14:paraId="681D1B36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Projekty współfinansowane ze środków UE</w:t>
      </w:r>
      <w:r>
        <w:rPr>
          <w:rFonts w:ascii="Times New Roman" w:hAnsi="Times New Roman" w:cs="Times New Roman"/>
        </w:rPr>
        <w:t>;</w:t>
      </w:r>
    </w:p>
    <w:p w14:paraId="3FA9D4EA" w14:textId="77777777" w:rsidR="00BE4FC9" w:rsidRPr="005875AA" w:rsidRDefault="00BE4FC9" w:rsidP="00BE4FC9">
      <w:pPr>
        <w:pStyle w:val="Akapitzlist"/>
        <w:numPr>
          <w:ilvl w:val="0"/>
          <w:numId w:val="44"/>
        </w:numPr>
        <w:tabs>
          <w:tab w:val="left" w:pos="339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Wykonywanie pracy biurowej</w:t>
      </w:r>
      <w:r>
        <w:rPr>
          <w:rFonts w:ascii="Times New Roman" w:hAnsi="Times New Roman" w:cs="Times New Roman"/>
        </w:rPr>
        <w:t>.</w:t>
      </w:r>
    </w:p>
    <w:p w14:paraId="7159EDDF" w14:textId="77777777" w:rsidR="00BE4FC9" w:rsidRPr="005875AA" w:rsidRDefault="00BE4FC9" w:rsidP="00BE4F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5AA">
        <w:rPr>
          <w:rFonts w:ascii="Times New Roman" w:hAnsi="Times New Roman" w:cs="Times New Roman"/>
          <w:b/>
          <w:bCs/>
          <w:sz w:val="24"/>
          <w:szCs w:val="24"/>
        </w:rPr>
        <w:t>Opracowane kursy:</w:t>
      </w:r>
    </w:p>
    <w:p w14:paraId="22076E30" w14:textId="77777777" w:rsidR="00BE4FC9" w:rsidRPr="005875AA" w:rsidRDefault="00BE4FC9" w:rsidP="00BE4FC9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Nauka o państwie i polityce – kurs e-learningowy;</w:t>
      </w:r>
    </w:p>
    <w:p w14:paraId="121AE9C1" w14:textId="77777777" w:rsidR="00BE4FC9" w:rsidRPr="005875AA" w:rsidRDefault="00BE4FC9" w:rsidP="00BE4FC9">
      <w:pPr>
        <w:pStyle w:val="Akapitzlist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Służba publiczna w instytucjach Unii Europejskiej (wraz z J. Wiśniewską Grzelak) – kurs oferowany w ramach oferty Uniwersytetu Otwartego UW w roku akademickim 2014/2015.</w:t>
      </w:r>
    </w:p>
    <w:p w14:paraId="2D863B13" w14:textId="77777777" w:rsidR="00BE4FC9" w:rsidRPr="005875AA" w:rsidRDefault="00BE4FC9" w:rsidP="00BE4F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5AA">
        <w:rPr>
          <w:rFonts w:ascii="Times New Roman" w:hAnsi="Times New Roman" w:cs="Times New Roman"/>
          <w:b/>
          <w:bCs/>
          <w:sz w:val="24"/>
          <w:szCs w:val="24"/>
        </w:rPr>
        <w:t>Kształcenie kadry naukowej:</w:t>
      </w:r>
    </w:p>
    <w:p w14:paraId="119516F4" w14:textId="77777777" w:rsidR="00BE4FC9" w:rsidRPr="005875AA" w:rsidRDefault="00BE4FC9" w:rsidP="00BE4FC9">
      <w:pPr>
        <w:pStyle w:val="Akapitzlist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Opracowanie i przeprowadzenie szkolenia pn. ,,Jak skutecznie promować własne wyniki badań podczas wystąpień publicznych i poprzez media społecznościowe”, skierowanego do pracowników naukowych i doktorantów Uniwersytetu Warmińsko-Mazurskiego w Olsztynie.</w:t>
      </w:r>
    </w:p>
    <w:p w14:paraId="1F9E5A52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Działalność organizacyjna</w:t>
      </w:r>
    </w:p>
    <w:p w14:paraId="18FBC0CD" w14:textId="77777777" w:rsidR="00BE4FC9" w:rsidRPr="005875AA" w:rsidRDefault="00BE4FC9" w:rsidP="00BE4FC9">
      <w:pPr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Organizacja konferencji naukowych</w:t>
      </w:r>
    </w:p>
    <w:p w14:paraId="0D20371E" w14:textId="77777777" w:rsidR="00BE4FC9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71586F">
        <w:rPr>
          <w:rFonts w:ascii="Times New Roman" w:hAnsi="Times New Roman" w:cs="Times New Roman"/>
        </w:rPr>
        <w:t xml:space="preserve">100-lecie polskiej służby cywilnej – ewolucja roli i pozycji służby cywilnej w systemie rządzenia” </w:t>
      </w:r>
      <w:r>
        <w:rPr>
          <w:rFonts w:ascii="Times New Roman" w:hAnsi="Times New Roman" w:cs="Times New Roman"/>
        </w:rPr>
        <w:t xml:space="preserve">(Warszawa, </w:t>
      </w:r>
      <w:r w:rsidRPr="0071586F">
        <w:rPr>
          <w:rFonts w:ascii="Times New Roman" w:hAnsi="Times New Roman" w:cs="Times New Roman"/>
        </w:rPr>
        <w:t>24-25 lutego 2022 r.</w:t>
      </w:r>
      <w:r>
        <w:rPr>
          <w:rFonts w:ascii="Times New Roman" w:hAnsi="Times New Roman" w:cs="Times New Roman"/>
        </w:rPr>
        <w:t>)</w:t>
      </w:r>
      <w:r w:rsidRPr="0071586F">
        <w:rPr>
          <w:rFonts w:ascii="Times New Roman" w:hAnsi="Times New Roman" w:cs="Times New Roman"/>
        </w:rPr>
        <w:t>;</w:t>
      </w:r>
    </w:p>
    <w:p w14:paraId="27EF27AE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Międzynarodowe Sympozjum Naukowe ,,Służba Cywilna w Polsce – 20 lat doświadczeń i perspektywy zmian”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25.10.2016)</w:t>
      </w:r>
      <w:r>
        <w:rPr>
          <w:rFonts w:ascii="Times New Roman" w:hAnsi="Times New Roman" w:cs="Times New Roman"/>
        </w:rPr>
        <w:t>;</w:t>
      </w:r>
    </w:p>
    <w:p w14:paraId="1CD21761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Osoby niepełnosprawne a administracja publiczna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13.04.2016)</w:t>
      </w:r>
      <w:r>
        <w:rPr>
          <w:rFonts w:ascii="Times New Roman" w:hAnsi="Times New Roman" w:cs="Times New Roman"/>
        </w:rPr>
        <w:t>;</w:t>
      </w:r>
    </w:p>
    <w:p w14:paraId="42D79D8F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lastRenderedPageBreak/>
        <w:t>Kierunek rozwoju polityki rodzinnej w Polsce. Dyskusje nad zabezpieczeniem społecznym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25.01.2016)</w:t>
      </w:r>
      <w:r>
        <w:rPr>
          <w:rFonts w:ascii="Times New Roman" w:hAnsi="Times New Roman" w:cs="Times New Roman"/>
        </w:rPr>
        <w:t>;</w:t>
      </w:r>
    </w:p>
    <w:p w14:paraId="64C44F10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Wybory samorządowe 2014: dylematy prawne i polityczne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16.12.2014)</w:t>
      </w:r>
      <w:r>
        <w:rPr>
          <w:rFonts w:ascii="Times New Roman" w:hAnsi="Times New Roman" w:cs="Times New Roman"/>
        </w:rPr>
        <w:t>;</w:t>
      </w:r>
    </w:p>
    <w:p w14:paraId="5A1A0A07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Czego możemy oczekiwać po wirtualnych urzędach? Szanse i zagrożenia dla rozwoju e-administracji w Polsce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27.05.2014)</w:t>
      </w:r>
      <w:r>
        <w:rPr>
          <w:rFonts w:ascii="Times New Roman" w:hAnsi="Times New Roman" w:cs="Times New Roman"/>
        </w:rPr>
        <w:t>;</w:t>
      </w:r>
    </w:p>
    <w:p w14:paraId="33FF99FE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Stypendia, staże i praktyki zagraniczne – szansa na rozwój kariery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15.04.2014)</w:t>
      </w:r>
      <w:r>
        <w:rPr>
          <w:rFonts w:ascii="Times New Roman" w:hAnsi="Times New Roman" w:cs="Times New Roman"/>
        </w:rPr>
        <w:t>;</w:t>
      </w:r>
    </w:p>
    <w:p w14:paraId="6FC36AE1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Dyplomacja w świecie nowych technologii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26.04.2014)</w:t>
      </w:r>
      <w:r>
        <w:rPr>
          <w:rFonts w:ascii="Times New Roman" w:hAnsi="Times New Roman" w:cs="Times New Roman"/>
        </w:rPr>
        <w:t>;</w:t>
      </w:r>
    </w:p>
    <w:p w14:paraId="36E83020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Seminarium </w:t>
      </w:r>
      <w:r>
        <w:rPr>
          <w:rFonts w:ascii="Times New Roman" w:hAnsi="Times New Roman" w:cs="Times New Roman"/>
        </w:rPr>
        <w:t>pt. ,,</w:t>
      </w:r>
      <w:r w:rsidRPr="005875AA">
        <w:rPr>
          <w:rFonts w:ascii="Times New Roman" w:hAnsi="Times New Roman" w:cs="Times New Roman"/>
        </w:rPr>
        <w:t>Kształcenie urzędników służby cywilnej”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23.01.2014)</w:t>
      </w:r>
      <w:r>
        <w:rPr>
          <w:rFonts w:ascii="Times New Roman" w:hAnsi="Times New Roman" w:cs="Times New Roman"/>
        </w:rPr>
        <w:t>;</w:t>
      </w:r>
    </w:p>
    <w:p w14:paraId="048B152B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Seminarium pt. „Społeczna rola Kościoła w Polsce” (</w:t>
      </w:r>
      <w:r>
        <w:rPr>
          <w:rFonts w:ascii="Times New Roman" w:hAnsi="Times New Roman" w:cs="Times New Roman"/>
        </w:rPr>
        <w:t xml:space="preserve">Warszawa, </w:t>
      </w:r>
      <w:r w:rsidRPr="005875AA">
        <w:rPr>
          <w:rFonts w:ascii="Times New Roman" w:hAnsi="Times New Roman" w:cs="Times New Roman"/>
        </w:rPr>
        <w:t>23.05.2013)</w:t>
      </w:r>
      <w:r>
        <w:rPr>
          <w:rFonts w:ascii="Times New Roman" w:hAnsi="Times New Roman" w:cs="Times New Roman"/>
        </w:rPr>
        <w:t>;</w:t>
      </w:r>
    </w:p>
    <w:p w14:paraId="66B7C86B" w14:textId="77777777" w:rsidR="00BE4FC9" w:rsidRPr="005875AA" w:rsidRDefault="00BE4FC9" w:rsidP="00BE4FC9">
      <w:pPr>
        <w:pStyle w:val="Akapitzlist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Seminarium pt. „Społeczeństwo obywatelskie kontra samorząd terytorialny? Problemy z partycypacją” (15.05.2013)</w:t>
      </w:r>
      <w:r>
        <w:rPr>
          <w:rFonts w:ascii="Times New Roman" w:hAnsi="Times New Roman" w:cs="Times New Roman"/>
        </w:rPr>
        <w:t>.</w:t>
      </w:r>
    </w:p>
    <w:p w14:paraId="33909ABF" w14:textId="77777777" w:rsidR="00BE4FC9" w:rsidRPr="005875AA" w:rsidRDefault="00BE4FC9" w:rsidP="00BE4FC9">
      <w:pPr>
        <w:rPr>
          <w:rFonts w:ascii="Times New Roman" w:hAnsi="Times New Roman" w:cs="Times New Roman"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Udział w pracach organów uczelnianych</w:t>
      </w:r>
      <w:r w:rsidRPr="005875AA">
        <w:rPr>
          <w:rFonts w:ascii="Times New Roman" w:hAnsi="Times New Roman" w:cs="Times New Roman"/>
          <w:sz w:val="24"/>
          <w:szCs w:val="24"/>
        </w:rPr>
        <w:t>:</w:t>
      </w:r>
    </w:p>
    <w:p w14:paraId="4D8D5E1D" w14:textId="77777777" w:rsidR="00BE4FC9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  <w:r w:rsidRPr="00DC5F3B">
        <w:rPr>
          <w:rFonts w:ascii="Times New Roman" w:hAnsi="Times New Roman" w:cs="Times New Roman"/>
        </w:rPr>
        <w:t xml:space="preserve"> zespołu przygotowującego raport samooceny na kierunku politologia dla Państwowej Komisji Akredytacyjnej</w:t>
      </w:r>
      <w:r>
        <w:rPr>
          <w:rFonts w:ascii="Times New Roman" w:hAnsi="Times New Roman" w:cs="Times New Roman"/>
        </w:rPr>
        <w:t xml:space="preserve"> (w roku akademickim 2021/2022);</w:t>
      </w:r>
    </w:p>
    <w:p w14:paraId="43605860" w14:textId="77777777" w:rsidR="00BE4FC9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  <w:r w:rsidRPr="00DC5F3B">
        <w:rPr>
          <w:rFonts w:ascii="Times New Roman" w:hAnsi="Times New Roman" w:cs="Times New Roman"/>
        </w:rPr>
        <w:t>Komisji Rekrutacyjnej Wydział Nauk Politycznych i Studiów Międzynarodowych</w:t>
      </w:r>
      <w:r>
        <w:rPr>
          <w:rFonts w:ascii="Times New Roman" w:hAnsi="Times New Roman" w:cs="Times New Roman"/>
        </w:rPr>
        <w:t xml:space="preserve"> (w roku akademickim 2020/2021);</w:t>
      </w:r>
    </w:p>
    <w:p w14:paraId="622B2C8C" w14:textId="77777777" w:rsidR="00BE4FC9" w:rsidRPr="005875AA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Zarządu Samorządu Doktorantów (w roku akademickim 2015/2016)</w:t>
      </w:r>
      <w:r>
        <w:rPr>
          <w:rFonts w:ascii="Times New Roman" w:hAnsi="Times New Roman" w:cs="Times New Roman"/>
        </w:rPr>
        <w:t>;</w:t>
      </w:r>
    </w:p>
    <w:p w14:paraId="2D58D040" w14:textId="77777777" w:rsidR="00BE4FC9" w:rsidRPr="005875AA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Komisji dyscyplinarnej ds. Studentów i Doktorantów (w roku akademickim 2014/2015 oraz 2015/2016)</w:t>
      </w:r>
      <w:r>
        <w:rPr>
          <w:rFonts w:ascii="Times New Roman" w:hAnsi="Times New Roman" w:cs="Times New Roman"/>
        </w:rPr>
        <w:t>;</w:t>
      </w:r>
    </w:p>
    <w:p w14:paraId="4339F57A" w14:textId="77777777" w:rsidR="00BE4FC9" w:rsidRPr="005875AA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Odwoławczej Komisji Stypendialnej (w roku akademickim 2014/2015 oraz</w:t>
      </w:r>
      <w:r>
        <w:rPr>
          <w:rFonts w:ascii="Times New Roman" w:hAnsi="Times New Roman" w:cs="Times New Roman"/>
        </w:rPr>
        <w:t> </w:t>
      </w:r>
      <w:r w:rsidRPr="005875AA">
        <w:rPr>
          <w:rFonts w:ascii="Times New Roman" w:hAnsi="Times New Roman" w:cs="Times New Roman"/>
        </w:rPr>
        <w:t>2015/2016)</w:t>
      </w:r>
      <w:r>
        <w:rPr>
          <w:rFonts w:ascii="Times New Roman" w:hAnsi="Times New Roman" w:cs="Times New Roman"/>
        </w:rPr>
        <w:t>;</w:t>
      </w:r>
    </w:p>
    <w:p w14:paraId="218B1513" w14:textId="77777777" w:rsidR="00BE4FC9" w:rsidRPr="005875AA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Wydziałowej Rady Doktorantów (sekretarz w roku akademickim 2014/2015 oraz wiceprzewodniczący w roku akademickim 2015/2016)</w:t>
      </w:r>
      <w:r>
        <w:rPr>
          <w:rFonts w:ascii="Times New Roman" w:hAnsi="Times New Roman" w:cs="Times New Roman"/>
        </w:rPr>
        <w:t>;</w:t>
      </w:r>
    </w:p>
    <w:p w14:paraId="6FB445E1" w14:textId="77777777" w:rsidR="00BE4FC9" w:rsidRPr="005875AA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Udział w pracach komisji kwalifikacyjnej na studia stacjonarne II stopnia na kierunku politologia (w roku 2015)</w:t>
      </w:r>
      <w:r>
        <w:rPr>
          <w:rFonts w:ascii="Times New Roman" w:hAnsi="Times New Roman" w:cs="Times New Roman"/>
        </w:rPr>
        <w:t>;</w:t>
      </w:r>
    </w:p>
    <w:p w14:paraId="71E9A99E" w14:textId="77777777" w:rsidR="00BE4FC9" w:rsidRDefault="00BE4FC9" w:rsidP="00BE4FC9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komisji stypendialnej WDiNP UW (w roku akademickim 2014/2015)</w:t>
      </w:r>
      <w:r>
        <w:rPr>
          <w:rFonts w:ascii="Times New Roman" w:hAnsi="Times New Roman" w:cs="Times New Roman"/>
        </w:rPr>
        <w:t>.</w:t>
      </w:r>
    </w:p>
    <w:p w14:paraId="2C1D0D5B" w14:textId="77777777" w:rsidR="00BE4FC9" w:rsidRPr="00FC459B" w:rsidRDefault="00BE4FC9" w:rsidP="00BE4FC9">
      <w:pPr>
        <w:pStyle w:val="Akapitzlist"/>
        <w:rPr>
          <w:rFonts w:ascii="Times New Roman" w:hAnsi="Times New Roman" w:cs="Times New Roman"/>
        </w:rPr>
      </w:pPr>
    </w:p>
    <w:p w14:paraId="719638BE" w14:textId="77777777" w:rsidR="00BE4FC9" w:rsidRPr="005875AA" w:rsidRDefault="00BE4FC9" w:rsidP="00BE4FC9">
      <w:pPr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Udział w kolegiach redakcyjnych czasopism naukowych</w:t>
      </w:r>
    </w:p>
    <w:p w14:paraId="2B0BC550" w14:textId="77777777" w:rsidR="00BE4FC9" w:rsidRPr="005875AA" w:rsidRDefault="00BE4FC9" w:rsidP="00BE4FC9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Członek Redakcji Przeglądu Europejskiego (2014 – nadal)</w:t>
      </w:r>
      <w:r>
        <w:rPr>
          <w:rFonts w:ascii="Times New Roman" w:hAnsi="Times New Roman" w:cs="Times New Roman"/>
        </w:rPr>
        <w:t>.</w:t>
      </w:r>
    </w:p>
    <w:p w14:paraId="7D9D644D" w14:textId="77777777" w:rsidR="00BE4FC9" w:rsidRPr="005875AA" w:rsidRDefault="00BE4FC9" w:rsidP="00BE4FC9">
      <w:pPr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Członkostwo w towarzystwach i organizacjach naukowych</w:t>
      </w:r>
    </w:p>
    <w:p w14:paraId="1A1DE0CD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European Consortium for Political Research (2015 - nadal)</w:t>
      </w:r>
    </w:p>
    <w:p w14:paraId="0745D1A6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Polskie Towarzystwo Studiów Europejskich (2014 - nadal)</w:t>
      </w:r>
    </w:p>
    <w:p w14:paraId="1C88711F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Instytut Aktywności Społecznej (2013 - nadal)</w:t>
      </w:r>
    </w:p>
    <w:p w14:paraId="3968855C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Koło Naukowe Administracji Publicznej (2013 - 2016)</w:t>
      </w:r>
    </w:p>
    <w:p w14:paraId="79D0DEC1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Studenckie Koło Naukowe Socjotechniki ,,Pokerface" (2010 - 2012)</w:t>
      </w:r>
    </w:p>
    <w:p w14:paraId="5CFE8520" w14:textId="77777777" w:rsidR="00BE4FC9" w:rsidRPr="005875AA" w:rsidRDefault="00BE4FC9" w:rsidP="00BE4FC9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Studenckie Koło Naukowe Ex Ante (2009 - 2010)</w:t>
      </w:r>
    </w:p>
    <w:p w14:paraId="2B4615EF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Nagrody i wyróżnienia</w:t>
      </w:r>
    </w:p>
    <w:p w14:paraId="3AC44E96" w14:textId="77777777" w:rsidR="00BE4FC9" w:rsidRDefault="00BE4FC9" w:rsidP="00BE4FC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Nagroda zbiorowa Rektora Uniwersytetu Warszawskiego za osiągnięcia dydaktyczne</w:t>
      </w:r>
    </w:p>
    <w:p w14:paraId="1807A564" w14:textId="77777777" w:rsidR="00BE4FC9" w:rsidRPr="006B4B17" w:rsidRDefault="00BE4FC9" w:rsidP="00BE4FC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 – Laureat</w:t>
      </w:r>
      <w:r w:rsidRPr="006B4B17">
        <w:t xml:space="preserve"> </w:t>
      </w:r>
      <w:r>
        <w:rPr>
          <w:rFonts w:ascii="Times New Roman" w:hAnsi="Times New Roman" w:cs="Times New Roman"/>
        </w:rPr>
        <w:t>k</w:t>
      </w:r>
      <w:r w:rsidRPr="006B4B17">
        <w:rPr>
          <w:rFonts w:ascii="Times New Roman" w:hAnsi="Times New Roman" w:cs="Times New Roman"/>
        </w:rPr>
        <w:t>onkurs – Projekty badawcze młodych naukowców 2022</w:t>
      </w:r>
      <w:r>
        <w:rPr>
          <w:rFonts w:ascii="Times New Roman" w:hAnsi="Times New Roman" w:cs="Times New Roman"/>
        </w:rPr>
        <w:t xml:space="preserve"> zorganizowanego przez Forschungszentrum der Deutschen Minderheit </w:t>
      </w:r>
      <w:r w:rsidRPr="006B4B17">
        <w:rPr>
          <w:rFonts w:ascii="Times New Roman" w:hAnsi="Times New Roman" w:cs="Times New Roman"/>
        </w:rPr>
        <w:t>Centrum Badań Mniejszości Niemieckiej</w:t>
      </w:r>
      <w:r>
        <w:rPr>
          <w:rFonts w:ascii="Times New Roman" w:hAnsi="Times New Roman" w:cs="Times New Roman"/>
        </w:rPr>
        <w:t xml:space="preserve"> w Opolu;</w:t>
      </w:r>
    </w:p>
    <w:p w14:paraId="78609915" w14:textId="77777777" w:rsidR="00BE4FC9" w:rsidRPr="00D05B59" w:rsidRDefault="00BE4FC9" w:rsidP="00BE4FC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D05B59">
        <w:rPr>
          <w:rFonts w:ascii="Times New Roman" w:hAnsi="Times New Roman" w:cs="Times New Roman"/>
        </w:rPr>
        <w:t xml:space="preserve">2018 – Laureat konkursu </w:t>
      </w:r>
      <w:r w:rsidRPr="00D05B59">
        <w:rPr>
          <w:rFonts w:ascii="Times New Roman" w:hAnsi="Times New Roman" w:cs="Times New Roman"/>
          <w:shd w:val="clear" w:color="auto" w:fill="FFFFFF"/>
        </w:rPr>
        <w:t xml:space="preserve">Debiut naukowy 2018 - zrównoważony rozwój w kategorii magistrów zorganizowanego </w:t>
      </w:r>
      <w:r w:rsidRPr="00D05B59">
        <w:rPr>
          <w:rFonts w:ascii="Times New Roman" w:hAnsi="Times New Roman" w:cs="Times New Roman"/>
        </w:rPr>
        <w:t>przez Państwową Wyższą Szkołę Zawodową w Raciborzu, Wydział Organizacji i Zarządzania Politechniki Śląskiej oraz Śląskie Centrum Etyki Biznesu i Zrównoważonego Rozwoju</w:t>
      </w:r>
      <w:r w:rsidRPr="00D05B59">
        <w:rPr>
          <w:rFonts w:ascii="Times New Roman" w:hAnsi="Times New Roman" w:cs="Times New Roman"/>
          <w:shd w:val="clear" w:color="auto" w:fill="FFFFFF"/>
        </w:rPr>
        <w:t>;</w:t>
      </w:r>
    </w:p>
    <w:p w14:paraId="2CDDBDD4" w14:textId="77777777" w:rsidR="00BE4FC9" w:rsidRPr="00D05B59" w:rsidRDefault="00BE4FC9" w:rsidP="00BE4FC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iCs/>
        </w:rPr>
      </w:pPr>
      <w:r w:rsidRPr="00D05B59">
        <w:rPr>
          <w:rFonts w:ascii="Times New Roman" w:hAnsi="Times New Roman" w:cs="Times New Roman"/>
        </w:rPr>
        <w:t xml:space="preserve">2015 – </w:t>
      </w:r>
      <w:r w:rsidRPr="00D05B59">
        <w:rPr>
          <w:rFonts w:ascii="Times New Roman" w:hAnsi="Times New Roman" w:cs="Times New Roman"/>
          <w:iCs/>
        </w:rPr>
        <w:t xml:space="preserve">Stypendium dla najlepszych doktorantów na rok akademicki 2014/2015; </w:t>
      </w:r>
    </w:p>
    <w:p w14:paraId="51C849F4" w14:textId="77777777" w:rsidR="00BE4FC9" w:rsidRPr="002A410D" w:rsidRDefault="00BE4FC9" w:rsidP="00BE4FC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D05B59">
        <w:rPr>
          <w:rFonts w:ascii="Times New Roman" w:hAnsi="Times New Roman" w:cs="Times New Roman"/>
        </w:rPr>
        <w:t>2012 – Uczestnik Programu TOP 15.</w:t>
      </w:r>
    </w:p>
    <w:p w14:paraId="0BC9EA9D" w14:textId="77777777" w:rsidR="00BE4FC9" w:rsidRPr="005875AA" w:rsidRDefault="00BE4FC9" w:rsidP="00BE4FC9">
      <w:pPr>
        <w:pStyle w:val="Nagwek1"/>
        <w:spacing w:before="360" w:after="360"/>
        <w:rPr>
          <w:rFonts w:ascii="Times New Roman" w:hAnsi="Times New Roman"/>
          <w:color w:val="auto"/>
        </w:rPr>
      </w:pPr>
      <w:r w:rsidRPr="005875AA">
        <w:rPr>
          <w:rFonts w:ascii="Times New Roman" w:hAnsi="Times New Roman"/>
          <w:color w:val="auto"/>
        </w:rPr>
        <w:t>Wykaz publikacji</w:t>
      </w:r>
    </w:p>
    <w:p w14:paraId="5C3A3BC3" w14:textId="77777777" w:rsidR="00BE4FC9" w:rsidRPr="005875AA" w:rsidRDefault="00BE4FC9" w:rsidP="00BE4FC9">
      <w:pPr>
        <w:rPr>
          <w:rFonts w:ascii="Times New Roman" w:hAnsi="Times New Roman" w:cs="Times New Roman"/>
          <w:b/>
        </w:rPr>
      </w:pPr>
      <w:r w:rsidRPr="005875AA">
        <w:rPr>
          <w:rFonts w:ascii="Times New Roman" w:hAnsi="Times New Roman" w:cs="Times New Roman"/>
          <w:b/>
        </w:rPr>
        <w:t>Monografie</w:t>
      </w:r>
    </w:p>
    <w:p w14:paraId="4113808E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R. Więckiewicz (red.), </w:t>
      </w:r>
      <w:r w:rsidRPr="005875AA">
        <w:rPr>
          <w:rFonts w:ascii="Times New Roman" w:hAnsi="Times New Roman" w:cs="Times New Roman"/>
          <w:i/>
        </w:rPr>
        <w:t>Społeczeństwo obywatelskie w systemie politycznym państwa. Przykład Polski na tle rozwiązań europejskich</w:t>
      </w:r>
      <w:r w:rsidRPr="005875AA">
        <w:rPr>
          <w:rFonts w:ascii="Times New Roman" w:hAnsi="Times New Roman" w:cs="Times New Roman"/>
        </w:rPr>
        <w:t>, Warszawa 2018;</w:t>
      </w:r>
    </w:p>
    <w:p w14:paraId="2437A3D3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 (red.), </w:t>
      </w:r>
      <w:r w:rsidRPr="005875AA">
        <w:rPr>
          <w:rFonts w:ascii="Times New Roman" w:hAnsi="Times New Roman" w:cs="Times New Roman"/>
          <w:i/>
        </w:rPr>
        <w:t>Współdziałanie jednostek samorządu terytorialnego w Polsce. Między kooperacją a rywalizacją</w:t>
      </w:r>
      <w:r w:rsidRPr="005875AA">
        <w:rPr>
          <w:rFonts w:ascii="Times New Roman" w:hAnsi="Times New Roman" w:cs="Times New Roman"/>
        </w:rPr>
        <w:t>, Warszawa 2017.</w:t>
      </w:r>
    </w:p>
    <w:p w14:paraId="0594A023" w14:textId="77777777" w:rsidR="00BE4FC9" w:rsidRPr="005875AA" w:rsidRDefault="00BE4FC9" w:rsidP="00BE4FC9">
      <w:pPr>
        <w:rPr>
          <w:rFonts w:ascii="Times New Roman" w:hAnsi="Times New Roman" w:cs="Times New Roman"/>
          <w:b/>
        </w:rPr>
      </w:pPr>
      <w:r w:rsidRPr="005875AA">
        <w:rPr>
          <w:rFonts w:ascii="Times New Roman" w:hAnsi="Times New Roman" w:cs="Times New Roman"/>
          <w:b/>
        </w:rPr>
        <w:t>Publikacje w książkach</w:t>
      </w:r>
    </w:p>
    <w:p w14:paraId="31D000F5" w14:textId="77777777" w:rsidR="00BE4FC9" w:rsidRP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BE4FC9">
        <w:rPr>
          <w:rFonts w:ascii="Times New Roman" w:hAnsi="Times New Roman" w:cs="Times New Roman"/>
        </w:rPr>
        <w:t xml:space="preserve">A. Morawski, M. Szczegielniak, </w:t>
      </w:r>
      <w:r w:rsidRPr="00BE4FC9">
        <w:rPr>
          <w:rFonts w:ascii="Times New Roman" w:hAnsi="Times New Roman" w:cs="Times New Roman"/>
          <w:i/>
          <w:iCs/>
        </w:rPr>
        <w:t>Wolontariat jako forma partycypacji obywatelskiej młodzieży</w:t>
      </w:r>
      <w:r w:rsidRPr="00BE4FC9">
        <w:rPr>
          <w:rFonts w:ascii="Times New Roman" w:hAnsi="Times New Roman" w:cs="Times New Roman"/>
        </w:rPr>
        <w:t>, w:</w:t>
      </w:r>
      <w:r w:rsidRPr="009341A3">
        <w:t xml:space="preserve"> </w:t>
      </w:r>
      <w:r w:rsidRPr="00BE4FC9">
        <w:rPr>
          <w:rFonts w:ascii="Times New Roman" w:hAnsi="Times New Roman" w:cs="Times New Roman"/>
          <w:i/>
          <w:iCs/>
        </w:rPr>
        <w:t>Partycypacja obywatelska młodzieży. Teoria i praktyka</w:t>
      </w:r>
      <w:r w:rsidRPr="00BE4FC9">
        <w:rPr>
          <w:rFonts w:ascii="Times New Roman" w:hAnsi="Times New Roman" w:cs="Times New Roman"/>
        </w:rPr>
        <w:t>, pod red. K. Gomółki, P. Stawarza, Warszawa 2021;</w:t>
      </w:r>
    </w:p>
    <w:p w14:paraId="13C19138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 xml:space="preserve">M. Szczegielniak, </w:t>
      </w:r>
      <w:r w:rsidRPr="005875AA">
        <w:rPr>
          <w:rFonts w:ascii="Times New Roman" w:hAnsi="Times New Roman" w:cs="Times New Roman"/>
          <w:i/>
          <w:iCs/>
          <w:lang w:val="en-GB"/>
        </w:rPr>
        <w:t>Inter-Municipal Association</w:t>
      </w:r>
      <w:r w:rsidRPr="005875AA">
        <w:rPr>
          <w:rFonts w:ascii="Times New Roman" w:hAnsi="Times New Roman" w:cs="Times New Roman"/>
          <w:lang w:val="en-GB"/>
        </w:rPr>
        <w:t xml:space="preserve">, in: </w:t>
      </w:r>
      <w:r w:rsidRPr="005875AA">
        <w:rPr>
          <w:rFonts w:ascii="Times New Roman" w:hAnsi="Times New Roman" w:cs="Times New Roman"/>
          <w:i/>
          <w:iCs/>
          <w:lang w:val="en-GB"/>
        </w:rPr>
        <w:t>Encyclopedia of Public Administration</w:t>
      </w:r>
      <w:r w:rsidRPr="005875AA">
        <w:rPr>
          <w:rFonts w:ascii="Times New Roman" w:hAnsi="Times New Roman" w:cs="Times New Roman"/>
          <w:lang w:val="en-GB"/>
        </w:rPr>
        <w:t xml:space="preserve"> ed. By J. Itrich-Drabarek, Warsaw 2019;</w:t>
      </w:r>
    </w:p>
    <w:p w14:paraId="03ECDF7F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 xml:space="preserve">M. Szczegielniak, </w:t>
      </w:r>
      <w:r w:rsidRPr="005875AA">
        <w:rPr>
          <w:rFonts w:ascii="Times New Roman" w:hAnsi="Times New Roman" w:cs="Times New Roman"/>
          <w:i/>
          <w:iCs/>
          <w:lang w:val="en-GB"/>
        </w:rPr>
        <w:t>Processed information</w:t>
      </w:r>
      <w:r w:rsidRPr="005875AA">
        <w:rPr>
          <w:rFonts w:ascii="Times New Roman" w:hAnsi="Times New Roman" w:cs="Times New Roman"/>
          <w:lang w:val="en-GB"/>
        </w:rPr>
        <w:t xml:space="preserve">, in: </w:t>
      </w:r>
      <w:r w:rsidRPr="005875AA">
        <w:rPr>
          <w:rFonts w:ascii="Times New Roman" w:hAnsi="Times New Roman" w:cs="Times New Roman"/>
          <w:i/>
          <w:iCs/>
          <w:lang w:val="en-GB"/>
        </w:rPr>
        <w:t>Encyclopedia of Public Administration</w:t>
      </w:r>
      <w:r w:rsidRPr="005875AA">
        <w:rPr>
          <w:rFonts w:ascii="Times New Roman" w:hAnsi="Times New Roman" w:cs="Times New Roman"/>
          <w:lang w:val="en-GB"/>
        </w:rPr>
        <w:t xml:space="preserve"> ed. by J. Itrich-Drabarek, Warsaw 2019,</w:t>
      </w:r>
    </w:p>
    <w:p w14:paraId="3146CFEC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Realizacja zasady równości w</w:t>
      </w:r>
      <w:r>
        <w:rPr>
          <w:rFonts w:ascii="Times New Roman" w:hAnsi="Times New Roman" w:cs="Times New Roman"/>
          <w:i/>
        </w:rPr>
        <w:t xml:space="preserve"> społeczeństwie obywatelskim na </w:t>
      </w:r>
      <w:r w:rsidRPr="005875AA">
        <w:rPr>
          <w:rFonts w:ascii="Times New Roman" w:hAnsi="Times New Roman" w:cs="Times New Roman"/>
          <w:i/>
        </w:rPr>
        <w:t>przykładzie kościołów i związków wyznaniowych</w:t>
      </w:r>
      <w:r w:rsidRPr="005875AA">
        <w:rPr>
          <w:rFonts w:ascii="Times New Roman" w:hAnsi="Times New Roman" w:cs="Times New Roman"/>
        </w:rPr>
        <w:t xml:space="preserve">, w: </w:t>
      </w:r>
      <w:r>
        <w:rPr>
          <w:rFonts w:ascii="Times New Roman" w:hAnsi="Times New Roman" w:cs="Times New Roman"/>
          <w:i/>
        </w:rPr>
        <w:t>Społeczeństwo obywatelskie w </w:t>
      </w:r>
      <w:r w:rsidRPr="005875AA">
        <w:rPr>
          <w:rFonts w:ascii="Times New Roman" w:hAnsi="Times New Roman" w:cs="Times New Roman"/>
          <w:i/>
        </w:rPr>
        <w:t>systemie politycznym państwa. Przykład Polski na tle rozwiązań europejskich</w:t>
      </w:r>
      <w:r>
        <w:rPr>
          <w:rFonts w:ascii="Times New Roman" w:hAnsi="Times New Roman" w:cs="Times New Roman"/>
        </w:rPr>
        <w:t>, pod </w:t>
      </w:r>
      <w:r w:rsidRPr="005875AA">
        <w:rPr>
          <w:rFonts w:ascii="Times New Roman" w:hAnsi="Times New Roman" w:cs="Times New Roman"/>
        </w:rPr>
        <w:t>red. M. Szczegielniak, R. Więckiewicz, Warszawa 2018;</w:t>
      </w:r>
    </w:p>
    <w:p w14:paraId="04A360D6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  <w:iCs/>
        </w:rPr>
        <w:t>Generalny Inspektor Ochrony Danych Osobowych (GIODO)</w:t>
      </w:r>
      <w:r w:rsidRPr="005875AA">
        <w:rPr>
          <w:rFonts w:ascii="Times New Roman" w:hAnsi="Times New Roman" w:cs="Times New Roman"/>
        </w:rPr>
        <w:t>, w:</w:t>
      </w:r>
      <w:r>
        <w:rPr>
          <w:rFonts w:ascii="Times New Roman" w:hAnsi="Times New Roman" w:cs="Times New Roman"/>
        </w:rPr>
        <w:t> </w:t>
      </w:r>
      <w:r w:rsidRPr="005875AA">
        <w:rPr>
          <w:rFonts w:ascii="Times New Roman" w:hAnsi="Times New Roman" w:cs="Times New Roman"/>
          <w:i/>
          <w:iCs/>
        </w:rPr>
        <w:t>Encyklopedia Administracji Publicznej,</w:t>
      </w:r>
      <w:r w:rsidRPr="005875AA">
        <w:rPr>
          <w:rFonts w:ascii="Times New Roman" w:hAnsi="Times New Roman" w:cs="Times New Roman"/>
        </w:rPr>
        <w:t xml:space="preserve"> pod red. J. Itrich-Drabarek, Warszawa 2018,</w:t>
      </w:r>
    </w:p>
    <w:p w14:paraId="0AC6ABE4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  <w:iCs/>
        </w:rPr>
        <w:t>Informacja przetworzona</w:t>
      </w:r>
      <w:r w:rsidRPr="005875AA">
        <w:rPr>
          <w:rFonts w:ascii="Times New Roman" w:hAnsi="Times New Roman" w:cs="Times New Roman"/>
        </w:rPr>
        <w:t xml:space="preserve">, w: </w:t>
      </w:r>
      <w:r w:rsidRPr="005875AA">
        <w:rPr>
          <w:rFonts w:ascii="Times New Roman" w:hAnsi="Times New Roman" w:cs="Times New Roman"/>
          <w:i/>
          <w:iCs/>
        </w:rPr>
        <w:t>Encyklopedia Administracji Publicznej,</w:t>
      </w:r>
      <w:r w:rsidRPr="005875AA">
        <w:rPr>
          <w:rFonts w:ascii="Times New Roman" w:hAnsi="Times New Roman" w:cs="Times New Roman"/>
        </w:rPr>
        <w:t xml:space="preserve"> pod red. J. Itrich-Drabarek, Warszawa 2018,</w:t>
      </w:r>
    </w:p>
    <w:p w14:paraId="02BCFB82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E. Zielińska, </w:t>
      </w:r>
      <w:r w:rsidRPr="005875AA">
        <w:rPr>
          <w:rFonts w:ascii="Times New Roman" w:hAnsi="Times New Roman" w:cs="Times New Roman"/>
          <w:i/>
          <w:iCs/>
        </w:rPr>
        <w:t>Zasada pisemności postępowania</w:t>
      </w:r>
      <w:r w:rsidRPr="005875AA">
        <w:rPr>
          <w:rFonts w:ascii="Times New Roman" w:hAnsi="Times New Roman" w:cs="Times New Roman"/>
        </w:rPr>
        <w:t xml:space="preserve">, w: </w:t>
      </w:r>
      <w:r w:rsidRPr="005875AA">
        <w:rPr>
          <w:rFonts w:ascii="Times New Roman" w:hAnsi="Times New Roman" w:cs="Times New Roman"/>
          <w:i/>
          <w:iCs/>
        </w:rPr>
        <w:t>Encyklopedia Administracji Publicznej,</w:t>
      </w:r>
      <w:r w:rsidRPr="005875AA">
        <w:rPr>
          <w:rFonts w:ascii="Times New Roman" w:hAnsi="Times New Roman" w:cs="Times New Roman"/>
        </w:rPr>
        <w:t xml:space="preserve"> pod red. J. Itrich-Drabarek, Warszawa 2018,</w:t>
      </w:r>
    </w:p>
    <w:p w14:paraId="27096E1D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  <w:iCs/>
        </w:rPr>
        <w:t>Związki międzygminne</w:t>
      </w:r>
      <w:r w:rsidRPr="005875AA">
        <w:rPr>
          <w:rFonts w:ascii="Times New Roman" w:hAnsi="Times New Roman" w:cs="Times New Roman"/>
        </w:rPr>
        <w:t xml:space="preserve">, w: </w:t>
      </w:r>
      <w:r w:rsidRPr="005875AA">
        <w:rPr>
          <w:rFonts w:ascii="Times New Roman" w:hAnsi="Times New Roman" w:cs="Times New Roman"/>
          <w:i/>
          <w:iCs/>
        </w:rPr>
        <w:t>Encyklopedia Administracji Publicznej,</w:t>
      </w:r>
      <w:r w:rsidRPr="005875AA">
        <w:rPr>
          <w:rFonts w:ascii="Times New Roman" w:hAnsi="Times New Roman" w:cs="Times New Roman"/>
        </w:rPr>
        <w:t xml:space="preserve"> pod red. J. Itrich-Drabarek, Warszawa 2018,</w:t>
      </w:r>
    </w:p>
    <w:p w14:paraId="2FD217BE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Podstawy prawne współpracy jednostek samorządu terytorialnego w Polsce</w:t>
      </w:r>
      <w:r w:rsidRPr="005875AA">
        <w:rPr>
          <w:rFonts w:ascii="Times New Roman" w:hAnsi="Times New Roman" w:cs="Times New Roman"/>
        </w:rPr>
        <w:t>, w:</w:t>
      </w:r>
      <w:r w:rsidRPr="005875AA">
        <w:rPr>
          <w:rFonts w:ascii="Times New Roman" w:hAnsi="Times New Roman" w:cs="Times New Roman"/>
          <w:i/>
        </w:rPr>
        <w:t> Współdziałanie jednostek samorządu terytorialnego w Polsce. Między kooperacją a rywalizacją</w:t>
      </w:r>
      <w:r w:rsidRPr="005875AA">
        <w:rPr>
          <w:rFonts w:ascii="Times New Roman" w:hAnsi="Times New Roman" w:cs="Times New Roman"/>
        </w:rPr>
        <w:t>, pod red. M. Szczegielniak, Warszawa 2017;</w:t>
      </w:r>
    </w:p>
    <w:p w14:paraId="29E5B043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lastRenderedPageBreak/>
        <w:t xml:space="preserve">M. Szczegielniak, </w:t>
      </w:r>
      <w:r w:rsidRPr="005875AA">
        <w:rPr>
          <w:rFonts w:ascii="Times New Roman" w:hAnsi="Times New Roman" w:cs="Times New Roman"/>
          <w:i/>
        </w:rPr>
        <w:t>Dostęp</w:t>
      </w:r>
      <w:r w:rsidRPr="005875AA">
        <w:rPr>
          <w:rFonts w:ascii="Times New Roman" w:hAnsi="Times New Roman" w:cs="Times New Roman"/>
        </w:rPr>
        <w:t xml:space="preserve"> </w:t>
      </w:r>
      <w:r w:rsidRPr="005875AA">
        <w:rPr>
          <w:rFonts w:ascii="Times New Roman" w:hAnsi="Times New Roman" w:cs="Times New Roman"/>
          <w:i/>
        </w:rPr>
        <w:t>do informacji publicznej w Polsce i Unii Europejskiej</w:t>
      </w:r>
      <w:r w:rsidRPr="005875AA">
        <w:rPr>
          <w:rFonts w:ascii="Times New Roman" w:hAnsi="Times New Roman" w:cs="Times New Roman"/>
        </w:rPr>
        <w:t>, w:</w:t>
      </w:r>
      <w:r>
        <w:rPr>
          <w:rFonts w:ascii="Times New Roman" w:hAnsi="Times New Roman" w:cs="Times New Roman"/>
        </w:rPr>
        <w:t> </w:t>
      </w:r>
      <w:r w:rsidRPr="005875AA">
        <w:rPr>
          <w:rFonts w:ascii="Times New Roman" w:hAnsi="Times New Roman" w:cs="Times New Roman"/>
          <w:i/>
        </w:rPr>
        <w:t>Teorie i metody w studiach europejskich</w:t>
      </w:r>
      <w:r w:rsidRPr="005875AA">
        <w:rPr>
          <w:rFonts w:ascii="Times New Roman" w:hAnsi="Times New Roman" w:cs="Times New Roman"/>
        </w:rPr>
        <w:t xml:space="preserve"> pod red. K. A. Wojtaszczyk, J. Wiśniewska-Grzelak,  Warszawa 2015,</w:t>
      </w:r>
    </w:p>
    <w:p w14:paraId="6BA7C4D1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 xml:space="preserve">M. Szczegielniak, M. Waszak, </w:t>
      </w:r>
      <w:r w:rsidRPr="005875AA">
        <w:rPr>
          <w:rFonts w:ascii="Times New Roman" w:hAnsi="Times New Roman" w:cs="Times New Roman"/>
          <w:i/>
          <w:lang w:val="en-GB"/>
        </w:rPr>
        <w:t>Determinants of support for political parties and alternative movements in 2014 self-government election in Warsaw</w:t>
      </w:r>
      <w:r w:rsidRPr="005875AA">
        <w:rPr>
          <w:rFonts w:ascii="Times New Roman" w:hAnsi="Times New Roman" w:cs="Times New Roman"/>
          <w:lang w:val="en-GB"/>
        </w:rPr>
        <w:t xml:space="preserve">, [w:] </w:t>
      </w:r>
      <w:r w:rsidRPr="005875AA">
        <w:rPr>
          <w:rFonts w:ascii="Times New Roman" w:hAnsi="Times New Roman" w:cs="Times New Roman"/>
          <w:i/>
          <w:lang w:val="en-GB"/>
        </w:rPr>
        <w:t>The fifth EUGEO Congress Convergences and Divergences of Geography in Europe</w:t>
      </w:r>
      <w:r w:rsidRPr="005875AA">
        <w:rPr>
          <w:rFonts w:ascii="Times New Roman" w:hAnsi="Times New Roman" w:cs="Times New Roman"/>
          <w:lang w:val="en-GB"/>
        </w:rPr>
        <w:t>, Budapeszt 2014;</w:t>
      </w:r>
    </w:p>
    <w:p w14:paraId="1E3674E6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Społeczeństwo informacyjne jako metafora</w:t>
      </w:r>
      <w:r w:rsidRPr="005875AA">
        <w:rPr>
          <w:rFonts w:ascii="Times New Roman" w:hAnsi="Times New Roman" w:cs="Times New Roman"/>
        </w:rPr>
        <w:t xml:space="preserve"> tłumu, w: </w:t>
      </w:r>
      <w:r w:rsidRPr="005875AA">
        <w:rPr>
          <w:rFonts w:ascii="Times New Roman" w:hAnsi="Times New Roman" w:cs="Times New Roman"/>
          <w:i/>
        </w:rPr>
        <w:t>Metafory Polityki</w:t>
      </w:r>
      <w:r w:rsidRPr="005875AA">
        <w:rPr>
          <w:rFonts w:ascii="Times New Roman" w:hAnsi="Times New Roman" w:cs="Times New Roman"/>
        </w:rPr>
        <w:t xml:space="preserve"> vol 4, pod red. B. Kaczmarek, Warszawa  2013,</w:t>
      </w:r>
    </w:p>
    <w:p w14:paraId="2A2F4F7B" w14:textId="77777777" w:rsidR="00BE4FC9" w:rsidRPr="00D05B5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Trybunał</w:t>
      </w:r>
      <w:r w:rsidRPr="005875AA">
        <w:rPr>
          <w:rFonts w:ascii="Times New Roman" w:hAnsi="Times New Roman" w:cs="Times New Roman"/>
        </w:rPr>
        <w:t xml:space="preserve"> </w:t>
      </w:r>
      <w:r w:rsidRPr="005875AA">
        <w:rPr>
          <w:rFonts w:ascii="Times New Roman" w:hAnsi="Times New Roman" w:cs="Times New Roman"/>
          <w:i/>
        </w:rPr>
        <w:t>Sprawiedliwości Unii Europejskiej</w:t>
      </w:r>
      <w:r w:rsidRPr="005875AA">
        <w:rPr>
          <w:rFonts w:ascii="Times New Roman" w:hAnsi="Times New Roman" w:cs="Times New Roman"/>
        </w:rPr>
        <w:t xml:space="preserve">, w: </w:t>
      </w:r>
      <w:r w:rsidRPr="005875AA">
        <w:rPr>
          <w:rFonts w:ascii="Times New Roman" w:hAnsi="Times New Roman" w:cs="Times New Roman"/>
          <w:i/>
        </w:rPr>
        <w:t>Problemy instytucjonalne Unii Europejskiej - wymiar teoretyczno-metodologiczny</w:t>
      </w:r>
      <w:r>
        <w:rPr>
          <w:rFonts w:ascii="Times New Roman" w:hAnsi="Times New Roman" w:cs="Times New Roman"/>
        </w:rPr>
        <w:t>, pod red. K. </w:t>
      </w:r>
      <w:r w:rsidRPr="005875AA">
        <w:rPr>
          <w:rFonts w:ascii="Times New Roman" w:hAnsi="Times New Roman" w:cs="Times New Roman"/>
        </w:rPr>
        <w:t>A. Wojtaszczyk, J. Wiśniewska-Grzelak, P. Stawarz, A. Biernacka-Rygiel, Warszawa 2015.</w:t>
      </w:r>
    </w:p>
    <w:p w14:paraId="7408F6CD" w14:textId="77777777" w:rsidR="00BE4FC9" w:rsidRPr="005875AA" w:rsidRDefault="00BE4FC9" w:rsidP="00BE4FC9">
      <w:pPr>
        <w:rPr>
          <w:rFonts w:ascii="Times New Roman" w:hAnsi="Times New Roman" w:cs="Times New Roman"/>
          <w:b/>
        </w:rPr>
      </w:pPr>
      <w:r w:rsidRPr="005875AA">
        <w:rPr>
          <w:rFonts w:ascii="Times New Roman" w:hAnsi="Times New Roman" w:cs="Times New Roman"/>
          <w:b/>
        </w:rPr>
        <w:t>Publikacje w czasopismach naukowych</w:t>
      </w:r>
    </w:p>
    <w:p w14:paraId="16F0FD80" w14:textId="77777777" w:rsid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Morawski, M. Szczegielniak, </w:t>
      </w:r>
      <w:r w:rsidRPr="0071586F">
        <w:rPr>
          <w:rFonts w:ascii="Times New Roman" w:hAnsi="Times New Roman" w:cs="Times New Roman"/>
          <w:i/>
          <w:iCs/>
        </w:rPr>
        <w:t>Wpływ służby cywilnej na funkcjonowanie państwa w sytuacjach kryzysowych</w:t>
      </w:r>
      <w:r>
        <w:rPr>
          <w:rFonts w:ascii="Times New Roman" w:hAnsi="Times New Roman" w:cs="Times New Roman"/>
        </w:rPr>
        <w:t>, Studia Iuridica, Warszawa 2022, nr 92;</w:t>
      </w:r>
    </w:p>
    <w:p w14:paraId="3639E80D" w14:textId="77777777" w:rsidR="00BE4FC9" w:rsidRPr="002A410D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  <w:i/>
          <w:iCs/>
        </w:rPr>
      </w:pPr>
      <w:r w:rsidRPr="002A410D">
        <w:rPr>
          <w:rFonts w:ascii="Times New Roman" w:hAnsi="Times New Roman" w:cs="Times New Roman"/>
          <w:lang w:val="de-DE"/>
        </w:rPr>
        <w:t xml:space="preserve">A. Morawski, M. Szczegielniak, </w:t>
      </w:r>
      <w:r w:rsidRPr="002A410D">
        <w:rPr>
          <w:rFonts w:ascii="Times New Roman" w:hAnsi="Times New Roman" w:cs="Times New Roman"/>
          <w:i/>
          <w:iCs/>
          <w:lang w:val="de-DE"/>
        </w:rPr>
        <w:t xml:space="preserve">Volunteering in the time of COVID-19. </w:t>
      </w:r>
      <w:r w:rsidRPr="002A410D">
        <w:rPr>
          <w:rFonts w:ascii="Times New Roman" w:hAnsi="Times New Roman" w:cs="Times New Roman"/>
          <w:i/>
          <w:iCs/>
        </w:rPr>
        <w:t>The Polish example for Europe</w:t>
      </w:r>
      <w:r>
        <w:rPr>
          <w:rFonts w:ascii="Times New Roman" w:hAnsi="Times New Roman" w:cs="Times New Roman"/>
        </w:rPr>
        <w:t>, Przegląd Europejski, Warszawa 2021, nr 3;</w:t>
      </w:r>
    </w:p>
    <w:p w14:paraId="6687F850" w14:textId="77777777" w:rsid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Szczegielniak, </w:t>
      </w:r>
      <w:r w:rsidRPr="002A410D">
        <w:rPr>
          <w:rFonts w:ascii="Times New Roman" w:hAnsi="Times New Roman" w:cs="Times New Roman"/>
          <w:i/>
          <w:iCs/>
        </w:rPr>
        <w:t>Rozwój prawa do informacji w postradzieckich krajach Azji Środkowej</w:t>
      </w:r>
      <w:r>
        <w:rPr>
          <w:rFonts w:ascii="Times New Roman" w:hAnsi="Times New Roman" w:cs="Times New Roman"/>
        </w:rPr>
        <w:t>, Studia Wschodnioeuropejskie, Warszawa 2020, nr 13.</w:t>
      </w:r>
    </w:p>
    <w:p w14:paraId="094DFABE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Srebrna gospodarka - wyzwan</w:t>
      </w:r>
      <w:r>
        <w:rPr>
          <w:rFonts w:ascii="Times New Roman" w:hAnsi="Times New Roman" w:cs="Times New Roman"/>
          <w:i/>
        </w:rPr>
        <w:t>ie dla zrównoważonego rozwoju w </w:t>
      </w:r>
      <w:r w:rsidRPr="005875AA">
        <w:rPr>
          <w:rFonts w:ascii="Times New Roman" w:hAnsi="Times New Roman" w:cs="Times New Roman"/>
          <w:i/>
        </w:rPr>
        <w:t xml:space="preserve">starzejącym się społeczeństwie, </w:t>
      </w:r>
      <w:r w:rsidRPr="005875AA">
        <w:rPr>
          <w:rFonts w:ascii="Times New Roman" w:hAnsi="Times New Roman" w:cs="Times New Roman"/>
        </w:rPr>
        <w:t xml:space="preserve">Etyka Biznesu i Zrównoważony Rozwój,  Zabrze 2018, nr 3; </w:t>
      </w:r>
    </w:p>
    <w:p w14:paraId="0F991129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M. Szczegielniak,</w:t>
      </w:r>
      <w:r w:rsidRPr="005875AA">
        <w:rPr>
          <w:rFonts w:ascii="Times New Roman" w:hAnsi="Times New Roman" w:cs="Times New Roman"/>
          <w:i/>
        </w:rPr>
        <w:t xml:space="preserve"> Polityka informacyjna </w:t>
      </w:r>
      <w:r>
        <w:rPr>
          <w:rFonts w:ascii="Times New Roman" w:hAnsi="Times New Roman" w:cs="Times New Roman"/>
          <w:i/>
        </w:rPr>
        <w:t>urzędów centralnych w Polsce na </w:t>
      </w:r>
      <w:r w:rsidRPr="005875AA">
        <w:rPr>
          <w:rFonts w:ascii="Times New Roman" w:hAnsi="Times New Roman" w:cs="Times New Roman"/>
          <w:i/>
        </w:rPr>
        <w:t xml:space="preserve">przykładzie wykorzystania internetowych kanałów przekazu informacji, </w:t>
      </w:r>
      <w:r w:rsidRPr="005875AA">
        <w:rPr>
          <w:rFonts w:ascii="Times New Roman" w:hAnsi="Times New Roman" w:cs="Times New Roman"/>
        </w:rPr>
        <w:t>Polityka i</w:t>
      </w:r>
      <w:r>
        <w:rPr>
          <w:rFonts w:ascii="Times New Roman" w:hAnsi="Times New Roman" w:cs="Times New Roman"/>
        </w:rPr>
        <w:t> </w:t>
      </w:r>
      <w:r w:rsidRPr="005875AA">
        <w:rPr>
          <w:rFonts w:ascii="Times New Roman" w:hAnsi="Times New Roman" w:cs="Times New Roman"/>
        </w:rPr>
        <w:t xml:space="preserve">Społeczeństwo,  Rzeszów 2016, nr 4; </w:t>
      </w:r>
    </w:p>
    <w:p w14:paraId="7E3405F7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Nota recenzyjna: Gertruda Uścińska, </w:t>
      </w:r>
      <w:r w:rsidRPr="005875AA">
        <w:rPr>
          <w:rFonts w:ascii="Times New Roman" w:hAnsi="Times New Roman" w:cs="Times New Roman"/>
          <w:i/>
        </w:rPr>
        <w:t xml:space="preserve">Zabezpieczenie społeczne osób korzystających z prawa do przemieszczania się w Unii Europejskiej, </w:t>
      </w:r>
      <w:r w:rsidRPr="005875AA">
        <w:rPr>
          <w:rFonts w:ascii="Times New Roman" w:hAnsi="Times New Roman" w:cs="Times New Roman"/>
        </w:rPr>
        <w:t>Zabezpieczenie Społeczne. Teoria, Prawo, Praktyka. Zeszyty Naukowe Zakładu Zabezpieczenia Społecznego IPS UW, Warszawa 2015, nr 4;</w:t>
      </w:r>
    </w:p>
    <w:p w14:paraId="2CD5DE27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5875AA">
        <w:rPr>
          <w:rFonts w:ascii="Times New Roman" w:hAnsi="Times New Roman" w:cs="Times New Roman"/>
          <w:lang w:val="en-GB"/>
        </w:rPr>
        <w:t>M. Szczegielniak,</w:t>
      </w:r>
      <w:r w:rsidRPr="005875AA">
        <w:rPr>
          <w:rFonts w:ascii="Times New Roman" w:hAnsi="Times New Roman" w:cs="Times New Roman"/>
          <w:i/>
          <w:lang w:val="en-GB"/>
        </w:rPr>
        <w:t xml:space="preserve"> Report from the international conference “International Relations and European studies in Poland – current state and prospects for development”</w:t>
      </w:r>
      <w:r w:rsidRPr="005875AA">
        <w:rPr>
          <w:rFonts w:ascii="Times New Roman" w:hAnsi="Times New Roman" w:cs="Times New Roman"/>
          <w:lang w:val="en-GB"/>
        </w:rPr>
        <w:t>, Przegląd Europejski, Warszawa 2015, nr 3 (37);</w:t>
      </w:r>
    </w:p>
    <w:p w14:paraId="23B836BE" w14:textId="77777777" w:rsid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>M. Szczegielniak,</w:t>
      </w:r>
      <w:r w:rsidRPr="005875AA">
        <w:rPr>
          <w:rFonts w:ascii="Times New Roman" w:hAnsi="Times New Roman" w:cs="Times New Roman"/>
          <w:i/>
        </w:rPr>
        <w:t xml:space="preserve"> Kontrowersje na styku prawa i religii – na przykładzie ujęcia prześladowań religijnych w prawie o cudzoziemcach,</w:t>
      </w:r>
      <w:r w:rsidRPr="005875AA">
        <w:rPr>
          <w:rFonts w:ascii="Times New Roman" w:hAnsi="Times New Roman" w:cs="Times New Roman"/>
        </w:rPr>
        <w:t xml:space="preserve"> Zeszyty Programu Top 15, Warszawa 2012, nr 5.</w:t>
      </w:r>
    </w:p>
    <w:p w14:paraId="6D18CFD1" w14:textId="77777777" w:rsidR="00BE4FC9" w:rsidRPr="005875AA" w:rsidRDefault="00BE4FC9" w:rsidP="00BE4F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75AA">
        <w:rPr>
          <w:rFonts w:ascii="Times New Roman" w:hAnsi="Times New Roman" w:cs="Times New Roman"/>
          <w:b/>
          <w:sz w:val="24"/>
          <w:szCs w:val="24"/>
        </w:rPr>
        <w:t>Pozostałe</w:t>
      </w:r>
    </w:p>
    <w:p w14:paraId="6BE978FD" w14:textId="77777777" w:rsid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Recenzja książki: Charles Taylor (2002), </w:t>
      </w:r>
      <w:r w:rsidRPr="005875AA">
        <w:rPr>
          <w:rFonts w:ascii="Times New Roman" w:hAnsi="Times New Roman" w:cs="Times New Roman"/>
          <w:i/>
        </w:rPr>
        <w:t>Oblicza religii dzisiaj</w:t>
      </w:r>
      <w:r w:rsidRPr="005875AA">
        <w:rPr>
          <w:rFonts w:ascii="Times New Roman" w:hAnsi="Times New Roman" w:cs="Times New Roman"/>
        </w:rPr>
        <w:t>, https://istotnie.pl/charles-taylor-oblicza-religii-dzisiaj-recenzja, 16.04.2019;</w:t>
      </w:r>
    </w:p>
    <w:p w14:paraId="76D369AF" w14:textId="77777777" w:rsidR="00BE4FC9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Recenzja książki: George Friedman (2009), </w:t>
      </w:r>
      <w:r w:rsidRPr="005875AA">
        <w:rPr>
          <w:rFonts w:ascii="Times New Roman" w:hAnsi="Times New Roman" w:cs="Times New Roman"/>
          <w:i/>
        </w:rPr>
        <w:t>Następne 100 lat</w:t>
      </w:r>
      <w:r w:rsidRPr="005875AA">
        <w:rPr>
          <w:rFonts w:ascii="Times New Roman" w:hAnsi="Times New Roman" w:cs="Times New Roman"/>
        </w:rPr>
        <w:t>, https://istotnie.pl/george-friedman-nastepne-100-lat-recenzja; 23.03.2017;</w:t>
      </w:r>
    </w:p>
    <w:p w14:paraId="278A4E72" w14:textId="77777777" w:rsidR="00BE4FC9" w:rsidRPr="005875AA" w:rsidRDefault="00BE4FC9" w:rsidP="00BE4FC9">
      <w:pPr>
        <w:pStyle w:val="Akapitzlist"/>
        <w:numPr>
          <w:ilvl w:val="0"/>
          <w:numId w:val="36"/>
        </w:numPr>
        <w:tabs>
          <w:tab w:val="left" w:pos="340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875AA">
        <w:rPr>
          <w:rFonts w:ascii="Times New Roman" w:hAnsi="Times New Roman" w:cs="Times New Roman"/>
        </w:rPr>
        <w:t xml:space="preserve">M. Szczegielniak, </w:t>
      </w:r>
      <w:r w:rsidRPr="005875AA">
        <w:rPr>
          <w:rFonts w:ascii="Times New Roman" w:hAnsi="Times New Roman" w:cs="Times New Roman"/>
          <w:i/>
        </w:rPr>
        <w:t>Sprawozdanie z seminarium n</w:t>
      </w:r>
      <w:r>
        <w:rPr>
          <w:rFonts w:ascii="Times New Roman" w:hAnsi="Times New Roman" w:cs="Times New Roman"/>
          <w:i/>
        </w:rPr>
        <w:t>aukowego pt. ,,Służba cywilna w </w:t>
      </w:r>
      <w:r w:rsidRPr="005875AA">
        <w:rPr>
          <w:rFonts w:ascii="Times New Roman" w:hAnsi="Times New Roman" w:cs="Times New Roman"/>
          <w:i/>
        </w:rPr>
        <w:t>Polsce''</w:t>
      </w:r>
      <w:r w:rsidRPr="005875AA">
        <w:rPr>
          <w:rFonts w:ascii="Times New Roman" w:hAnsi="Times New Roman" w:cs="Times New Roman"/>
        </w:rPr>
        <w:t>, http://knap.uw.edu.pl/publikacje/, 08.01.2014.</w:t>
      </w:r>
    </w:p>
    <w:p w14:paraId="7FF0263B" w14:textId="77777777" w:rsidR="00BE4FC9" w:rsidRPr="005875AA" w:rsidRDefault="00BE4FC9" w:rsidP="00BE4FC9">
      <w:pPr>
        <w:rPr>
          <w:rFonts w:ascii="Times New Roman" w:hAnsi="Times New Roman" w:cs="Times New Roman"/>
        </w:rPr>
      </w:pPr>
    </w:p>
    <w:p w14:paraId="6FFEC7F7" w14:textId="77777777" w:rsidR="00BE4FC9" w:rsidRDefault="00BE4FC9" w:rsidP="007B324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BE4FC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7C0B" w14:textId="77777777" w:rsidR="00473D84" w:rsidRDefault="00473D84" w:rsidP="00ED051E">
      <w:pPr>
        <w:spacing w:after="0" w:line="240" w:lineRule="auto"/>
      </w:pPr>
      <w:r>
        <w:separator/>
      </w:r>
    </w:p>
  </w:endnote>
  <w:endnote w:type="continuationSeparator" w:id="0">
    <w:p w14:paraId="37DCE747" w14:textId="77777777" w:rsidR="00473D84" w:rsidRDefault="00473D8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6F55" w14:textId="77777777" w:rsidR="00473D84" w:rsidRDefault="00473D84" w:rsidP="00ED051E">
      <w:pPr>
        <w:spacing w:after="0" w:line="240" w:lineRule="auto"/>
      </w:pPr>
      <w:r>
        <w:separator/>
      </w:r>
    </w:p>
  </w:footnote>
  <w:footnote w:type="continuationSeparator" w:id="0">
    <w:p w14:paraId="4346EF8A" w14:textId="77777777" w:rsidR="00473D84" w:rsidRDefault="00473D8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626BC5"/>
    <w:multiLevelType w:val="hybridMultilevel"/>
    <w:tmpl w:val="5386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DB7A2C"/>
    <w:multiLevelType w:val="hybridMultilevel"/>
    <w:tmpl w:val="57B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6CC6"/>
    <w:multiLevelType w:val="hybridMultilevel"/>
    <w:tmpl w:val="8D02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00E7"/>
    <w:multiLevelType w:val="hybridMultilevel"/>
    <w:tmpl w:val="7E1C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CB74820"/>
    <w:multiLevelType w:val="hybridMultilevel"/>
    <w:tmpl w:val="887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2F64"/>
    <w:multiLevelType w:val="hybridMultilevel"/>
    <w:tmpl w:val="7BF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7017CBF"/>
    <w:multiLevelType w:val="hybridMultilevel"/>
    <w:tmpl w:val="FC88A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2D04A0"/>
    <w:multiLevelType w:val="hybridMultilevel"/>
    <w:tmpl w:val="300E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A57FF5"/>
    <w:multiLevelType w:val="hybridMultilevel"/>
    <w:tmpl w:val="3C0A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20DBD"/>
    <w:multiLevelType w:val="hybridMultilevel"/>
    <w:tmpl w:val="594E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370BB"/>
    <w:multiLevelType w:val="hybridMultilevel"/>
    <w:tmpl w:val="22AC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7A1567"/>
    <w:multiLevelType w:val="hybridMultilevel"/>
    <w:tmpl w:val="86F8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6672B"/>
    <w:multiLevelType w:val="hybridMultilevel"/>
    <w:tmpl w:val="40BE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F641E"/>
    <w:multiLevelType w:val="hybridMultilevel"/>
    <w:tmpl w:val="3572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4B246B7"/>
    <w:multiLevelType w:val="hybridMultilevel"/>
    <w:tmpl w:val="2B8E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F0CBD"/>
    <w:multiLevelType w:val="hybridMultilevel"/>
    <w:tmpl w:val="B7BC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D45AE"/>
    <w:multiLevelType w:val="hybridMultilevel"/>
    <w:tmpl w:val="F46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B3444"/>
    <w:multiLevelType w:val="hybridMultilevel"/>
    <w:tmpl w:val="821E2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4405"/>
    <w:multiLevelType w:val="hybridMultilevel"/>
    <w:tmpl w:val="8284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9"/>
  </w:num>
  <w:num w:numId="6">
    <w:abstractNumId w:val="26"/>
  </w:num>
  <w:num w:numId="7">
    <w:abstractNumId w:val="20"/>
  </w:num>
  <w:num w:numId="8">
    <w:abstractNumId w:val="17"/>
  </w:num>
  <w:num w:numId="9">
    <w:abstractNumId w:val="21"/>
  </w:num>
  <w:num w:numId="10">
    <w:abstractNumId w:val="6"/>
  </w:num>
  <w:num w:numId="11">
    <w:abstractNumId w:val="14"/>
  </w:num>
  <w:num w:numId="12">
    <w:abstractNumId w:val="32"/>
  </w:num>
  <w:num w:numId="13">
    <w:abstractNumId w:val="13"/>
  </w:num>
  <w:num w:numId="14">
    <w:abstractNumId w:val="2"/>
  </w:num>
  <w:num w:numId="15">
    <w:abstractNumId w:val="33"/>
  </w:num>
  <w:num w:numId="16">
    <w:abstractNumId w:val="16"/>
  </w:num>
  <w:num w:numId="17">
    <w:abstractNumId w:val="27"/>
  </w:num>
  <w:num w:numId="18">
    <w:abstractNumId w:val="0"/>
  </w:num>
  <w:num w:numId="19">
    <w:abstractNumId w:val="43"/>
  </w:num>
  <w:num w:numId="20">
    <w:abstractNumId w:val="37"/>
  </w:num>
  <w:num w:numId="21">
    <w:abstractNumId w:val="19"/>
  </w:num>
  <w:num w:numId="22">
    <w:abstractNumId w:val="12"/>
  </w:num>
  <w:num w:numId="23">
    <w:abstractNumId w:val="37"/>
    <w:lvlOverride w:ilvl="0">
      <w:startOverride w:val="1"/>
    </w:lvlOverride>
  </w:num>
  <w:num w:numId="24">
    <w:abstractNumId w:val="19"/>
  </w:num>
  <w:num w:numId="25">
    <w:abstractNumId w:val="12"/>
  </w:num>
  <w:num w:numId="26">
    <w:abstractNumId w:val="23"/>
  </w:num>
  <w:num w:numId="27">
    <w:abstractNumId w:val="41"/>
  </w:num>
  <w:num w:numId="28">
    <w:abstractNumId w:val="30"/>
  </w:num>
  <w:num w:numId="29">
    <w:abstractNumId w:val="38"/>
  </w:num>
  <w:num w:numId="30">
    <w:abstractNumId w:val="3"/>
  </w:num>
  <w:num w:numId="31">
    <w:abstractNumId w:val="34"/>
  </w:num>
  <w:num w:numId="32">
    <w:abstractNumId w:val="7"/>
  </w:num>
  <w:num w:numId="33">
    <w:abstractNumId w:val="31"/>
  </w:num>
  <w:num w:numId="34">
    <w:abstractNumId w:val="8"/>
  </w:num>
  <w:num w:numId="35">
    <w:abstractNumId w:val="36"/>
  </w:num>
  <w:num w:numId="36">
    <w:abstractNumId w:val="15"/>
  </w:num>
  <w:num w:numId="37">
    <w:abstractNumId w:val="42"/>
  </w:num>
  <w:num w:numId="38">
    <w:abstractNumId w:val="10"/>
  </w:num>
  <w:num w:numId="39">
    <w:abstractNumId w:val="22"/>
  </w:num>
  <w:num w:numId="40">
    <w:abstractNumId w:val="4"/>
  </w:num>
  <w:num w:numId="41">
    <w:abstractNumId w:val="5"/>
  </w:num>
  <w:num w:numId="42">
    <w:abstractNumId w:val="28"/>
  </w:num>
  <w:num w:numId="43">
    <w:abstractNumId w:val="24"/>
  </w:num>
  <w:num w:numId="44">
    <w:abstractNumId w:val="40"/>
  </w:num>
  <w:num w:numId="45">
    <w:abstractNumId w:val="25"/>
  </w:num>
  <w:num w:numId="46">
    <w:abstractNumId w:val="35"/>
  </w:num>
  <w:num w:numId="47">
    <w:abstractNumId w:val="29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15665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17C4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4D3E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05B9"/>
    <w:rsid w:val="003F1EE7"/>
    <w:rsid w:val="00404F4F"/>
    <w:rsid w:val="004153A9"/>
    <w:rsid w:val="00417CDC"/>
    <w:rsid w:val="00443957"/>
    <w:rsid w:val="00446E85"/>
    <w:rsid w:val="00447966"/>
    <w:rsid w:val="00451BDA"/>
    <w:rsid w:val="004534BD"/>
    <w:rsid w:val="00460EBC"/>
    <w:rsid w:val="00471E5C"/>
    <w:rsid w:val="00473631"/>
    <w:rsid w:val="00473D84"/>
    <w:rsid w:val="004851E9"/>
    <w:rsid w:val="00487E2F"/>
    <w:rsid w:val="004928F7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06E1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5C1B"/>
    <w:rsid w:val="007065E0"/>
    <w:rsid w:val="007103AA"/>
    <w:rsid w:val="00712D7E"/>
    <w:rsid w:val="007231E0"/>
    <w:rsid w:val="0073067A"/>
    <w:rsid w:val="00737A91"/>
    <w:rsid w:val="00746074"/>
    <w:rsid w:val="007464ED"/>
    <w:rsid w:val="00751DC4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324C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8439D"/>
    <w:rsid w:val="00995D06"/>
    <w:rsid w:val="009A10AD"/>
    <w:rsid w:val="009D09F3"/>
    <w:rsid w:val="009D0C78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86C"/>
    <w:rsid w:val="00A56541"/>
    <w:rsid w:val="00A650FA"/>
    <w:rsid w:val="00A676F5"/>
    <w:rsid w:val="00A67964"/>
    <w:rsid w:val="00A679F5"/>
    <w:rsid w:val="00A719C6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9AC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36F3"/>
    <w:rsid w:val="00BC60ED"/>
    <w:rsid w:val="00BD01DC"/>
    <w:rsid w:val="00BE4FC9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2A77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33FD6"/>
    <w:rsid w:val="00F35A29"/>
    <w:rsid w:val="00F46A8F"/>
    <w:rsid w:val="00F47477"/>
    <w:rsid w:val="00F502C4"/>
    <w:rsid w:val="00F5348C"/>
    <w:rsid w:val="00F62B98"/>
    <w:rsid w:val="00F927D3"/>
    <w:rsid w:val="00FA229E"/>
    <w:rsid w:val="00FA3B3E"/>
    <w:rsid w:val="00FA4A10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C28DC-6BA1-4022-A987-9BAD975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2023-01-26T14:26:00Z</cp:lastPrinted>
  <dcterms:created xsi:type="dcterms:W3CDTF">2023-01-19T17:51:00Z</dcterms:created>
  <dcterms:modified xsi:type="dcterms:W3CDTF">2023-01-26T14:26:00Z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