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609A894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106FA">
        <w:rPr>
          <w:rFonts w:ascii="Arial" w:eastAsia="Arial" w:hAnsi="Arial" w:cs="Arial"/>
          <w:b/>
          <w:sz w:val="24"/>
          <w:szCs w:val="24"/>
        </w:rPr>
        <w:t>8</w:t>
      </w:r>
      <w:bookmarkStart w:id="0" w:name="_GoBack"/>
      <w:bookmarkEnd w:id="0"/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AFD0B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045A">
        <w:rPr>
          <w:rFonts w:ascii="Arial" w:eastAsia="Arial" w:hAnsi="Arial" w:cs="Arial"/>
          <w:sz w:val="24"/>
          <w:szCs w:val="24"/>
        </w:rPr>
        <w:t>26 stycznia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5807A8F5" w:rsidR="008F6209" w:rsidRPr="002A109D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>wniosku o utworzenie kierunku studiów:</w:t>
      </w:r>
      <w:r w:rsidR="002A109D">
        <w:rPr>
          <w:rFonts w:ascii="Arial" w:hAnsi="Arial" w:cs="Arial"/>
          <w:b/>
          <w:sz w:val="24"/>
          <w:szCs w:val="24"/>
          <w:lang w:eastAsia="pl-PL"/>
        </w:rPr>
        <w:br/>
      </w:r>
      <w:r w:rsidR="00590DEC">
        <w:rPr>
          <w:rFonts w:ascii="Arial" w:hAnsi="Arial" w:cs="Arial"/>
          <w:b/>
          <w:i/>
          <w:sz w:val="24"/>
          <w:szCs w:val="24"/>
          <w:lang w:eastAsia="pl-PL"/>
        </w:rPr>
        <w:t>polityka</w:t>
      </w:r>
      <w:r w:rsidR="00AC0B45"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 w:rsidR="004728F3">
        <w:rPr>
          <w:rFonts w:ascii="Arial" w:hAnsi="Arial" w:cs="Arial"/>
          <w:b/>
          <w:i/>
          <w:sz w:val="24"/>
          <w:szCs w:val="24"/>
          <w:lang w:eastAsia="pl-PL"/>
        </w:rPr>
        <w:t>kulturalna i zarządzanie w polityce</w:t>
      </w:r>
      <w:r w:rsidR="002A109D">
        <w:rPr>
          <w:rFonts w:ascii="Arial" w:hAnsi="Arial" w:cs="Arial"/>
          <w:b/>
          <w:i/>
          <w:sz w:val="24"/>
          <w:szCs w:val="24"/>
          <w:lang w:eastAsia="pl-PL"/>
        </w:rPr>
        <w:t xml:space="preserve">,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 xml:space="preserve">II stopień, studia stacjonarne </w:t>
      </w:r>
    </w:p>
    <w:p w14:paraId="414E425F" w14:textId="77777777" w:rsidR="002A109D" w:rsidRPr="00F87A50" w:rsidRDefault="002A109D" w:rsidP="002A109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Statutu Uniwersytetu Warszawskiego (Monitor UW 26.06.2019 poz. 190)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95B9E07" w:rsidR="00521313" w:rsidRPr="002A109D" w:rsidRDefault="00521313" w:rsidP="002A109D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09D" w:rsidRPr="002A109D">
        <w:rPr>
          <w:rFonts w:ascii="Arial" w:hAnsi="Arial" w:cs="Arial"/>
          <w:sz w:val="24"/>
          <w:szCs w:val="24"/>
        </w:rPr>
        <w:t xml:space="preserve">Pozytywnie opiniuje wniosek o utworzenie </w:t>
      </w:r>
      <w:r w:rsidR="002A109D">
        <w:rPr>
          <w:rFonts w:ascii="Arial" w:hAnsi="Arial" w:cs="Arial"/>
          <w:sz w:val="24"/>
          <w:szCs w:val="24"/>
        </w:rPr>
        <w:t>kierunku studiów:</w:t>
      </w:r>
      <w:r w:rsidR="002A109D">
        <w:rPr>
          <w:rFonts w:ascii="Arial" w:hAnsi="Arial" w:cs="Arial"/>
          <w:i/>
          <w:sz w:val="24"/>
          <w:szCs w:val="24"/>
        </w:rPr>
        <w:t xml:space="preserve"> </w:t>
      </w:r>
      <w:r w:rsidR="004728F3">
        <w:rPr>
          <w:rFonts w:ascii="Arial" w:hAnsi="Arial" w:cs="Arial"/>
          <w:i/>
          <w:sz w:val="24"/>
          <w:szCs w:val="24"/>
        </w:rPr>
        <w:t>polityka kulturalna i zarządzanie w polityce</w:t>
      </w:r>
      <w:r w:rsidR="002A109D">
        <w:rPr>
          <w:rFonts w:ascii="Arial" w:hAnsi="Arial" w:cs="Arial"/>
          <w:i/>
          <w:sz w:val="24"/>
          <w:szCs w:val="24"/>
        </w:rPr>
        <w:t xml:space="preserve">, </w:t>
      </w:r>
      <w:r w:rsidR="002A109D" w:rsidRPr="002A109D">
        <w:rPr>
          <w:rFonts w:ascii="Arial" w:hAnsi="Arial" w:cs="Arial"/>
          <w:sz w:val="24"/>
          <w:szCs w:val="24"/>
        </w:rPr>
        <w:t>II stopień,</w:t>
      </w:r>
      <w:r w:rsidR="002A109D">
        <w:rPr>
          <w:rFonts w:ascii="Arial" w:hAnsi="Arial" w:cs="Arial"/>
          <w:sz w:val="24"/>
          <w:szCs w:val="24"/>
        </w:rPr>
        <w:t xml:space="preserve"> studia stacjonarne, stanowiący załącznik do uchwały nr 1</w:t>
      </w:r>
      <w:r w:rsidR="002A109D" w:rsidRPr="002A109D">
        <w:rPr>
          <w:rFonts w:ascii="Arial" w:hAnsi="Arial" w:cs="Arial"/>
          <w:sz w:val="24"/>
          <w:szCs w:val="24"/>
        </w:rPr>
        <w:t xml:space="preserve">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625E31C" w14:textId="77777777" w:rsidR="00EB36EF" w:rsidRDefault="00942EB1" w:rsidP="00EB36E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EB36EF" w:rsidSect="00EB36EF">
          <w:pgSz w:w="11906" w:h="16838"/>
          <w:pgMar w:top="1417" w:right="1417" w:bottom="1417" w:left="1133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46B209A" w14:textId="2EF6C9B4" w:rsidR="00DE045A" w:rsidRDefault="00DE045A" w:rsidP="00EB36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0649B92" w14:textId="1003F2B0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</w:t>
      </w:r>
      <w:r w:rsidR="004728F3">
        <w:rPr>
          <w:rFonts w:ascii="Times New Roman" w:hAnsi="Times New Roman"/>
          <w:sz w:val="16"/>
          <w:szCs w:val="16"/>
        </w:rPr>
        <w:t>9</w:t>
      </w:r>
      <w:r w:rsidR="002A109D">
        <w:rPr>
          <w:rFonts w:ascii="Times New Roman" w:hAnsi="Times New Roman"/>
          <w:sz w:val="16"/>
          <w:szCs w:val="16"/>
        </w:rPr>
        <w:t>/2023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1D2A935" w14:textId="04F83C60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8CEA961" w14:textId="77777777" w:rsidR="00FD74B4" w:rsidRPr="00A276FF" w:rsidRDefault="00FD74B4" w:rsidP="00FD74B4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>WNIOSEK O UTWORZENIE KIERUNKU STUDIÓW</w:t>
      </w:r>
    </w:p>
    <w:p w14:paraId="2B44D74A" w14:textId="77777777" w:rsidR="00FD74B4" w:rsidRPr="00A276FF" w:rsidRDefault="00FD74B4" w:rsidP="00FD74B4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>CZĘŚĆ I</w:t>
      </w:r>
    </w:p>
    <w:p w14:paraId="0B03FED6" w14:textId="77777777" w:rsidR="00FD74B4" w:rsidRPr="00A276FF" w:rsidRDefault="00FD74B4" w:rsidP="00FD74B4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PROGRAM STUDIÓW </w:t>
      </w:r>
    </w:p>
    <w:p w14:paraId="33542020" w14:textId="77777777" w:rsidR="00FD74B4" w:rsidRPr="00A276FF" w:rsidRDefault="00FD74B4" w:rsidP="00FD74B4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>polityka kulturalna i zarządzanie w kulturze</w:t>
      </w:r>
    </w:p>
    <w:tbl>
      <w:tblPr>
        <w:tblpPr w:leftFromText="141" w:rightFromText="141" w:vertAnchor="text" w:horzAnchor="margin" w:tblpX="-314" w:tblpY="353"/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FD74B4" w:rsidRPr="00A276FF" w14:paraId="76E89C43" w14:textId="77777777" w:rsidTr="00572F43">
        <w:trPr>
          <w:trHeight w:val="531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D6130EF" w14:textId="77777777" w:rsidR="00FD74B4" w:rsidRPr="00A276FF" w:rsidRDefault="00FD74B4" w:rsidP="00572F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49F1B56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A276FF">
              <w:rPr>
                <w:rFonts w:ascii="Arial" w:eastAsia="Arial" w:hAnsi="Arial" w:cs="Arial"/>
                <w:sz w:val="24"/>
                <w:szCs w:val="24"/>
              </w:rPr>
              <w:t>olityka kulturalna i zarządzanie w kulturze</w:t>
            </w:r>
          </w:p>
        </w:tc>
      </w:tr>
      <w:tr w:rsidR="00FD74B4" w:rsidRPr="002106FA" w14:paraId="3DEDAA54" w14:textId="77777777" w:rsidTr="00572F43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BFB75E" w14:textId="77777777" w:rsidR="00FD74B4" w:rsidRPr="00A276FF" w:rsidRDefault="00FD74B4" w:rsidP="00572F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</w:p>
          <w:p w14:paraId="59EA62E5" w14:textId="77777777" w:rsidR="00FD74B4" w:rsidRPr="00A276FF" w:rsidRDefault="00FD74B4" w:rsidP="00572F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FE0CB8D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  <w:lang w:val="en-US"/>
              </w:rPr>
              <w:t>Cultural Policy and Cultural Management</w:t>
            </w:r>
          </w:p>
        </w:tc>
      </w:tr>
      <w:tr w:rsidR="00FD74B4" w:rsidRPr="00A276FF" w14:paraId="2BC49355" w14:textId="77777777" w:rsidTr="00572F43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AC24A4" w14:textId="77777777" w:rsidR="00FD74B4" w:rsidRPr="00A276FF" w:rsidRDefault="00FD74B4" w:rsidP="00572F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4069666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język polski</w:t>
            </w:r>
          </w:p>
        </w:tc>
      </w:tr>
      <w:tr w:rsidR="00FD74B4" w:rsidRPr="00A276FF" w14:paraId="5281935F" w14:textId="77777777" w:rsidTr="00572F43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54FA46" w14:textId="77777777" w:rsidR="00FD74B4" w:rsidRPr="00A276FF" w:rsidRDefault="00FD74B4" w:rsidP="00572F43">
            <w:pPr>
              <w:widowControl w:val="0"/>
              <w:spacing w:after="0" w:line="240" w:lineRule="auto"/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A121376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</w:pPr>
            <w:r w:rsidRPr="00A276FF">
              <w:rPr>
                <w:rFonts w:ascii="Arial" w:hAnsi="Arial" w:cs="Arial"/>
                <w:sz w:val="24"/>
                <w:szCs w:val="24"/>
              </w:rPr>
              <w:t>studia drugiego stopnia</w:t>
            </w:r>
          </w:p>
        </w:tc>
      </w:tr>
      <w:tr w:rsidR="00FD74B4" w:rsidRPr="00A276FF" w14:paraId="420DF2A7" w14:textId="77777777" w:rsidTr="00572F43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FF86DE" w14:textId="77777777" w:rsidR="00FD74B4" w:rsidRPr="00A276FF" w:rsidRDefault="00FD74B4" w:rsidP="00572F43">
            <w:pPr>
              <w:widowControl w:val="0"/>
              <w:spacing w:after="0" w:line="240" w:lineRule="auto"/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8E5C6F2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</w:pPr>
            <w:r w:rsidRPr="00A276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74B4" w:rsidRPr="00A276FF" w14:paraId="04D84A72" w14:textId="77777777" w:rsidTr="00572F43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22C81C" w14:textId="77777777" w:rsidR="00FD74B4" w:rsidRPr="00A276FF" w:rsidRDefault="00FD74B4" w:rsidP="00572F43">
            <w:pPr>
              <w:widowControl w:val="0"/>
              <w:spacing w:after="0" w:line="240" w:lineRule="auto"/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D63B309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</w:pPr>
            <w:r w:rsidRPr="00A276FF">
              <w:rPr>
                <w:rFonts w:ascii="Arial" w:hAnsi="Arial" w:cs="Arial"/>
                <w:sz w:val="24"/>
                <w:szCs w:val="24"/>
              </w:rPr>
              <w:t xml:space="preserve">profil </w:t>
            </w:r>
            <w:proofErr w:type="spellStart"/>
            <w:r w:rsidRPr="00A276FF">
              <w:rPr>
                <w:rFonts w:ascii="Arial" w:hAnsi="Arial" w:cs="Arial"/>
                <w:sz w:val="24"/>
                <w:szCs w:val="24"/>
              </w:rPr>
              <w:t>ogólnoakademicki</w:t>
            </w:r>
            <w:proofErr w:type="spellEnd"/>
          </w:p>
        </w:tc>
      </w:tr>
      <w:tr w:rsidR="00FD74B4" w:rsidRPr="00A276FF" w14:paraId="5FDC8A6C" w14:textId="77777777" w:rsidTr="00572F43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ACB9A6" w14:textId="77777777" w:rsidR="00FD74B4" w:rsidRPr="00A276FF" w:rsidRDefault="00FD74B4" w:rsidP="00572F43">
            <w:pPr>
              <w:widowControl w:val="0"/>
              <w:spacing w:after="0" w:line="240" w:lineRule="auto"/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55B0507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</w:pPr>
            <w:r w:rsidRPr="00A276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D74B4" w:rsidRPr="00A276FF" w14:paraId="27AB66DB" w14:textId="77777777" w:rsidTr="00572F43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B749DF" w14:textId="77777777" w:rsidR="00FD74B4" w:rsidRPr="00A276FF" w:rsidRDefault="00FD74B4" w:rsidP="00572F4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499B46C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</w:pPr>
            <w:r w:rsidRPr="00A276F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D74B4" w:rsidRPr="00A276FF" w14:paraId="42A8344B" w14:textId="77777777" w:rsidTr="00572F43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95AE4E" w14:textId="77777777" w:rsidR="00FD74B4" w:rsidRPr="00A276FF" w:rsidRDefault="00FD74B4" w:rsidP="00572F4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A4CE2DF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</w:pPr>
            <w:r w:rsidRPr="00A276FF"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</w:tr>
      <w:tr w:rsidR="00FD74B4" w:rsidRPr="00A276FF" w14:paraId="41ED72B0" w14:textId="77777777" w:rsidTr="00572F43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EAEC53" w14:textId="77777777" w:rsidR="00FD74B4" w:rsidRPr="00A276FF" w:rsidRDefault="00FD74B4" w:rsidP="00572F4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4790624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</w:pPr>
            <w:r w:rsidRPr="00A276FF">
              <w:rPr>
                <w:rFonts w:ascii="Arial" w:hAnsi="Arial" w:cs="Arial"/>
                <w:sz w:val="24"/>
                <w:szCs w:val="24"/>
              </w:rPr>
              <w:t>magister</w:t>
            </w:r>
          </w:p>
        </w:tc>
      </w:tr>
      <w:tr w:rsidR="00FD74B4" w:rsidRPr="00A276FF" w14:paraId="648D13CD" w14:textId="77777777" w:rsidTr="00572F43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559B16" w14:textId="77777777" w:rsidR="00FD74B4" w:rsidRPr="00A276FF" w:rsidRDefault="00FD74B4" w:rsidP="00572F4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82B69F7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D74B4" w:rsidRPr="00A276FF" w14:paraId="63D66716" w14:textId="77777777" w:rsidTr="00572F43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3D8EF8" w14:textId="77777777" w:rsidR="00FD74B4" w:rsidRPr="00A276FF" w:rsidRDefault="00FD74B4" w:rsidP="00572F43">
            <w:pPr>
              <w:widowControl w:val="0"/>
              <w:spacing w:after="0" w:line="240" w:lineRule="auto"/>
              <w:jc w:val="both"/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BA27E5C" w14:textId="77777777" w:rsidR="00FD74B4" w:rsidRPr="00A276FF" w:rsidRDefault="00FD74B4" w:rsidP="00572F43">
            <w:pPr>
              <w:widowControl w:val="0"/>
              <w:spacing w:after="0" w:line="240" w:lineRule="auto"/>
              <w:jc w:val="center"/>
            </w:pPr>
            <w:r w:rsidRPr="00A276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33DA4C3" w14:textId="77777777" w:rsidR="00FD74B4" w:rsidRPr="00A276FF" w:rsidRDefault="00FD74B4" w:rsidP="00FD74B4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EE6AAA6" w14:textId="77777777" w:rsidR="00FD74B4" w:rsidRPr="00A276FF" w:rsidRDefault="00FD74B4" w:rsidP="00FD74B4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22D8C07" w14:textId="77777777" w:rsidR="00FD74B4" w:rsidRPr="00A276FF" w:rsidRDefault="00FD74B4" w:rsidP="00FD74B4">
      <w:pPr>
        <w:rPr>
          <w:rFonts w:ascii="Arial" w:eastAsia="Arial" w:hAnsi="Arial" w:cs="Arial"/>
          <w:b/>
          <w:sz w:val="24"/>
          <w:szCs w:val="24"/>
        </w:rPr>
      </w:pPr>
      <w:r w:rsidRPr="00A276FF">
        <w:br w:type="page"/>
      </w:r>
    </w:p>
    <w:p w14:paraId="3861CDB2" w14:textId="77777777" w:rsidR="00FD74B4" w:rsidRPr="00A276FF" w:rsidRDefault="00FD74B4" w:rsidP="00FD74B4">
      <w:pPr>
        <w:spacing w:before="240"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FD74B4" w:rsidRPr="00A276FF" w14:paraId="4975FB23" w14:textId="77777777" w:rsidTr="00572F43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1D07BF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3BEFB4F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0BBE623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8776D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</w:p>
          <w:p w14:paraId="0F8A589B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(ponad połowa efektów uczenia się)</w:t>
            </w:r>
          </w:p>
        </w:tc>
      </w:tr>
      <w:tr w:rsidR="00FD74B4" w:rsidRPr="00A276FF" w14:paraId="45B7C86C" w14:textId="77777777" w:rsidTr="00572F43">
        <w:tc>
          <w:tcPr>
            <w:tcW w:w="3645" w:type="dxa"/>
            <w:tcBorders>
              <w:left w:val="single" w:sz="12" w:space="0" w:color="000000"/>
            </w:tcBorders>
          </w:tcPr>
          <w:p w14:paraId="4E305CD5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 w:rsidRPr="00A276FF"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2914" w:type="dxa"/>
          </w:tcPr>
          <w:p w14:paraId="30663F88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 w:rsidRPr="00B615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nauki o polityce i administracji </w:t>
            </w:r>
          </w:p>
        </w:tc>
        <w:tc>
          <w:tcPr>
            <w:tcW w:w="2915" w:type="dxa"/>
          </w:tcPr>
          <w:p w14:paraId="5DA00A50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5FB88AF5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FD74B4" w:rsidRPr="00A276FF" w14:paraId="299E6C1B" w14:textId="77777777" w:rsidTr="00572F43">
        <w:trPr>
          <w:trHeight w:val="65"/>
        </w:trPr>
        <w:tc>
          <w:tcPr>
            <w:tcW w:w="3645" w:type="dxa"/>
            <w:tcBorders>
              <w:left w:val="single" w:sz="12" w:space="0" w:color="000000"/>
            </w:tcBorders>
          </w:tcPr>
          <w:p w14:paraId="3690B4E5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humanistycznych</w:t>
            </w:r>
          </w:p>
        </w:tc>
        <w:tc>
          <w:tcPr>
            <w:tcW w:w="2914" w:type="dxa"/>
          </w:tcPr>
          <w:p w14:paraId="687890FA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 w:rsidRPr="00B615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nauki o kulturze i religii </w:t>
            </w:r>
          </w:p>
        </w:tc>
        <w:tc>
          <w:tcPr>
            <w:tcW w:w="2915" w:type="dxa"/>
          </w:tcPr>
          <w:p w14:paraId="745EB436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7034834F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D74B4" w:rsidRPr="00A276FF" w14:paraId="54C9E979" w14:textId="77777777" w:rsidTr="00572F43">
        <w:trPr>
          <w:trHeight w:val="65"/>
        </w:trPr>
        <w:tc>
          <w:tcPr>
            <w:tcW w:w="3645" w:type="dxa"/>
            <w:tcBorders>
              <w:left w:val="single" w:sz="12" w:space="0" w:color="000000"/>
            </w:tcBorders>
          </w:tcPr>
          <w:p w14:paraId="3DA60BC5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humanistycznych</w:t>
            </w:r>
          </w:p>
        </w:tc>
        <w:tc>
          <w:tcPr>
            <w:tcW w:w="2914" w:type="dxa"/>
          </w:tcPr>
          <w:p w14:paraId="261E54BE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 w:rsidRPr="00B615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nauki o sztuce </w:t>
            </w:r>
          </w:p>
        </w:tc>
        <w:tc>
          <w:tcPr>
            <w:tcW w:w="2915" w:type="dxa"/>
          </w:tcPr>
          <w:p w14:paraId="74A5BE22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157C18A3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D74B4" w:rsidRPr="00A276FF" w14:paraId="2A2417FD" w14:textId="77777777" w:rsidTr="00572F43">
        <w:trPr>
          <w:trHeight w:val="65"/>
        </w:trPr>
        <w:tc>
          <w:tcPr>
            <w:tcW w:w="3645" w:type="dxa"/>
            <w:tcBorders>
              <w:left w:val="single" w:sz="12" w:space="0" w:color="000000"/>
            </w:tcBorders>
          </w:tcPr>
          <w:p w14:paraId="610EB300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2914" w:type="dxa"/>
          </w:tcPr>
          <w:p w14:paraId="0BF6045C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 w:rsidRPr="00B615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ekonomia i finanse </w:t>
            </w:r>
          </w:p>
        </w:tc>
        <w:tc>
          <w:tcPr>
            <w:tcW w:w="2915" w:type="dxa"/>
          </w:tcPr>
          <w:p w14:paraId="7811EC79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62A9E0DB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D74B4" w:rsidRPr="00A276FF" w14:paraId="018952B8" w14:textId="77777777" w:rsidTr="00572F43">
        <w:trPr>
          <w:trHeight w:val="65"/>
        </w:trPr>
        <w:tc>
          <w:tcPr>
            <w:tcW w:w="3645" w:type="dxa"/>
            <w:tcBorders>
              <w:left w:val="single" w:sz="12" w:space="0" w:color="000000"/>
            </w:tcBorders>
          </w:tcPr>
          <w:p w14:paraId="45B90400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2914" w:type="dxa"/>
          </w:tcPr>
          <w:p w14:paraId="65DB4B97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  <w:r w:rsidRPr="00B615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nauki o zarządzaniu i jakości </w:t>
            </w:r>
          </w:p>
        </w:tc>
        <w:tc>
          <w:tcPr>
            <w:tcW w:w="2915" w:type="dxa"/>
          </w:tcPr>
          <w:p w14:paraId="28EFC6A9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11A4FCF7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D74B4" w:rsidRPr="00A276FF" w14:paraId="63BA20DB" w14:textId="77777777" w:rsidTr="00572F43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0C371F29" w14:textId="77777777" w:rsidR="00FD74B4" w:rsidRPr="00A276FF" w:rsidRDefault="00FD74B4" w:rsidP="00572F43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39B311DB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25C0D91D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7255E188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768B5489" w14:textId="77777777" w:rsidR="00FD74B4" w:rsidRPr="00A276FF" w:rsidRDefault="00FD74B4" w:rsidP="00FD74B4">
      <w:pPr>
        <w:spacing w:before="240" w:after="240" w:line="240" w:lineRule="auto"/>
        <w:ind w:left="-284" w:right="503"/>
        <w:jc w:val="both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p w14:paraId="5A3709F3" w14:textId="77777777" w:rsidR="00FD74B4" w:rsidRPr="00A276FF" w:rsidRDefault="00FD74B4" w:rsidP="00FD74B4">
      <w:r w:rsidRPr="00A276FF">
        <w:br w:type="page"/>
      </w:r>
    </w:p>
    <w:p w14:paraId="0C8584A0" w14:textId="77777777" w:rsidR="00FD74B4" w:rsidRDefault="00FD74B4" w:rsidP="00FD74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57"/>
        <w:jc w:val="both"/>
        <w:rPr>
          <w:rFonts w:ascii="Arial" w:eastAsia="Arial" w:hAnsi="Arial" w:cs="Arial"/>
        </w:rPr>
      </w:pPr>
    </w:p>
    <w:tbl>
      <w:tblPr>
        <w:tblW w:w="1456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946"/>
        <w:gridCol w:w="10610"/>
        <w:gridCol w:w="2005"/>
      </w:tblGrid>
      <w:tr w:rsidR="00FD74B4" w14:paraId="0894B7ED" w14:textId="77777777" w:rsidTr="00572F43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3D9D5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989F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BF8D1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stopnia PRK</w:t>
            </w:r>
          </w:p>
        </w:tc>
      </w:tr>
      <w:tr w:rsidR="00FD74B4" w14:paraId="334B131D" w14:textId="77777777" w:rsidTr="00572F43">
        <w:trPr>
          <w:trHeight w:val="389"/>
        </w:trPr>
        <w:tc>
          <w:tcPr>
            <w:tcW w:w="14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60A948" w14:textId="77777777" w:rsidR="00FD74B4" w:rsidRDefault="00FD74B4" w:rsidP="00572F4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FD74B4" w14:paraId="3766D2B2" w14:textId="77777777" w:rsidTr="00572F43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FED9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K_W01</w:t>
            </w:r>
          </w:p>
        </w:tc>
        <w:tc>
          <w:tcPr>
            <w:tcW w:w="10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B754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996923">
              <w:rPr>
                <w:rFonts w:ascii="Arial" w:eastAsia="Cambria" w:hAnsi="Arial" w:cs="Arial"/>
                <w:sz w:val="24"/>
                <w:szCs w:val="24"/>
              </w:rPr>
              <w:t>na poziomie rozszerzonym metodologię badań naukowych, stosowanych w ramach dyscyplin nauk społecznych i humanistycznych, objętych programem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16EBF5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P7S_WG</w:t>
            </w:r>
          </w:p>
        </w:tc>
      </w:tr>
      <w:tr w:rsidR="00FD74B4" w14:paraId="5A76C393" w14:textId="77777777" w:rsidTr="00572F43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D572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6DFF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hAnsi="Arial" w:cs="Arial"/>
                <w:sz w:val="24"/>
                <w:szCs w:val="24"/>
              </w:rPr>
              <w:t>na poziomie pogłębionym schemat podziału nauk o polityce na treści dotyczące sporu o władzę i stanowiska oraz funkcjonujące ideologie (</w:t>
            </w:r>
            <w:proofErr w:type="spellStart"/>
            <w:r w:rsidRPr="00996923">
              <w:rPr>
                <w:rFonts w:ascii="Arial" w:hAnsi="Arial" w:cs="Arial"/>
                <w:sz w:val="24"/>
                <w:szCs w:val="24"/>
              </w:rPr>
              <w:t>politics</w:t>
            </w:r>
            <w:proofErr w:type="spellEnd"/>
            <w:r w:rsidRPr="00996923">
              <w:rPr>
                <w:rFonts w:ascii="Arial" w:hAnsi="Arial" w:cs="Arial"/>
                <w:sz w:val="24"/>
                <w:szCs w:val="24"/>
              </w:rPr>
              <w:t>) oraz kształtowanie polityki publicznej na poziomie programowym oraz systemowych działań państwa i społeczeństwa (policy) w kontekście ich znaczenia kulturowego i oddziaływania na kulturę i instytucje kultury.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A2CBF2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P7S_WG</w:t>
            </w:r>
          </w:p>
        </w:tc>
      </w:tr>
      <w:tr w:rsidR="00FD74B4" w14:paraId="2BB58349" w14:textId="77777777" w:rsidTr="00572F43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39D53E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B66225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Cambria" w:hAnsi="Arial" w:cs="Arial"/>
                <w:sz w:val="24"/>
                <w:szCs w:val="24"/>
              </w:rPr>
              <w:t xml:space="preserve">kluczowe zagadnienia właściwe dla nauk o polityce i administracji w stopniu umożliwiającym prowadzenie badań interdyscyplinarnych i </w:t>
            </w:r>
            <w:proofErr w:type="spellStart"/>
            <w:r w:rsidRPr="00996923">
              <w:rPr>
                <w:rFonts w:ascii="Arial" w:eastAsia="Cambria" w:hAnsi="Arial" w:cs="Arial"/>
                <w:sz w:val="24"/>
                <w:szCs w:val="24"/>
              </w:rPr>
              <w:t>transdyscyplinarnych</w:t>
            </w:r>
            <w:proofErr w:type="spellEnd"/>
            <w:r w:rsidRPr="00996923">
              <w:rPr>
                <w:rFonts w:ascii="Arial" w:eastAsia="Cambria" w:hAnsi="Arial" w:cs="Arial"/>
                <w:sz w:val="24"/>
                <w:szCs w:val="24"/>
              </w:rPr>
              <w:t xml:space="preserve"> w ramach dyscyplin społecznych i humanistycznych objętych programem (nauki o sztuce, ekonomia i finanse, nauki o kulturze i religii oraz nauki o zarządzaniu i jakości)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E00F3E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P7S_WG</w:t>
            </w:r>
          </w:p>
        </w:tc>
      </w:tr>
      <w:tr w:rsidR="00FD74B4" w14:paraId="413CB59B" w14:textId="77777777" w:rsidTr="00572F43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7A3F1D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5D43333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96923">
              <w:rPr>
                <w:rFonts w:ascii="Arial" w:eastAsia="Cambria" w:hAnsi="Arial" w:cs="Arial"/>
                <w:sz w:val="24"/>
                <w:szCs w:val="24"/>
              </w:rPr>
              <w:t>zasady tworzenia i rozwoju różnych form transferu wiedzy i komercjalizacji wyników badań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BCE227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P7S_WG</w:t>
            </w:r>
          </w:p>
        </w:tc>
      </w:tr>
      <w:tr w:rsidR="00FD74B4" w14:paraId="4C701F00" w14:textId="77777777" w:rsidTr="00572F43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10FC111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6E8722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hAnsi="Arial" w:cs="Arial"/>
                <w:color w:val="000000"/>
                <w:sz w:val="24"/>
                <w:szCs w:val="24"/>
              </w:rPr>
              <w:t>podstawowe zjawiska i tendencje kultury współczesnej związane z przemianami politycznymi, ekonomicznymi, a także ich mediatyzacji;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431B02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P7S_WK</w:t>
            </w:r>
          </w:p>
        </w:tc>
      </w:tr>
      <w:tr w:rsidR="00FD74B4" w14:paraId="779A5C21" w14:textId="77777777" w:rsidTr="00572F43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46225D6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522642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hAnsi="Arial" w:cs="Arial"/>
                <w:sz w:val="24"/>
                <w:szCs w:val="24"/>
              </w:rPr>
              <w:t xml:space="preserve">funkcjonowanie i prowadzenie polityki kulturalnej jako segmentu polityki publicznej, w tym procesów zarządzania w kulturze i instancjami kultury jako podmiotami działań politycznych - publicznych i ideologicznych, historycznych, prawnych, ekonomicznych i filozoficznych.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928F90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P7S_WK</w:t>
            </w:r>
          </w:p>
        </w:tc>
      </w:tr>
      <w:tr w:rsidR="00FD74B4" w14:paraId="75053C93" w14:textId="77777777" w:rsidTr="00572F43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7CD4F80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K_W07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6FE8E6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hAnsi="Arial" w:cs="Arial"/>
                <w:sz w:val="24"/>
                <w:szCs w:val="24"/>
              </w:rPr>
              <w:t xml:space="preserve">przyczyny i cele podejmowania decyzji państwowych, realizowanych przez instytucje kultury i rolę samej kultury w procesach kreowania tożsamości oraz promocji, marketingu i propagandy o charakterze kulturalnym i kulturotwórczym, a w dalszej kolejności państwowotwórczym.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467BB9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P7S_WG</w:t>
            </w:r>
          </w:p>
        </w:tc>
      </w:tr>
      <w:tr w:rsidR="00FD74B4" w14:paraId="391B0E73" w14:textId="77777777" w:rsidTr="00572F43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F1C178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K_W08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98125B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hAnsi="Arial" w:cs="Arial"/>
                <w:sz w:val="24"/>
                <w:szCs w:val="24"/>
              </w:rPr>
              <w:t>znaczenie prowadzenia polityki kulturalnej, służącej ochronie dorobku kulturalnego państwa i społeczeństwa, jej roli edukacyjnej i tworzącej tożsamość i spójność społeczną;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04E6E7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P7S_WK</w:t>
            </w:r>
          </w:p>
        </w:tc>
      </w:tr>
      <w:tr w:rsidR="00FD74B4" w14:paraId="68D6A6E2" w14:textId="77777777" w:rsidTr="00572F43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062625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K_W09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CF24783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hAnsi="Arial" w:cs="Arial"/>
                <w:sz w:val="24"/>
                <w:szCs w:val="24"/>
              </w:rPr>
              <w:t xml:space="preserve">zasady finansowania i ekonomii kultury, rozumienia potrzeb publicznych (dotacje, subwencje, fundusze UE) i prywatnego wsparcia dla kultury jako aktywności służącej dobru wspólnemu, jak również jej komercjalizacji.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AE3FE8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</w:t>
            </w:r>
            <w:r>
              <w:rPr>
                <w:rFonts w:ascii="Arial" w:eastAsia="Cambria" w:hAnsi="Arial" w:cs="Arial"/>
                <w:sz w:val="24"/>
                <w:szCs w:val="24"/>
              </w:rPr>
              <w:t>K</w:t>
            </w:r>
          </w:p>
        </w:tc>
      </w:tr>
      <w:tr w:rsidR="00FD74B4" w14:paraId="2D6F33FB" w14:textId="77777777" w:rsidTr="00572F43">
        <w:trPr>
          <w:trHeight w:val="124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CD12C2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K_W10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4A1C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96923">
              <w:rPr>
                <w:rFonts w:ascii="Arial" w:hAnsi="Arial" w:cs="Arial"/>
                <w:sz w:val="24"/>
                <w:szCs w:val="24"/>
              </w:rPr>
              <w:t xml:space="preserve">znaczenie polityki kulturalnej w Polsce i na świecie oraz potrzeby organizowania zasad bezpieczeństwa kulturowego na szczeblu narodowym i międzynarodowym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08DF66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P7S_WK</w:t>
            </w:r>
          </w:p>
        </w:tc>
      </w:tr>
      <w:tr w:rsidR="00FD74B4" w14:paraId="758F8B06" w14:textId="77777777" w:rsidTr="00572F43">
        <w:trPr>
          <w:trHeight w:val="122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29FB8D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K_W11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221E" w14:textId="77777777" w:rsidR="00FD74B4" w:rsidRPr="00996923" w:rsidRDefault="00FD74B4" w:rsidP="00572F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923">
              <w:rPr>
                <w:rFonts w:ascii="Arial" w:hAnsi="Arial" w:cs="Arial"/>
                <w:color w:val="000000"/>
                <w:sz w:val="24"/>
                <w:szCs w:val="24"/>
              </w:rPr>
              <w:t>działające w Polsce, a także w innych państwach UE i świata, systemach instytucji kultury, sposobach ich działania i źródłach finansowania oraz znajomości ram działalności kulturalnej projektowanej i realizowanej na poziomie krajowym i samorządowym, a także najważniejszych kierunków polityki kulturalnej UE;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BDC731" w14:textId="77777777" w:rsidR="00FD74B4" w:rsidRPr="00290755" w:rsidRDefault="00FD74B4" w:rsidP="00572F43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P7S_WK</w:t>
            </w:r>
          </w:p>
        </w:tc>
      </w:tr>
      <w:tr w:rsidR="00FD74B4" w14:paraId="06534DAF" w14:textId="77777777" w:rsidTr="00572F43">
        <w:trPr>
          <w:trHeight w:val="122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D5587F" w14:textId="77777777" w:rsidR="00FD74B4" w:rsidRPr="00996923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96923">
              <w:rPr>
                <w:rFonts w:ascii="Arial" w:eastAsia="Arial" w:hAnsi="Arial" w:cs="Arial"/>
                <w:color w:val="000000"/>
                <w:sz w:val="24"/>
                <w:szCs w:val="24"/>
              </w:rPr>
              <w:t>K_W12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B0C897" w14:textId="77777777" w:rsidR="00FD74B4" w:rsidRPr="00996923" w:rsidRDefault="00FD74B4" w:rsidP="00572F43">
            <w:pPr>
              <w:pStyle w:val="Akapitzlist"/>
              <w:ind w:left="6" w:hanging="6"/>
              <w:textAlignment w:val="baseline"/>
              <w:rPr>
                <w:rFonts w:ascii="Arial" w:hAnsi="Arial" w:cs="Arial"/>
              </w:rPr>
            </w:pPr>
            <w:r w:rsidRPr="00996923">
              <w:rPr>
                <w:rFonts w:ascii="Arial" w:hAnsi="Arial" w:cs="Arial"/>
              </w:rPr>
              <w:t xml:space="preserve">użyteczność nauk społecznych i humanistycznych w projektowaniu i realizacji polityk kulturalnych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0C3B80" w14:textId="77777777" w:rsidR="00FD74B4" w:rsidRPr="00290755" w:rsidRDefault="00FD74B4" w:rsidP="00572F43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P7S_WG</w:t>
            </w:r>
          </w:p>
        </w:tc>
      </w:tr>
      <w:tr w:rsidR="00FD74B4" w14:paraId="28737FFA" w14:textId="77777777" w:rsidTr="00572F43">
        <w:trPr>
          <w:trHeight w:val="287"/>
        </w:trPr>
        <w:tc>
          <w:tcPr>
            <w:tcW w:w="14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D7DE2F" w14:textId="77777777" w:rsidR="00FD74B4" w:rsidRPr="00290755" w:rsidRDefault="00FD74B4" w:rsidP="00572F4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9075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FD74B4" w14:paraId="1E14E9BD" w14:textId="77777777" w:rsidTr="00572F43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578F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K_U01</w:t>
            </w:r>
          </w:p>
        </w:tc>
        <w:tc>
          <w:tcPr>
            <w:tcW w:w="10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FC90" w14:textId="77777777" w:rsidR="00FD74B4" w:rsidRPr="000C728D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hAnsi="Arial" w:cs="Arial"/>
                <w:sz w:val="24"/>
                <w:szCs w:val="24"/>
              </w:rPr>
              <w:t>twórczo i krytycznie odnosić się do istniejących modeli kultury instytucjonalnej; zarówno swobodnie poruszać się w istniejących systemach, jak i proponować ich uzupełnienia, korekty czy nawet gruntowne zmiany;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4E04A3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P7S_UW</w:t>
            </w:r>
          </w:p>
        </w:tc>
      </w:tr>
      <w:tr w:rsidR="00FD74B4" w14:paraId="6748667D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A957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327D" w14:textId="77777777" w:rsidR="00FD74B4" w:rsidRPr="000C728D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hAnsi="Arial" w:cs="Arial"/>
                <w:sz w:val="24"/>
                <w:szCs w:val="24"/>
              </w:rPr>
              <w:t>orientować się w odpowiednich dla instytucji kultury regulacjach prawnych i możliwościach finansowych i w sposób refleksyjny rozpoznawać społeczną funkcję, którą ośrodki te pełnią/mogą pełnić;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85D4FA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P7S_UW</w:t>
            </w:r>
          </w:p>
        </w:tc>
      </w:tr>
      <w:tr w:rsidR="00FD74B4" w14:paraId="7799A57D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CA49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3C8B" w14:textId="77777777" w:rsidR="00FD74B4" w:rsidRPr="000C728D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hAnsi="Arial" w:cs="Arial"/>
                <w:color w:val="000000"/>
                <w:sz w:val="24"/>
                <w:szCs w:val="24"/>
              </w:rPr>
              <w:t>rozpoczynać dialog prowadzący do wypracowywania tych form działalności kulturalnej, które najlepiej służą konkretnej społeczności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państwowej i międzynarodowej</w:t>
            </w:r>
            <w:r w:rsidRPr="000C728D">
              <w:rPr>
                <w:rFonts w:ascii="Arial" w:hAnsi="Arial" w:cs="Arial"/>
                <w:color w:val="000000"/>
                <w:sz w:val="24"/>
                <w:szCs w:val="24"/>
              </w:rPr>
              <w:t>, a także adaptować istniejące modele do potrzeb wynikających z czasu;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F87B29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</w:t>
            </w:r>
            <w:r>
              <w:rPr>
                <w:rFonts w:ascii="Arial" w:eastAsia="Cambria" w:hAnsi="Arial" w:cs="Arial"/>
                <w:sz w:val="24"/>
                <w:szCs w:val="24"/>
              </w:rPr>
              <w:t>K</w:t>
            </w:r>
          </w:p>
        </w:tc>
      </w:tr>
      <w:tr w:rsidR="00FD74B4" w14:paraId="76153E97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A531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4183" w14:textId="77777777" w:rsidR="00FD74B4" w:rsidRPr="000C728D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hAnsi="Arial" w:cs="Arial"/>
                <w:color w:val="000000"/>
                <w:sz w:val="24"/>
                <w:szCs w:val="24"/>
              </w:rPr>
              <w:t>pracować w zespole instytucji kultury, jak również założyć własną organizację kulturalną;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1209F8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</w:t>
            </w:r>
            <w:r>
              <w:rPr>
                <w:rFonts w:ascii="Arial" w:eastAsia="Cambria" w:hAnsi="Arial" w:cs="Arial"/>
                <w:sz w:val="24"/>
                <w:szCs w:val="24"/>
              </w:rPr>
              <w:t>O</w:t>
            </w:r>
          </w:p>
        </w:tc>
      </w:tr>
      <w:tr w:rsidR="00FD74B4" w14:paraId="02B8E9E7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1C58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2E9D" w14:textId="77777777" w:rsidR="00FD74B4" w:rsidRPr="000C728D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krytycznie oceniać własny warsztat</w:t>
            </w:r>
            <w:r w:rsidRPr="000C728D">
              <w:rPr>
                <w:rFonts w:ascii="Arial" w:hAnsi="Arial" w:cs="Arial"/>
                <w:color w:val="000000"/>
                <w:sz w:val="24"/>
                <w:szCs w:val="24"/>
              </w:rPr>
              <w:t xml:space="preserve"> pracy oraz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</w:t>
            </w:r>
            <w:r w:rsidRPr="000C728D">
              <w:rPr>
                <w:rFonts w:ascii="Arial" w:hAnsi="Arial" w:cs="Arial"/>
                <w:color w:val="000000"/>
                <w:sz w:val="24"/>
                <w:szCs w:val="24"/>
              </w:rPr>
              <w:t xml:space="preserve"> nawyk jego doskonalenia, a także wskazywać źródła własnych inspiracji w pracy kulturalnej.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6C2449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</w:t>
            </w:r>
            <w:r>
              <w:rPr>
                <w:rFonts w:ascii="Arial" w:eastAsia="Cambria" w:hAnsi="Arial" w:cs="Arial"/>
                <w:sz w:val="24"/>
                <w:szCs w:val="24"/>
              </w:rPr>
              <w:t>U</w:t>
            </w:r>
          </w:p>
        </w:tc>
      </w:tr>
      <w:tr w:rsidR="00FD74B4" w14:paraId="546C86FE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ED2E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C245" w14:textId="77777777" w:rsidR="00FD74B4" w:rsidRPr="000C728D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kreować umiejętności pozwalające</w:t>
            </w:r>
            <w:r w:rsidRPr="000C728D">
              <w:rPr>
                <w:rFonts w:ascii="Arial" w:hAnsi="Arial" w:cs="Arial"/>
                <w:sz w:val="24"/>
                <w:szCs w:val="24"/>
              </w:rPr>
              <w:t xml:space="preserve"> na dokonywanie samodzielnych pogłębionych analiz i syntez procesów zachodzących w publicznym życiu kulturalnym</w:t>
            </w:r>
            <w:r>
              <w:rPr>
                <w:rFonts w:ascii="Arial" w:hAnsi="Arial" w:cs="Arial"/>
                <w:sz w:val="24"/>
                <w:szCs w:val="24"/>
              </w:rPr>
              <w:t xml:space="preserve"> w porządku narodowym i/lub międzynarodowym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3DC99D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</w:t>
            </w:r>
            <w:r>
              <w:rPr>
                <w:rFonts w:ascii="Arial" w:eastAsia="Cambria" w:hAnsi="Arial" w:cs="Arial"/>
                <w:sz w:val="24"/>
                <w:szCs w:val="24"/>
              </w:rPr>
              <w:t>U</w:t>
            </w:r>
          </w:p>
        </w:tc>
      </w:tr>
      <w:tr w:rsidR="00FD74B4" w14:paraId="478473D2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9AE2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K_U07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BD6B" w14:textId="77777777" w:rsidR="00FD74B4" w:rsidRPr="000C728D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Cambria" w:hAnsi="Arial" w:cs="Arial"/>
                <w:sz w:val="24"/>
                <w:szCs w:val="24"/>
              </w:rPr>
              <w:t>samodzielnie zdobywać i utrwalać wiedzę w sposób systematyczny i uporządkowany, pozyskując szczegółowe informacje z wykorzystaniem publikacji naukowych oraz wydawnictw pomocniczych opublikowanych w druku lub w formie elektronicznej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44B299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</w:t>
            </w:r>
            <w:r>
              <w:rPr>
                <w:rFonts w:ascii="Arial" w:eastAsia="Cambria" w:hAnsi="Arial" w:cs="Arial"/>
                <w:sz w:val="24"/>
                <w:szCs w:val="24"/>
              </w:rPr>
              <w:t>W</w:t>
            </w:r>
          </w:p>
        </w:tc>
      </w:tr>
      <w:tr w:rsidR="00FD74B4" w14:paraId="24B247AE" w14:textId="77777777" w:rsidTr="00572F43">
        <w:trPr>
          <w:trHeight w:val="112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09C5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K_U08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932C" w14:textId="77777777" w:rsidR="00FD74B4" w:rsidRPr="000C728D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hAnsi="Arial" w:cs="Arial"/>
                <w:sz w:val="24"/>
                <w:szCs w:val="24"/>
              </w:rPr>
              <w:t>prowadzić pod kierunkiem badania w zakresie polityki kulturalnej i zarządzania w kulturze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EDD933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</w:t>
            </w:r>
            <w:r>
              <w:rPr>
                <w:rFonts w:ascii="Arial" w:eastAsia="Cambria" w:hAnsi="Arial" w:cs="Arial"/>
                <w:sz w:val="24"/>
                <w:szCs w:val="24"/>
              </w:rPr>
              <w:t>O</w:t>
            </w:r>
          </w:p>
        </w:tc>
      </w:tr>
      <w:tr w:rsidR="00FD74B4" w14:paraId="3631F2E1" w14:textId="77777777" w:rsidTr="00572F43">
        <w:trPr>
          <w:trHeight w:val="112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A2FE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K_U09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E0BD" w14:textId="77777777" w:rsidR="00FD74B4" w:rsidRPr="000C728D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Cambria" w:hAnsi="Arial" w:cs="Arial"/>
                <w:sz w:val="24"/>
                <w:szCs w:val="24"/>
              </w:rPr>
              <w:t xml:space="preserve">przygotować </w:t>
            </w:r>
            <w:r>
              <w:rPr>
                <w:rFonts w:ascii="Arial" w:eastAsia="Cambria" w:hAnsi="Arial" w:cs="Arial"/>
                <w:sz w:val="24"/>
                <w:szCs w:val="24"/>
              </w:rPr>
              <w:t>specjalistyczne</w:t>
            </w:r>
            <w:r w:rsidRPr="000C728D">
              <w:rPr>
                <w:rFonts w:ascii="Arial" w:eastAsia="Cambria" w:hAnsi="Arial" w:cs="Arial"/>
                <w:sz w:val="24"/>
                <w:szCs w:val="24"/>
              </w:rPr>
              <w:t xml:space="preserve"> dokumenty służące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budowaniu strategii, promowaniu i eksportowi</w:t>
            </w:r>
            <w:r w:rsidRPr="000C728D">
              <w:rPr>
                <w:rFonts w:ascii="Arial" w:eastAsia="Cambria" w:hAnsi="Arial" w:cs="Arial"/>
                <w:sz w:val="24"/>
                <w:szCs w:val="24"/>
              </w:rPr>
              <w:t xml:space="preserve"> kultury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6CCD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Cambria" w:hAnsi="Arial" w:cs="Arial"/>
                <w:sz w:val="24"/>
                <w:szCs w:val="24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</w:t>
            </w:r>
            <w:r>
              <w:rPr>
                <w:rFonts w:ascii="Arial" w:eastAsia="Cambria" w:hAnsi="Arial" w:cs="Arial"/>
                <w:sz w:val="24"/>
                <w:szCs w:val="24"/>
              </w:rPr>
              <w:t>W</w:t>
            </w:r>
          </w:p>
        </w:tc>
      </w:tr>
      <w:tr w:rsidR="00FD74B4" w14:paraId="00E6CA4A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3F65B3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t>K_U10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2D5433" w14:textId="77777777" w:rsidR="00FD74B4" w:rsidRPr="00290755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posługiwać się językiem obcym na poziomie B2+ stosując terminologię właściwą dla dyscyplin reprezentowanych na kierunku studiów.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41001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P7S_UK</w:t>
            </w:r>
          </w:p>
        </w:tc>
      </w:tr>
      <w:tr w:rsidR="00FD74B4" w14:paraId="311FFB30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0EB16C8" w14:textId="77777777" w:rsidR="00FD74B4" w:rsidRPr="000C728D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0C728D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K_U11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5D5BC57" w14:textId="77777777" w:rsidR="00FD74B4" w:rsidRPr="00290755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przedstawić wyniki swoich badań za pomocą nowoczesnych metod prezentacji i z wykorzystaniem fachowej terminologii w języku polskim i obcym na poziomie B2+.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A7381A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P7S_UK</w:t>
            </w:r>
          </w:p>
        </w:tc>
      </w:tr>
      <w:tr w:rsidR="00FD74B4" w14:paraId="5C899D31" w14:textId="77777777" w:rsidTr="00572F43">
        <w:trPr>
          <w:trHeight w:val="288"/>
        </w:trPr>
        <w:tc>
          <w:tcPr>
            <w:tcW w:w="14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F42DB1" w14:textId="77777777" w:rsidR="00FD74B4" w:rsidRPr="00290755" w:rsidRDefault="00FD74B4" w:rsidP="00572F4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9075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FD74B4" w14:paraId="04682475" w14:textId="77777777" w:rsidTr="00572F43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3BFE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K_K01</w:t>
            </w:r>
          </w:p>
        </w:tc>
        <w:tc>
          <w:tcPr>
            <w:tcW w:w="10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34EC" w14:textId="77777777" w:rsidR="00FD74B4" w:rsidRPr="00E32C61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hAnsi="Arial" w:cs="Arial"/>
                <w:sz w:val="24"/>
                <w:szCs w:val="24"/>
              </w:rPr>
              <w:t>zgodnego z zasadami etyki kierowania zespołami ludzkimi i podejmowania decyzji w wybranym obszarze kultury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FD1DAC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P7S_KK</w:t>
            </w:r>
          </w:p>
        </w:tc>
      </w:tr>
      <w:tr w:rsidR="00FD74B4" w14:paraId="0F07C17A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4F3B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6327" w14:textId="77777777" w:rsidR="00FD74B4" w:rsidRPr="00E32C61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Cambria" w:hAnsi="Arial" w:cs="Arial"/>
                <w:sz w:val="24"/>
                <w:szCs w:val="24"/>
              </w:rPr>
              <w:t>samodzielnej i krytycznej oceny wiedzy i wartości prezentowanej interpretacji źródeł i opracowań naukowych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87850A" w14:textId="77777777" w:rsidR="00FD74B4" w:rsidRPr="00290755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</w:t>
            </w:r>
            <w:r>
              <w:rPr>
                <w:rFonts w:ascii="Arial" w:eastAsia="Cambria" w:hAnsi="Arial" w:cs="Arial"/>
                <w:sz w:val="24"/>
                <w:szCs w:val="24"/>
              </w:rPr>
              <w:t>O</w:t>
            </w:r>
          </w:p>
        </w:tc>
      </w:tr>
      <w:tr w:rsidR="00FD74B4" w14:paraId="51AF70C4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2DED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B750" w14:textId="77777777" w:rsidR="00FD74B4" w:rsidRPr="00E32C61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prezentowania postawy</w:t>
            </w:r>
            <w:r w:rsidRPr="00E32C61">
              <w:rPr>
                <w:rFonts w:ascii="Arial" w:eastAsia="Cambria" w:hAnsi="Arial" w:cs="Arial"/>
                <w:sz w:val="24"/>
                <w:szCs w:val="24"/>
              </w:rPr>
              <w:t xml:space="preserve"> otwartości na właściwy dla różnych nauk społecznych i </w:t>
            </w:r>
            <w:r>
              <w:rPr>
                <w:rFonts w:ascii="Arial" w:eastAsia="Cambria" w:hAnsi="Arial" w:cs="Arial"/>
                <w:sz w:val="24"/>
                <w:szCs w:val="24"/>
              </w:rPr>
              <w:t>humanistycznych</w:t>
            </w:r>
            <w:r w:rsidRPr="00E32C61">
              <w:rPr>
                <w:rFonts w:ascii="Arial" w:eastAsia="Cambria" w:hAnsi="Arial" w:cs="Arial"/>
                <w:sz w:val="24"/>
                <w:szCs w:val="24"/>
              </w:rPr>
              <w:t xml:space="preserve"> typ refleksji z poszanowaniem odmiennych poglądów, gotów prowadzenia dyskusji, formułowania merytorycznych argumentów, wypowiadania swoich racji z zachowaniem szacunku dla innych osób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C14637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P7S_KK</w:t>
            </w:r>
          </w:p>
        </w:tc>
      </w:tr>
      <w:tr w:rsidR="00FD74B4" w14:paraId="7C2BA687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DF4D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6D7A" w14:textId="77777777" w:rsidR="00FD74B4" w:rsidRPr="00E32C61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kompetentnego, racjonalnego, odpowiedzialnego i komunikatywnego, publicznego prezentowania własnych obserwacji</w:t>
            </w:r>
            <w:r w:rsidRPr="00E32C61">
              <w:rPr>
                <w:rFonts w:ascii="Arial" w:eastAsia="Cambria" w:hAnsi="Arial" w:cs="Arial"/>
                <w:sz w:val="24"/>
                <w:szCs w:val="24"/>
              </w:rPr>
              <w:t>, sąd</w:t>
            </w:r>
            <w:r>
              <w:rPr>
                <w:rFonts w:ascii="Arial" w:eastAsia="Cambria" w:hAnsi="Arial" w:cs="Arial"/>
                <w:sz w:val="24"/>
                <w:szCs w:val="24"/>
              </w:rPr>
              <w:t>ów i postulatów związanych</w:t>
            </w:r>
            <w:r w:rsidRPr="00E32C61">
              <w:rPr>
                <w:rFonts w:ascii="Arial" w:eastAsia="Cambria" w:hAnsi="Arial" w:cs="Arial"/>
                <w:sz w:val="24"/>
                <w:szCs w:val="24"/>
              </w:rPr>
              <w:t xml:space="preserve"> z ponadjednostkowymi problemami społeczno-kulturowymi o charakterze lokalnym lub globalnym, z uwzględnieniem zmieniających się potrzeb i praktyk społecznych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78DFBA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P7S_KK</w:t>
            </w:r>
          </w:p>
        </w:tc>
      </w:tr>
      <w:tr w:rsidR="00FD74B4" w14:paraId="7F8E8B9A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7F95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3863" w14:textId="77777777" w:rsidR="00FD74B4" w:rsidRPr="00E32C61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Cambria" w:hAnsi="Arial" w:cs="Arial"/>
                <w:sz w:val="24"/>
                <w:szCs w:val="24"/>
              </w:rPr>
              <w:t>podtrzymania i rozwijania etosu środowisk badawczych, w tym: prowadzenia badań w sposób niezależny, z uwzględnieniem istniejących ograniczeń wynikających np. ze względów finansowych lub infrastrukturalnych, respektowania zasad publicznej własności wyników badań naukowych z uwzględnieniem reguł ochrony własności intelektualnej i poszanowania materialnego i niematerialnego dziedzictwa kultury ze świadomością potrzeby przestrzegania zasad etyki zawodowej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BF362F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</w:t>
            </w:r>
            <w:r>
              <w:rPr>
                <w:rFonts w:ascii="Arial" w:eastAsia="Cambria" w:hAnsi="Arial" w:cs="Arial"/>
                <w:sz w:val="24"/>
                <w:szCs w:val="24"/>
              </w:rPr>
              <w:t>R</w:t>
            </w:r>
          </w:p>
        </w:tc>
      </w:tr>
      <w:tr w:rsidR="00FD74B4" w14:paraId="3A07C053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8DAE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1411" w14:textId="77777777" w:rsidR="00FD74B4" w:rsidRPr="00E32C61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Cambria" w:hAnsi="Arial" w:cs="Arial"/>
                <w:sz w:val="24"/>
                <w:szCs w:val="24"/>
              </w:rPr>
              <w:t>krytycznej oceny dorobku w dyscyplinach objętych projektem oraz własnego wkładu w rozwój tych dyscyplin nauki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B4B170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P7S_KK</w:t>
            </w:r>
          </w:p>
        </w:tc>
      </w:tr>
      <w:tr w:rsidR="00FD74B4" w14:paraId="3EBC2A72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F130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K_K07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B1C1" w14:textId="77777777" w:rsidR="00FD74B4" w:rsidRPr="00E32C61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hAnsi="Arial" w:cs="Arial"/>
                <w:sz w:val="24"/>
                <w:szCs w:val="24"/>
              </w:rPr>
              <w:t xml:space="preserve">przygotowania do samodzielnego wykonywania pracy w instytucjach kultury, w tym kompetencji do kierowania zespołami ludzi odpowiedzialnymi za promowanie i kreowanie polityki kulturalnej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EE017E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P7S_KO</w:t>
            </w:r>
          </w:p>
        </w:tc>
      </w:tr>
      <w:tr w:rsidR="00FD74B4" w14:paraId="4973CBB2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31ED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K_K08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3B1E" w14:textId="77777777" w:rsidR="00FD74B4" w:rsidRPr="00E32C61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 xml:space="preserve">w przypadku trudności z samodzielnym rozwiązaniem problemów poznawczych z dziedziny nauk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społecznych i </w:t>
            </w:r>
            <w:r w:rsidRPr="00290755">
              <w:rPr>
                <w:rFonts w:ascii="Arial" w:eastAsia="Cambria" w:hAnsi="Arial" w:cs="Arial"/>
                <w:sz w:val="24"/>
                <w:szCs w:val="24"/>
              </w:rPr>
              <w:t>humanistycznych reprezentowanych przez program zasięgać opinii ekspertów i korzystać z nich w krytyczny sposób.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6DEEED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</w:t>
            </w:r>
            <w:r>
              <w:rPr>
                <w:rFonts w:ascii="Arial" w:eastAsia="Cambria" w:hAnsi="Arial" w:cs="Arial"/>
                <w:sz w:val="24"/>
                <w:szCs w:val="24"/>
              </w:rPr>
              <w:t>K</w:t>
            </w:r>
          </w:p>
        </w:tc>
      </w:tr>
      <w:tr w:rsidR="00FD74B4" w14:paraId="4F103AFE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3E15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K_K09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456" w14:textId="77777777" w:rsidR="00FD74B4" w:rsidRPr="00E32C61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kreowania pogłębionych kompetencji w obszarze prowadzenia działalności kulturalnej oraz myślenia w sposób przedsiębiorczy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09690F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</w:t>
            </w:r>
            <w:r>
              <w:rPr>
                <w:rFonts w:ascii="Arial" w:eastAsia="Cambria" w:hAnsi="Arial" w:cs="Arial"/>
                <w:sz w:val="24"/>
                <w:szCs w:val="24"/>
              </w:rPr>
              <w:t>O</w:t>
            </w:r>
          </w:p>
        </w:tc>
      </w:tr>
      <w:tr w:rsidR="00FD74B4" w14:paraId="7041EAE0" w14:textId="77777777" w:rsidTr="00572F43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B3F43F" w14:textId="77777777" w:rsidR="00FD74B4" w:rsidRPr="00E32C61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eastAsia="Arial" w:hAnsi="Arial" w:cs="Arial"/>
                <w:color w:val="000000"/>
                <w:sz w:val="24"/>
                <w:szCs w:val="24"/>
              </w:rPr>
              <w:t>K_K10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ADE3C9" w14:textId="77777777" w:rsidR="00FD74B4" w:rsidRPr="00E32C61" w:rsidRDefault="00FD74B4" w:rsidP="00572F4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E32C61">
              <w:rPr>
                <w:rFonts w:ascii="Arial" w:hAnsi="Arial" w:cs="Arial"/>
                <w:sz w:val="24"/>
                <w:szCs w:val="24"/>
              </w:rPr>
              <w:t>konieczności uczenia się przez całe życie i podnoszenia swoich zawodowych i społecznych kwalifikacji wobec zmieniającego się otoczenia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087A20" w14:textId="77777777" w:rsidR="00FD74B4" w:rsidRPr="00290755" w:rsidRDefault="00FD74B4" w:rsidP="00572F43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290755">
              <w:rPr>
                <w:rFonts w:ascii="Arial" w:eastAsia="Cambria" w:hAnsi="Arial" w:cs="Arial"/>
                <w:sz w:val="24"/>
                <w:szCs w:val="24"/>
              </w:rPr>
              <w:t>P7S_KR</w:t>
            </w:r>
          </w:p>
        </w:tc>
      </w:tr>
    </w:tbl>
    <w:p w14:paraId="2BDC77A1" w14:textId="77777777" w:rsidR="00FD74B4" w:rsidRDefault="00FD74B4" w:rsidP="00FD74B4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  <w:sectPr w:rsidR="00FD74B4" w:rsidSect="002C6753">
          <w:footerReference w:type="default" r:id="rId13"/>
          <w:pgSz w:w="16840" w:h="11900" w:orient="landscape"/>
          <w:pgMar w:top="993" w:right="720" w:bottom="1298" w:left="1440" w:header="709" w:footer="709" w:gutter="0"/>
          <w:cols w:space="60"/>
          <w:noEndnote/>
          <w:docGrid w:linePitch="299"/>
        </w:sectPr>
      </w:pPr>
    </w:p>
    <w:p w14:paraId="43E636D3" w14:textId="77777777" w:rsidR="00FD74B4" w:rsidRDefault="00FD74B4" w:rsidP="00FD74B4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1D22699" w14:textId="77777777" w:rsidR="00FD74B4" w:rsidRDefault="00FD74B4" w:rsidP="00FD74B4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>Zajęcia lub grupy zajęć przypisane do danego etapu studiów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261FB5A4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 w:rsidRPr="00A276FF">
        <w:rPr>
          <w:rFonts w:ascii="Arial" w:eastAsia="Arial" w:hAnsi="Arial" w:cs="Arial"/>
          <w:b/>
          <w:sz w:val="24"/>
          <w:szCs w:val="24"/>
        </w:rPr>
        <w:t>ok studiów:</w:t>
      </w:r>
      <w:r w:rsidRPr="00A276FF">
        <w:rPr>
          <w:rFonts w:ascii="Arial" w:eastAsia="Arial" w:hAnsi="Arial" w:cs="Arial"/>
          <w:sz w:val="24"/>
          <w:szCs w:val="24"/>
        </w:rPr>
        <w:t xml:space="preserve"> pierwszy</w:t>
      </w:r>
      <w:r>
        <w:rPr>
          <w:rFonts w:ascii="Arial" w:eastAsia="Arial" w:hAnsi="Arial" w:cs="Arial"/>
          <w:sz w:val="24"/>
          <w:szCs w:val="24"/>
        </w:rPr>
        <w:t xml:space="preserve">/ </w:t>
      </w:r>
      <w:r w:rsidRPr="00E2366B">
        <w:rPr>
          <w:rFonts w:ascii="Arial" w:eastAsia="Arial" w:hAnsi="Arial" w:cs="Arial"/>
          <w:b/>
          <w:sz w:val="24"/>
          <w:szCs w:val="24"/>
        </w:rPr>
        <w:t>semestr</w:t>
      </w:r>
      <w:r>
        <w:rPr>
          <w:rFonts w:ascii="Arial" w:eastAsia="Arial" w:hAnsi="Arial" w:cs="Arial"/>
          <w:sz w:val="24"/>
          <w:szCs w:val="24"/>
        </w:rPr>
        <w:t xml:space="preserve"> I</w:t>
      </w:r>
    </w:p>
    <w:p w14:paraId="29882A5F" w14:textId="77777777" w:rsidR="00FD74B4" w:rsidRDefault="00FD74B4" w:rsidP="00FD74B4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772"/>
        <w:gridCol w:w="1913"/>
        <w:gridCol w:w="2551"/>
      </w:tblGrid>
      <w:tr w:rsidR="00FD74B4" w14:paraId="7A0D8B77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CE578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00A7C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31D0B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821D34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B324D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799CC4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EE77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3472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334B6362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C4E7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4A026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F4B93B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6ED34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AD52E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51E2E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F7A64E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7CBE9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A973B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7FAEE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F26E0E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4D0A7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547AC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266B6347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E306E88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Ilościowe metody badań kultury</w:t>
            </w:r>
          </w:p>
        </w:tc>
        <w:tc>
          <w:tcPr>
            <w:tcW w:w="709" w:type="dxa"/>
            <w:shd w:val="clear" w:color="auto" w:fill="auto"/>
          </w:tcPr>
          <w:p w14:paraId="530D3FA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E4EF6C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65F053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657FAA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837B34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E4B59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17D1D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DA6A2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2227C28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5E4C6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A6987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834B14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882B22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8F9AAE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1E623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1AAD35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14:paraId="51797D4D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14:paraId="3CC8D9A0" w14:textId="77777777" w:rsidR="00FD74B4" w:rsidRPr="007D37F6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K_W01</w:t>
            </w:r>
            <w:r w:rsidRPr="007D37F6"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K_W03</w:t>
            </w:r>
          </w:p>
          <w:p w14:paraId="0051A320" w14:textId="77777777" w:rsidR="00FD74B4" w:rsidRPr="007D37F6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 w:rsidRPr="007D37F6"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56EBA77D" w14:textId="77777777" w:rsidR="00FD74B4" w:rsidRPr="007D37F6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  <w:r w:rsidRPr="007D37F6"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</w:p>
          <w:p w14:paraId="29854E57" w14:textId="77777777" w:rsidR="00FD74B4" w:rsidRPr="007D37F6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 w:rsidRPr="007D37F6"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</w:p>
          <w:p w14:paraId="7A1B1EFE" w14:textId="77777777" w:rsidR="00FD74B4" w:rsidRPr="007D37F6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  <w:r w:rsidRPr="007D37F6"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7D80E9BC" w14:textId="77777777" w:rsidR="00FD74B4" w:rsidRPr="007D37F6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 w:rsidRPr="007D37F6"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K_U08</w:t>
            </w:r>
          </w:p>
          <w:p w14:paraId="5593CE0D" w14:textId="77777777" w:rsidR="00FD74B4" w:rsidRPr="00F83004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K_U10</w:t>
            </w:r>
            <w:r w:rsidRPr="00F83004">
              <w:rPr>
                <w:rFonts w:ascii="Arial" w:hAnsi="Arial" w:cs="Arial"/>
                <w:sz w:val="20"/>
                <w:szCs w:val="20"/>
              </w:rPr>
              <w:t>, K_U11</w:t>
            </w:r>
            <w:r w:rsidRPr="007D37F6">
              <w:rPr>
                <w:sz w:val="20"/>
                <w:szCs w:val="20"/>
              </w:rPr>
              <w:t xml:space="preserve">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 w:rsidRPr="007D37F6"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  <w:r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 w:rsidRPr="007D37F6"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K_K06</w:t>
            </w:r>
            <w:r>
              <w:rPr>
                <w:sz w:val="20"/>
                <w:szCs w:val="20"/>
              </w:rPr>
              <w:t xml:space="preserve">, </w:t>
            </w:r>
            <w:r w:rsidRPr="007D37F6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254B33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administracji, nauki o sztuce, nauki o kulturze i religii, nauki o zarządzaniu i jakości, ekonomia i finanse</w:t>
            </w:r>
          </w:p>
        </w:tc>
      </w:tr>
      <w:tr w:rsidR="00FD74B4" w14:paraId="0E4FBA2F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CC53A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B2756D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Przedmiot ma na celu zaznajomienie studentów z ilościowymi metodami i technikami badań, które mogą być stosowane w badaniu kultury. Badania ilościowe koncentrują się na zbieraniu i opracowaniu danych, które zbierane są na podstawie ankiet i sondaży na dużych grupach badawczych. Studenci otrzymają niezbędne umiejętności badawcze, które umożliwią im projektowanie tego typu badań z wykorzystaniem danych kwantyfikowanych. Zaprezentowane zostaną elementy badań statystycznych i rodzaje korelacji zmiennych. Studenci zostaną zaznajomieni z obszarami ilościowych badań kultury, takich jak: udział w kulturze; satysfakcja odbiorców usług w sektorze kultury; motywacji konsumentów kultury; analiza zasobów instytucji kultury; wizerunek organizacji kultury; strategie marketingowe i komunikacyjne; wytwórcy kultury; kultura organizacyjna.</w:t>
            </w:r>
          </w:p>
        </w:tc>
      </w:tr>
      <w:tr w:rsidR="00FD74B4" w14:paraId="20B9316C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A6450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B256D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276FF">
              <w:rPr>
                <w:rFonts w:ascii="Arial" w:eastAsia="Arial" w:hAnsi="Arial" w:cs="Arial"/>
              </w:rPr>
              <w:t>projekt, praca roczna</w:t>
            </w:r>
          </w:p>
        </w:tc>
      </w:tr>
    </w:tbl>
    <w:p w14:paraId="7BA9B720" w14:textId="77777777" w:rsidR="00FD74B4" w:rsidRDefault="00FD74B4" w:rsidP="00FD74B4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FD74B4" w14:paraId="581156E0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E33DF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CDD40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4BBE1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BC8AFB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09840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11BC3A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D00A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0037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56CB8DCA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3EB222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C44854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B93D0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67C9C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4B5B29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90FAA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ECFB0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36779C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B7F4F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DF64F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F063A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E8429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60EF5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7DE26F52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A0B516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Doświadczanie kultury</w:t>
            </w:r>
          </w:p>
          <w:p w14:paraId="7F3EC02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cz.1.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5E429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2CFA6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48F756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978912" w14:textId="77777777" w:rsidR="00FD74B4" w:rsidRPr="00845CE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72482A" w14:textId="77777777" w:rsidR="00FD74B4" w:rsidRPr="00845CE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4737D1" w14:textId="77777777" w:rsidR="00FD74B4" w:rsidRPr="00845CE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C352E7C" w14:textId="77777777" w:rsidR="00FD74B4" w:rsidRPr="00845CE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45CE4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45118E" w14:textId="77777777" w:rsidR="00FD74B4" w:rsidRPr="00845CE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7BF4B80" w14:textId="77777777" w:rsidR="00FD74B4" w:rsidRPr="00845CE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45CE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0C06250" w14:textId="77777777" w:rsidR="00FD74B4" w:rsidRPr="00845CE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45CE4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F8877B8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</w:p>
          <w:p w14:paraId="4165B3D2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</w:p>
          <w:p w14:paraId="75B0614B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K_W09</w:t>
            </w:r>
          </w:p>
          <w:p w14:paraId="0A916A91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</w:p>
          <w:p w14:paraId="07B1FAF2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K_W12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</w:p>
          <w:p w14:paraId="51F4C737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</w:p>
          <w:p w14:paraId="368B76C0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K_U04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</w:p>
          <w:p w14:paraId="1F578190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K_U09</w:t>
            </w:r>
          </w:p>
          <w:p w14:paraId="7B1234AB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K_K01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</w:p>
          <w:p w14:paraId="047B8FA4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</w:p>
          <w:p w14:paraId="13424273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K_K09</w:t>
            </w:r>
          </w:p>
          <w:p w14:paraId="6FFBEE45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K_K10</w:t>
            </w:r>
          </w:p>
          <w:p w14:paraId="2EF0CB9F" w14:textId="77777777" w:rsidR="00FD74B4" w:rsidRPr="00845CE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6C064A8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Nauki o polityce i administracji, nauki o sztuce, nauki o kulturze i religii, nauki o zarządzaniu i jakości, ekonomia i finanse</w:t>
            </w:r>
          </w:p>
        </w:tc>
      </w:tr>
      <w:tr w:rsidR="00FD74B4" w14:paraId="00C8A143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D5AB6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1C7531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Jest to pierwsza część bloku zajęć praktycznych przewidzianych na cały pierwszy rok studiów. Przedmiot ten ze względu na specyfikę doświadczania kultury, zarówno na poziomie biernego jak i czynnego w niej uczestnictwa, implikuje określone treści kultury, które każdy student będzie mógł samodzielnie dostosowywać do projektowanych lub oczekiwanych potrzeb zawodowych, nie będących jednak wprost powtórzeniem aktywności, jakiej oczekuje się w trakcie realizowania praktyki studenckiej. Jego podstawową wartością są: możliwość indywidualnego kreowania treści aktywności kulturalnej studenta, z wykorzystaniem </w:t>
            </w:r>
            <w:proofErr w:type="spellStart"/>
            <w:r>
              <w:rPr>
                <w:rFonts w:ascii="Arial" w:eastAsia="Arial" w:hAnsi="Arial" w:cs="Arial"/>
              </w:rPr>
              <w:t>tutoriali</w:t>
            </w:r>
            <w:proofErr w:type="spellEnd"/>
            <w:r>
              <w:rPr>
                <w:rFonts w:ascii="Arial" w:eastAsia="Arial" w:hAnsi="Arial" w:cs="Arial"/>
              </w:rPr>
              <w:t xml:space="preserve">, które koordynowane będą w trakcie semestru przez kierownika studiów, bądź osobę (tutora) przez niego delegowaną, bądź wskazaną przez studenta lub proponowaną przez instytucję kultury, spełniających możliwość osiągnięcia efektów uczenia się. Dodatkowo w ofercie przedmiotu znajdą się wydarzenia kulturalne, spotkania z osobami kultury, wizyty studyjne czy współpraca z instytucjami kultury przy konkretnym projekcie związanym z kulturą. Pierwsza część bloku „Doświadczanie kultury” będzie skoncentrowana na  kategorii uczestnictwa w kulturze. Studenci w indywidualnych projektach zaplanują własną aktywność w preferowanej dziedzinie życia kulturalnego. Intencją będzie połączenie możliwości konsumowania kultury z uczestnictwem w twórczym i/lub instytucjonalnym tworzeniu segmentów lub pojedynczych elementów kultury. Aktywność studentów w trakcie </w:t>
            </w:r>
            <w:r>
              <w:rPr>
                <w:rFonts w:ascii="Arial" w:eastAsia="Arial" w:hAnsi="Arial" w:cs="Arial"/>
              </w:rPr>
              <w:lastRenderedPageBreak/>
              <w:t>realizowania powziętych założeń pozwoli na praktyczne wykorzystanie posiadanej wiedzy, a także kreowanie ich indywidualnych umiejętności twórczych i kierowniczych oraz pogłębionych kompetencji społecznych</w:t>
            </w:r>
          </w:p>
        </w:tc>
      </w:tr>
      <w:tr w:rsidR="00FD74B4" w14:paraId="15AC3544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DF2D4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D7ED0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projekt, praca roczna</w:t>
            </w:r>
          </w:p>
        </w:tc>
      </w:tr>
    </w:tbl>
    <w:p w14:paraId="0A843122" w14:textId="77777777" w:rsidR="00FD74B4" w:rsidRPr="00A276FF" w:rsidRDefault="00FD74B4" w:rsidP="00FD74B4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FD74B4" w14:paraId="3BD6D36B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DA2C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39AD8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C3DDD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F225AA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FC481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066F75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AD18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B48EC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011EF3C3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98943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939D9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108F6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5B3AF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F0EA3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5648C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833ADE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A2363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063BD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25D81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39FE3A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A9AD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1E9B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0D9A37A7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7A25C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Wiedza o kulturze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073382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06D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4FD1C4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C2F0B98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DC9352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06D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0C871B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A7FA3E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637D16C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69FF36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B70B8CD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06DC">
              <w:rPr>
                <w:rFonts w:ascii="Arial" w:eastAsia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E6E3F73" w14:textId="77777777" w:rsidR="00FD74B4" w:rsidRPr="00F606D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06DC">
              <w:rPr>
                <w:rFonts w:ascii="Arial" w:eastAsia="Arial" w:hAnsi="Arial" w:cs="Arial"/>
              </w:rPr>
              <w:t>8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851AB5" w14:textId="77777777" w:rsidR="00FD74B4" w:rsidRPr="007C0C2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K_W03</w:t>
            </w:r>
            <w:r>
              <w:rPr>
                <w:sz w:val="20"/>
                <w:szCs w:val="20"/>
              </w:rPr>
              <w:t xml:space="preserve">, </w:t>
            </w: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</w:p>
          <w:p w14:paraId="1B5E7C61" w14:textId="77777777" w:rsidR="00FD74B4" w:rsidRPr="007C0C2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sz w:val="20"/>
                <w:szCs w:val="20"/>
              </w:rPr>
              <w:t xml:space="preserve">, </w:t>
            </w: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</w:p>
          <w:p w14:paraId="12D65AED" w14:textId="77777777" w:rsidR="00FD74B4" w:rsidRPr="00794C3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K_W12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</w:p>
          <w:p w14:paraId="446AE6BA" w14:textId="77777777" w:rsidR="00FD74B4" w:rsidRPr="00794C3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542242FD" w14:textId="77777777" w:rsidR="00FD74B4" w:rsidRPr="00794C3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</w:p>
          <w:p w14:paraId="4170C072" w14:textId="77777777" w:rsidR="00FD74B4" w:rsidRPr="00794C3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</w:p>
          <w:p w14:paraId="1D93BBC5" w14:textId="77777777" w:rsidR="00FD74B4" w:rsidRPr="00794C3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K_K06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7972CB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nauki o sztuce, nauki o kulturze i religii,</w:t>
            </w:r>
          </w:p>
        </w:tc>
      </w:tr>
      <w:tr w:rsidR="00FD74B4" w14:paraId="673B3C06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55C1BB" w14:textId="77777777" w:rsidR="00FD74B4" w:rsidRPr="009C71C9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71C9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4F60863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Przedmiot realizowany w formie wykładu oraz ćwiczeń. Wiedza o kulturze i jej zjawiskach na płaszczyźnie antropologicznej; antropocentryzm i personalizm. Sposoby myślenia o kulturze. Sens kultury i jej interpretacja oraz zdolność rozumienia kultury. Kultura a procesy poznawcze człowieka. Role pełnione w kulturze: nadawca i odbiorca przekazów kulturowych; twórcze uczestnictwo w kulturze. </w:t>
            </w:r>
          </w:p>
          <w:p w14:paraId="0DAC95B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0F80F21" w14:textId="77777777" w:rsidR="00FD74B4" w:rsidRPr="009C71C9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 segment to w</w:t>
            </w:r>
            <w:r w:rsidRPr="009C71C9">
              <w:rPr>
                <w:rFonts w:ascii="Arial" w:eastAsia="Arial" w:hAnsi="Arial" w:cs="Arial"/>
              </w:rPr>
              <w:t>iedza o poszczególnych segmentach kultury: kultura materialna, niematerialne, społeczna, a także wiedza o instytucjach i wytworach kultury: teatr, film, muzyka, sztuka.</w:t>
            </w:r>
            <w:r>
              <w:rPr>
                <w:rFonts w:ascii="Arial" w:eastAsia="Arial" w:hAnsi="Arial" w:cs="Arial"/>
              </w:rPr>
              <w:t xml:space="preserve"> Poruszane będą następujące zagadnienia:</w:t>
            </w:r>
          </w:p>
          <w:p w14:paraId="37693EAE" w14:textId="77777777" w:rsidR="00FD74B4" w:rsidRPr="009C71C9" w:rsidRDefault="00FD74B4" w:rsidP="00FD74B4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t>instytucje kultury: rodzaje, formy działania, finansowania, sposoby komunikacji ze społecznościami;</w:t>
            </w:r>
          </w:p>
          <w:p w14:paraId="5B965CF2" w14:textId="77777777" w:rsidR="00FD74B4" w:rsidRPr="009C71C9" w:rsidRDefault="00FD74B4" w:rsidP="00FD74B4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t>zjawiska i zagadnienia kultury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spółczesnej (przemiany medialne,</w:t>
            </w:r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t xml:space="preserve"> różne modele uczestnictwa – od kultury wysokiej, przez „wszystkożerców” i </w:t>
            </w:r>
            <w:proofErr w:type="spellStart"/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t>festiwalizację</w:t>
            </w:r>
            <w:proofErr w:type="spellEnd"/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t>, do partycypacji etc.);</w:t>
            </w:r>
          </w:p>
          <w:p w14:paraId="3278918C" w14:textId="77777777" w:rsidR="00FD74B4" w:rsidRPr="009C71C9" w:rsidRDefault="00FD74B4" w:rsidP="00FD74B4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t>zjawiska i zagadnienia sztuki współczesnej – ujęcie problemowe i przedmiotowe (rola artysty i instytucji, „zwroty” w sztuce ostatnich kilku dekad; nurty i artyści);</w:t>
            </w:r>
          </w:p>
          <w:p w14:paraId="56747556" w14:textId="77777777" w:rsidR="00FD74B4" w:rsidRPr="009C71C9" w:rsidRDefault="00FD74B4" w:rsidP="00FD74B4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praktyczne i partycypacyjne metody współpracy w instytucjach kultury i z ludźmi tworzącymi kulturę;</w:t>
            </w:r>
          </w:p>
          <w:p w14:paraId="4CC6370A" w14:textId="77777777" w:rsidR="00FD74B4" w:rsidRPr="009C71C9" w:rsidRDefault="00FD74B4" w:rsidP="00FD74B4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t>współpraca kulturalna (międzynarodowa, międzyregionalna, międzysektorowa);</w:t>
            </w:r>
          </w:p>
          <w:p w14:paraId="6B3A4974" w14:textId="77777777" w:rsidR="00FD74B4" w:rsidRPr="009C71C9" w:rsidRDefault="00FD74B4" w:rsidP="00FD74B4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1C9">
              <w:rPr>
                <w:rFonts w:ascii="Arial" w:hAnsi="Arial" w:cs="Arial"/>
                <w:color w:val="000000"/>
                <w:sz w:val="22"/>
                <w:szCs w:val="22"/>
              </w:rPr>
              <w:t>podstawowe pojęcia antropologii kultury i teorii społecznych;</w:t>
            </w:r>
          </w:p>
          <w:p w14:paraId="3620EAA4" w14:textId="77777777" w:rsidR="00FD74B4" w:rsidRPr="009C71C9" w:rsidRDefault="00FD74B4" w:rsidP="00FD74B4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1C9">
              <w:rPr>
                <w:rFonts w:ascii="Helvetica" w:hAnsi="Helvetica"/>
                <w:color w:val="000000"/>
                <w:sz w:val="22"/>
                <w:szCs w:val="22"/>
              </w:rPr>
              <w:t>relacje pomiędzy kulturą artystyczną a życiem społecznym;</w:t>
            </w:r>
          </w:p>
          <w:p w14:paraId="27D66707" w14:textId="77777777" w:rsidR="00FD74B4" w:rsidRPr="009C71C9" w:rsidRDefault="00FD74B4" w:rsidP="00FD74B4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71C9">
              <w:rPr>
                <w:rFonts w:ascii="Helvetica" w:hAnsi="Helvetica"/>
                <w:color w:val="000000"/>
                <w:sz w:val="22"/>
                <w:szCs w:val="22"/>
              </w:rPr>
              <w:t>typy organizacji kulturalnych (ośrodki publiczne, organizacje pozarządowe oraz przedsięwzięcia prywatne)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.</w:t>
            </w:r>
          </w:p>
        </w:tc>
      </w:tr>
      <w:tr w:rsidR="00FD74B4" w14:paraId="31BB18BA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7AB32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36E9F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7A8ABECA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1B0698A" w14:textId="77777777" w:rsidR="00FD74B4" w:rsidRPr="007D3B06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D3B06">
              <w:rPr>
                <w:rFonts w:ascii="Arial" w:hAnsi="Arial" w:cs="Arial"/>
                <w:b/>
                <w:color w:val="000000"/>
              </w:rPr>
              <w:t>Podstawy antropologii kulturowej</w:t>
            </w:r>
          </w:p>
        </w:tc>
        <w:tc>
          <w:tcPr>
            <w:tcW w:w="709" w:type="dxa"/>
            <w:shd w:val="clear" w:color="auto" w:fill="auto"/>
          </w:tcPr>
          <w:p w14:paraId="17CDC86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C8DAED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27A753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F0389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0B6EE5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E1528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327A1E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7A7F0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068B35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2BB4210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14:paraId="386444B7" w14:textId="77777777" w:rsidR="00FD74B4" w:rsidRPr="00EF39C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K_W02, </w:t>
            </w: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K_W03</w:t>
            </w:r>
            <w:r>
              <w:rPr>
                <w:sz w:val="20"/>
                <w:szCs w:val="20"/>
              </w:rPr>
              <w:t xml:space="preserve">, </w:t>
            </w: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  <w:r>
              <w:rPr>
                <w:sz w:val="20"/>
                <w:szCs w:val="20"/>
              </w:rPr>
              <w:t xml:space="preserve">, </w:t>
            </w: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sz w:val="20"/>
                <w:szCs w:val="20"/>
              </w:rPr>
              <w:t xml:space="preserve">, </w:t>
            </w: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  <w:r>
              <w:rPr>
                <w:sz w:val="20"/>
                <w:szCs w:val="20"/>
              </w:rPr>
              <w:t xml:space="preserve">, </w:t>
            </w:r>
            <w:r w:rsidRPr="007C0C27">
              <w:rPr>
                <w:rFonts w:ascii="Arial" w:eastAsia="Arial" w:hAnsi="Arial" w:cs="Arial"/>
                <w:color w:val="000000"/>
                <w:sz w:val="20"/>
                <w:szCs w:val="20"/>
              </w:rPr>
              <w:t>K_W12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>
              <w:rPr>
                <w:sz w:val="20"/>
                <w:szCs w:val="20"/>
              </w:rPr>
              <w:t xml:space="preserve">, </w:t>
            </w:r>
            <w:r w:rsidRPr="00794C3E">
              <w:rPr>
                <w:rFonts w:ascii="Arial" w:eastAsia="Arial" w:hAnsi="Arial" w:cs="Arial"/>
                <w:color w:val="000000"/>
                <w:sz w:val="20"/>
                <w:szCs w:val="20"/>
              </w:rPr>
              <w:t>K_K06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9ACF04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sztuce, nauki o kulturze i religii,</w:t>
            </w:r>
          </w:p>
        </w:tc>
      </w:tr>
      <w:tr w:rsidR="00FD74B4" w14:paraId="08CF4F5A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C633E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C2341B" w14:textId="77777777" w:rsidR="00FD74B4" w:rsidRPr="00F640F2" w:rsidRDefault="00FD74B4" w:rsidP="00572F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 w:rsidRPr="00752899">
              <w:rPr>
                <w:rStyle w:val="markedcontent"/>
                <w:rFonts w:ascii="Arial" w:eastAsia="Times New Roman" w:hAnsi="Arial" w:cs="Arial"/>
              </w:rPr>
              <w:t xml:space="preserve">Rozumienie i problematyka </w:t>
            </w:r>
            <w:r w:rsidRPr="00752899">
              <w:rPr>
                <w:rStyle w:val="highlight"/>
                <w:rFonts w:ascii="Arial" w:eastAsia="Times New Roman" w:hAnsi="Arial" w:cs="Arial"/>
              </w:rPr>
              <w:t>antrop</w:t>
            </w:r>
            <w:r w:rsidRPr="00752899">
              <w:rPr>
                <w:rStyle w:val="markedcontent"/>
                <w:rFonts w:ascii="Arial" w:eastAsia="Times New Roman" w:hAnsi="Arial" w:cs="Arial"/>
              </w:rPr>
              <w:t>ologii kulturowej.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52899">
              <w:rPr>
                <w:rStyle w:val="markedcontent"/>
                <w:rFonts w:ascii="Arial" w:eastAsia="Times New Roman" w:hAnsi="Arial" w:cs="Arial"/>
              </w:rPr>
              <w:t>Klasyczna problematyka subdyscypliny.</w:t>
            </w:r>
            <w:r>
              <w:rPr>
                <w:rStyle w:val="markedcontent"/>
                <w:rFonts w:ascii="Arial" w:eastAsia="Times New Roman" w:hAnsi="Arial" w:cs="Arial"/>
              </w:rPr>
              <w:t xml:space="preserve"> Etnografia, etnologia.</w:t>
            </w:r>
            <w:r>
              <w:rPr>
                <w:rFonts w:ascii="Helvetica" w:eastAsia="Times New Roman" w:hAnsi="Helvetica"/>
                <w:sz w:val="30"/>
                <w:szCs w:val="30"/>
              </w:rPr>
              <w:t xml:space="preserve"> </w:t>
            </w:r>
            <w:r w:rsidRPr="00F640F2">
              <w:rPr>
                <w:rStyle w:val="tekst"/>
                <w:rFonts w:ascii="Arial" w:eastAsia="Times New Roman" w:hAnsi="Arial" w:cs="Arial"/>
              </w:rPr>
              <w:t>Znaczenie i funkcje jej poszczególnych elementów, historyczną zmienność i etniczną różnorodność kultur, w celu konstruowania ogólnej teorii kultury i zrozumienia specyfiki konkretnych kultur zarówno obcych, jak i własnej.</w:t>
            </w:r>
            <w:r>
              <w:rPr>
                <w:rStyle w:val="tekst"/>
                <w:rFonts w:ascii="Arial" w:eastAsia="Times New Roman" w:hAnsi="Arial" w:cs="Arial"/>
              </w:rPr>
              <w:t xml:space="preserve"> </w:t>
            </w:r>
            <w:r w:rsidRPr="00722EAF">
              <w:rPr>
                <w:rFonts w:ascii="Arial" w:eastAsia="Times New Roman" w:hAnsi="Arial" w:cs="Arial"/>
              </w:rPr>
              <w:t xml:space="preserve">Prezentacja głównych orientacji teoretycznych na gruncie antropologii i natury konfliktów między nimi. </w:t>
            </w:r>
            <w:r>
              <w:rPr>
                <w:rFonts w:ascii="Arial" w:eastAsia="Times New Roman" w:hAnsi="Arial" w:cs="Arial"/>
              </w:rPr>
              <w:t>Charakterystyka orientacji w antropologii kulturowej, w tym:</w:t>
            </w:r>
            <w:r w:rsidRPr="00722EAF">
              <w:rPr>
                <w:rFonts w:ascii="Arial" w:eastAsia="Times New Roman" w:hAnsi="Arial" w:cs="Arial"/>
              </w:rPr>
              <w:t xml:space="preserve"> ewolucjonizmu i dyfuzjonizmu jako podstawowych orientacji prezentujących</w:t>
            </w:r>
            <w:r>
              <w:rPr>
                <w:rFonts w:ascii="Arial" w:eastAsia="Times New Roman" w:hAnsi="Arial" w:cs="Arial"/>
              </w:rPr>
              <w:t xml:space="preserve"> atrybutywne rozumienie kultury: funkcjonalizm, neoewolucjonizm, strukturalizm, postmodernizm.</w:t>
            </w:r>
          </w:p>
          <w:p w14:paraId="3A55CE12" w14:textId="77777777" w:rsidR="00FD74B4" w:rsidRPr="00752899" w:rsidRDefault="00FD74B4" w:rsidP="00572F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D74B4" w14:paraId="63515BFD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23D5C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CC57C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4342F72A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B10E291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FD74B4" w14:paraId="79A2A17E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0CC7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19BF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095AA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13E77F2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06B844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3D7D72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65D3D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C2BA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2C8D0935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1A4F17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F5909F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5E0E04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09454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B2CED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B4F99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D83BF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818DA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253E5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D4E87E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80ACE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F3634A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3501A6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7A5EC399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9A7102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Podstawy socjologii kultury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241A43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1FFA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10519B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2179C45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D2F1A9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8DBE21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C3DABF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1AB944C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650952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52353DF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1FFA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7557DFB" w14:textId="77777777" w:rsidR="00FD74B4" w:rsidRPr="00101FF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1FFA"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5CEFC92" w14:textId="77777777" w:rsidR="00FD74B4" w:rsidRPr="0082304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  <w:r>
              <w:rPr>
                <w:sz w:val="20"/>
                <w:szCs w:val="20"/>
              </w:rPr>
              <w:t xml:space="preserve">, </w:t>
            </w: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10BC4695" w14:textId="77777777" w:rsidR="00FD74B4" w:rsidRPr="0082304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sz w:val="20"/>
                <w:szCs w:val="20"/>
              </w:rPr>
              <w:t xml:space="preserve">, </w:t>
            </w: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</w:p>
          <w:p w14:paraId="21EC77EE" w14:textId="77777777" w:rsidR="00FD74B4" w:rsidRPr="0082304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>
              <w:rPr>
                <w:sz w:val="20"/>
                <w:szCs w:val="20"/>
              </w:rPr>
              <w:t xml:space="preserve">, </w:t>
            </w: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07C1A8FA" w14:textId="77777777" w:rsidR="00FD74B4" w:rsidRPr="0082304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, </w:t>
            </w: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</w:p>
          <w:p w14:paraId="2B7C252F" w14:textId="77777777" w:rsidR="00FD74B4" w:rsidRPr="0082304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  <w:r>
              <w:rPr>
                <w:sz w:val="20"/>
                <w:szCs w:val="20"/>
              </w:rPr>
              <w:t xml:space="preserve">, </w:t>
            </w:r>
            <w:r w:rsidRPr="00823043">
              <w:rPr>
                <w:rFonts w:ascii="Arial" w:eastAsia="Arial" w:hAnsi="Arial" w:cs="Arial"/>
                <w:color w:val="000000"/>
                <w:sz w:val="20"/>
                <w:szCs w:val="20"/>
              </w:rPr>
              <w:t>K_K10</w:t>
            </w:r>
          </w:p>
          <w:p w14:paraId="54AB55E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C0BC3A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 xml:space="preserve">Nauki o polityce i administracji, </w:t>
            </w:r>
          </w:p>
        </w:tc>
      </w:tr>
      <w:tr w:rsidR="00FD74B4" w14:paraId="7B5837EE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82B92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0698B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Przedmiot realizowany w formie wykładu. Analiza powstawania i funkcjonowania instytucji kultury w warunkach społecznych.</w:t>
            </w:r>
          </w:p>
          <w:p w14:paraId="621E56A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rozwoju i kultura symboliczna;</w:t>
            </w:r>
          </w:p>
          <w:p w14:paraId="40EE8C1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Wiedza, zwyczaje, akulturacja, kontrkultura, wielokulturowość, międzykulturowość;</w:t>
            </w:r>
          </w:p>
          <w:p w14:paraId="1A816F9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Wymiar teoretyczny, heurystyczny, aksjologiczny socjologii kultury;</w:t>
            </w:r>
          </w:p>
          <w:p w14:paraId="72A33C9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Relacja człowiek-zbiorowość-dorobek kultury</w:t>
            </w:r>
          </w:p>
        </w:tc>
      </w:tr>
      <w:tr w:rsidR="00FD74B4" w14:paraId="25ADA8CA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66A5F8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F9BBFD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</w:t>
            </w:r>
          </w:p>
        </w:tc>
      </w:tr>
    </w:tbl>
    <w:p w14:paraId="123109A1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E4B1A76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2430AD1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102C7C6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A276FF">
        <w:rPr>
          <w:rFonts w:ascii="Arial" w:eastAsia="Arial" w:hAnsi="Arial" w:cs="Arial"/>
          <w:sz w:val="24"/>
          <w:szCs w:val="24"/>
        </w:rPr>
        <w:t>(semestrze):</w:t>
      </w:r>
      <w:r>
        <w:rPr>
          <w:rFonts w:ascii="Arial" w:eastAsia="Arial" w:hAnsi="Arial" w:cs="Arial"/>
          <w:sz w:val="24"/>
          <w:szCs w:val="24"/>
        </w:rPr>
        <w:t xml:space="preserve"> 27</w:t>
      </w:r>
    </w:p>
    <w:p w14:paraId="62B6B438" w14:textId="77777777" w:rsidR="00FD74B4" w:rsidRPr="00A276FF" w:rsidRDefault="00FD74B4" w:rsidP="00FD74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2CB884" w14:textId="77777777" w:rsidR="00FD74B4" w:rsidRPr="00A276FF" w:rsidRDefault="00FD74B4" w:rsidP="00FD7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F5BAC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A276FF">
        <w:rPr>
          <w:rFonts w:ascii="Arial" w:eastAsia="Arial" w:hAnsi="Arial" w:cs="Arial"/>
          <w:sz w:val="24"/>
          <w:szCs w:val="24"/>
        </w:rPr>
        <w:t xml:space="preserve">(semestrze): </w:t>
      </w:r>
      <w:r>
        <w:rPr>
          <w:rFonts w:ascii="Arial" w:eastAsia="Arial" w:hAnsi="Arial" w:cs="Arial"/>
          <w:sz w:val="24"/>
          <w:szCs w:val="24"/>
        </w:rPr>
        <w:t>210</w:t>
      </w:r>
    </w:p>
    <w:p w14:paraId="7E5CA667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  <w:sectPr w:rsidR="00FD74B4" w:rsidSect="002C6753">
          <w:pgSz w:w="16840" w:h="11900" w:orient="landscape"/>
          <w:pgMar w:top="993" w:right="720" w:bottom="1298" w:left="1440" w:header="709" w:footer="709" w:gutter="0"/>
          <w:cols w:space="60"/>
          <w:noEndnote/>
          <w:docGrid w:linePitch="299"/>
        </w:sect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A276FF">
        <w:rPr>
          <w:rFonts w:ascii="Arial" w:eastAsia="Arial" w:hAnsi="Arial" w:cs="Arial"/>
          <w:sz w:val="24"/>
          <w:szCs w:val="24"/>
        </w:rPr>
        <w:t xml:space="preserve">(dla całego cyklu): </w:t>
      </w:r>
      <w:r>
        <w:rPr>
          <w:rFonts w:ascii="Arial" w:eastAsia="Arial" w:hAnsi="Arial" w:cs="Arial"/>
          <w:sz w:val="24"/>
          <w:szCs w:val="24"/>
        </w:rPr>
        <w:t>825</w:t>
      </w:r>
    </w:p>
    <w:p w14:paraId="4368C437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53C4321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 w:rsidRPr="00A276FF">
        <w:rPr>
          <w:rFonts w:ascii="Arial" w:eastAsia="Arial" w:hAnsi="Arial" w:cs="Arial"/>
          <w:b/>
          <w:sz w:val="24"/>
          <w:szCs w:val="24"/>
        </w:rPr>
        <w:t>ok studiów:</w:t>
      </w:r>
      <w:r w:rsidRPr="00A276FF">
        <w:rPr>
          <w:rFonts w:ascii="Arial" w:eastAsia="Arial" w:hAnsi="Arial" w:cs="Arial"/>
          <w:sz w:val="24"/>
          <w:szCs w:val="24"/>
        </w:rPr>
        <w:t xml:space="preserve"> pierwszy</w:t>
      </w:r>
      <w:r>
        <w:rPr>
          <w:rFonts w:ascii="Arial" w:eastAsia="Arial" w:hAnsi="Arial" w:cs="Arial"/>
          <w:sz w:val="24"/>
          <w:szCs w:val="24"/>
        </w:rPr>
        <w:t xml:space="preserve">/ </w:t>
      </w:r>
      <w:r w:rsidRPr="00E2366B">
        <w:rPr>
          <w:rFonts w:ascii="Arial" w:eastAsia="Arial" w:hAnsi="Arial" w:cs="Arial"/>
          <w:b/>
          <w:sz w:val="24"/>
          <w:szCs w:val="24"/>
        </w:rPr>
        <w:t>semestr</w:t>
      </w:r>
      <w:r>
        <w:rPr>
          <w:rFonts w:ascii="Arial" w:eastAsia="Arial" w:hAnsi="Arial" w:cs="Arial"/>
          <w:sz w:val="24"/>
          <w:szCs w:val="24"/>
        </w:rPr>
        <w:t xml:space="preserve"> II</w:t>
      </w:r>
    </w:p>
    <w:p w14:paraId="13E817F7" w14:textId="77777777" w:rsidR="00FD74B4" w:rsidRPr="00A276FF" w:rsidRDefault="00FD74B4" w:rsidP="00FD74B4">
      <w:pPr>
        <w:spacing w:before="240" w:after="0" w:line="240" w:lineRule="auto"/>
        <w:rPr>
          <w:rFonts w:ascii="Arial" w:eastAsia="Arial" w:hAnsi="Arial" w:cs="Arial"/>
          <w:i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772"/>
        <w:gridCol w:w="1913"/>
        <w:gridCol w:w="2551"/>
      </w:tblGrid>
      <w:tr w:rsidR="00FD74B4" w14:paraId="30A4AB8A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EC237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86F2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6E1C5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A420D4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0414D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EA050D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4A7F6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5915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1B36D0EE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5A22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83B786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87026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272F97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D9F75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F3AB84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A079CA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127BC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226BF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495D5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4ED0A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65866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BA0AA3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6E6ADCA7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0F9F96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Seminarium magisterskie</w:t>
            </w:r>
          </w:p>
          <w:p w14:paraId="30E1AE1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1, 2, 3, 4, 5</w:t>
            </w:r>
          </w:p>
          <w:p w14:paraId="5CDFD79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5E505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3BD71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DB778E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A51C5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3C1B5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F13F6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91B379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30E43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2AFE09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70477C5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17AB32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auto"/>
          </w:tcPr>
          <w:p w14:paraId="5B37E85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913" w:type="dxa"/>
            <w:tcBorders>
              <w:top w:val="single" w:sz="12" w:space="0" w:color="000000"/>
            </w:tcBorders>
            <w:shd w:val="clear" w:color="auto" w:fill="auto"/>
          </w:tcPr>
          <w:p w14:paraId="0ADA01A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K_W01</w:t>
            </w:r>
            <w:r w:rsidRPr="007843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K_W03, K_W04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K_W11, K_W12</w:t>
            </w:r>
          </w:p>
          <w:p w14:paraId="687EBFCE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</w:p>
          <w:p w14:paraId="6191350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K_U08,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K_U10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1AAB21C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K_U11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323CCFC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K_K06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1FAD28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 xml:space="preserve">Nauki o polityce i administracji, nauki o sztuce, nauki o kulturze i religii, nauki o zarządzaniu i jakości, ekonomia i finanse </w:t>
            </w:r>
          </w:p>
        </w:tc>
      </w:tr>
      <w:tr w:rsidR="00FD74B4" w14:paraId="4894259B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9FF68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C20058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Jednym z najważniejszych celów seminarium jest odpowiedni wybór tematu przyszłej pracy magisterskiej, zaznajomienie ze stanem badań, zebranie materiałów oraz właściwa ich selekcja i analiza, przygotowanie planu pracy i jej napisanie zgodnie z wymaganiami merytorycznymi i formalnymi. Studenci uczestniczą w dyskusjach o ważnych dla polityki kulturalnej i zarządzania w kulturze zagadnieniach, prezentują wyniki swoich badań, omawiają kwestie merytoryczne i metodologiczne. Biorą udział w dyskusjach naukowych, ucząc się rzeczowej argumentacji. Poznają znaczenie relacji mistrz – uczeń. Zapoznają się ze specyfiką pracy w zespole, etyką badawczą, w tym z zasadami ochrony własności intelektualnej. Szczegółowe informacje na temat zakresu treści i problematyki seminarium znajdują się w indywidualnych sylabusach prowadzących. Spośród oferty 5 seminariów w dyscyplinach nauki wchodzących w skład oferty student wybiera jedno. Studenci mogą przygotować pracę magisterską i bronić jej w języku angielskim.</w:t>
            </w:r>
          </w:p>
        </w:tc>
      </w:tr>
      <w:tr w:rsidR="00FD74B4" w14:paraId="79F05FDE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738BE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CA88D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1CCD7B06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59AB798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Jakościowe metody badań kultury</w:t>
            </w:r>
          </w:p>
        </w:tc>
        <w:tc>
          <w:tcPr>
            <w:tcW w:w="709" w:type="dxa"/>
            <w:shd w:val="clear" w:color="auto" w:fill="auto"/>
          </w:tcPr>
          <w:p w14:paraId="6B82041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5E3668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FE04AC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AA1FED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3B9BD8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7A85B2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0BCC33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9A516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2F3295C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A871D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25408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729E7B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DAC364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ABC60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D8818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6ED544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14:paraId="39C82CB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14:paraId="4F697141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K_W01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K_W03</w:t>
            </w:r>
          </w:p>
          <w:p w14:paraId="1B2AAA99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4EDF7D35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</w:p>
          <w:p w14:paraId="6ED33AFC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</w:p>
          <w:p w14:paraId="388AC27E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3E5439CF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K_U08</w:t>
            </w:r>
          </w:p>
          <w:p w14:paraId="403A9277" w14:textId="77777777" w:rsidR="00FD74B4" w:rsidRPr="009E6041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K_U10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F83004">
              <w:rPr>
                <w:rFonts w:ascii="Arial" w:hAnsi="Arial" w:cs="Arial"/>
                <w:sz w:val="20"/>
                <w:szCs w:val="20"/>
              </w:rPr>
              <w:t>K_U11</w:t>
            </w:r>
            <w:r w:rsidRPr="007D37F6">
              <w:rPr>
                <w:sz w:val="20"/>
                <w:szCs w:val="20"/>
              </w:rPr>
              <w:t xml:space="preserve">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  <w:r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K_K06</w:t>
            </w:r>
            <w:r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211B80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administracji, nauki o sztuce, nauki o kulturze i religii, nauki o zarządzaniu i jakości, ekonomia i finanse</w:t>
            </w:r>
          </w:p>
        </w:tc>
      </w:tr>
      <w:tr w:rsidR="00FD74B4" w14:paraId="10B6DD3B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F55B8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C5861E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Przedmiot stanowi drugą składową </w:t>
            </w:r>
            <w:proofErr w:type="spellStart"/>
            <w:r>
              <w:rPr>
                <w:rFonts w:ascii="Arial" w:eastAsia="Arial" w:hAnsi="Arial" w:cs="Arial"/>
              </w:rPr>
              <w:t>trzysemestrowego</w:t>
            </w:r>
            <w:proofErr w:type="spellEnd"/>
            <w:r>
              <w:rPr>
                <w:rFonts w:ascii="Arial" w:eastAsia="Arial" w:hAnsi="Arial" w:cs="Arial"/>
              </w:rPr>
              <w:t xml:space="preserve"> kursu metodologicznego, tym razem skoncentrowanego na jakościowych metodach badań kultury. Kluczowy akcent zostaje tu położony na pogłębione analizy konkretnych zjawisk kultury, oparte przede wszystkim o założenie bezpośredniego uczestnictwa w badaniu i skoncentrowanie się na obrazie kultury w oczach jego twórców i promotorów. Studenci zostaną zapoznani z narzędziami badań terenowych, skoncentrowanych na argumentach przyczynowych, jednak nie podlegających skwantyfikowaniu, lecz na interpretowaniu treści w formie obrazu, filmu, dźwięku w oparciu o różne metody i techniki: nieustrukturyzowane wywiady; </w:t>
            </w:r>
            <w:proofErr w:type="spellStart"/>
            <w:r>
              <w:rPr>
                <w:rFonts w:ascii="Arial" w:eastAsia="Arial" w:hAnsi="Arial" w:cs="Arial"/>
              </w:rPr>
              <w:t>storytelling</w:t>
            </w:r>
            <w:proofErr w:type="spellEnd"/>
            <w:r>
              <w:rPr>
                <w:rFonts w:ascii="Arial" w:eastAsia="Arial" w:hAnsi="Arial" w:cs="Arial"/>
              </w:rPr>
              <w:t>, teoria ugruntowana, etnografia;</w:t>
            </w:r>
          </w:p>
        </w:tc>
      </w:tr>
      <w:tr w:rsidR="00FD74B4" w14:paraId="6DA574F5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51D9F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2438D8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276FF">
              <w:rPr>
                <w:rFonts w:ascii="Arial" w:eastAsia="Arial" w:hAnsi="Arial" w:cs="Arial"/>
              </w:rPr>
              <w:t>projekt, praca roczna</w:t>
            </w:r>
          </w:p>
        </w:tc>
      </w:tr>
    </w:tbl>
    <w:p w14:paraId="7F84C792" w14:textId="77777777" w:rsidR="00FD74B4" w:rsidRDefault="00FD74B4" w:rsidP="00FD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933E3" w14:textId="77777777" w:rsidR="00FD74B4" w:rsidRDefault="00FD74B4" w:rsidP="00FD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84B14" w14:textId="77777777" w:rsidR="00FD74B4" w:rsidRDefault="00FD74B4" w:rsidP="00FD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52045" w14:textId="77777777" w:rsidR="00FD74B4" w:rsidRDefault="00FD74B4" w:rsidP="00FD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3E762" w14:textId="77777777" w:rsidR="00FD74B4" w:rsidRDefault="00FD74B4" w:rsidP="00FD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07F27" w14:textId="77777777" w:rsidR="00FD74B4" w:rsidRDefault="00FD74B4" w:rsidP="00FD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AF23C" w14:textId="77777777" w:rsidR="00FD74B4" w:rsidRDefault="00FD74B4" w:rsidP="00FD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B8CF6" w14:textId="77777777" w:rsidR="00FD74B4" w:rsidRPr="00A276FF" w:rsidRDefault="00FD74B4" w:rsidP="00FD7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3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772"/>
        <w:gridCol w:w="1843"/>
        <w:gridCol w:w="2551"/>
      </w:tblGrid>
      <w:tr w:rsidR="00FD74B4" w14:paraId="345F270E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0B96C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523B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581D3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5668D5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A4A31A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B60B494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C7FD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1081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257CADFE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6A046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B36AAD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B45F83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51241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E2375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72965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FD8FB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7F6E1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AE756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DB4B48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E3F8F3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D25C6B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303C0E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57CBAE4F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2BB8F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Polska polityka kulturalna w XX i XXI wieku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64F2A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6BE5068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E1F67C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5DDB18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4F19A7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C0513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53F8F12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048C2F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6BFDA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EEE8E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69BBB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530E2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B52001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DA9F7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5237C2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5D5ED6B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auto"/>
          </w:tcPr>
          <w:p w14:paraId="1A60B9B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</w:tcPr>
          <w:p w14:paraId="0BC1B65E" w14:textId="77777777" w:rsidR="00FD74B4" w:rsidRPr="00784300" w:rsidRDefault="00FD74B4" w:rsidP="00572F43">
            <w:pPr>
              <w:spacing w:after="0" w:line="240" w:lineRule="auto"/>
              <w:ind w:left="6" w:right="-208" w:hanging="6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</w:p>
          <w:p w14:paraId="217DE48E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</w:p>
          <w:p w14:paraId="75B5DC19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</w:p>
          <w:p w14:paraId="5CC993FB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3C3EE96A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K_U08, K_K02</w:t>
            </w:r>
          </w:p>
          <w:p w14:paraId="548D4A31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K_K10</w:t>
            </w:r>
          </w:p>
          <w:p w14:paraId="4B642CF7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  <w:p w14:paraId="5D1DE089" w14:textId="77777777" w:rsidR="00FD74B4" w:rsidRPr="00784300" w:rsidRDefault="00FD74B4" w:rsidP="00572F43">
            <w:pPr>
              <w:rPr>
                <w:sz w:val="20"/>
                <w:szCs w:val="20"/>
              </w:rPr>
            </w:pPr>
          </w:p>
          <w:p w14:paraId="5E3BDBA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967A25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Nauki o polityce i administracji, nauki o sztuce, nauki o kulturze i religii</w:t>
            </w:r>
          </w:p>
        </w:tc>
      </w:tr>
      <w:tr w:rsidR="00FD74B4" w14:paraId="1BE7B5DF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EAEA3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2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27E778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921E8B">
              <w:rPr>
                <w:rFonts w:ascii="Arial" w:eastAsia="Times New Roman" w:hAnsi="Arial" w:cs="Arial"/>
              </w:rPr>
              <w:t xml:space="preserve">Kultura rozumiana jako wytwory materialne i symboliczne będące przekształcaniem stanu natury, które budują bieżącą świadomość i stanowią spuściznę wspólnoty. Wielokrotnie wykorzystywano je w różnych reżimach politycznych dla kształtowania postaw społecznych, </w:t>
            </w:r>
            <w:proofErr w:type="spellStart"/>
            <w:r w:rsidRPr="00921E8B">
              <w:rPr>
                <w:rFonts w:ascii="Arial" w:eastAsia="Times New Roman" w:hAnsi="Arial" w:cs="Arial"/>
              </w:rPr>
              <w:t>zachowań</w:t>
            </w:r>
            <w:proofErr w:type="spellEnd"/>
            <w:r w:rsidRPr="00921E8B">
              <w:rPr>
                <w:rFonts w:ascii="Arial" w:eastAsia="Times New Roman" w:hAnsi="Arial" w:cs="Arial"/>
              </w:rPr>
              <w:t xml:space="preserve"> jednostek i społeczeństw, a co najważniejsze - wpływania na masy. Kultura stanowi istotny element ukierunkowywania, ale i zaspokajania potrzeb uczestników życia społecznego. Dlatego istotne jest prowadzenie jasnej i świadomej, ale nie nacechowanej ideologicznie polityki kulturalnej. Termin, który niezwykle często występuje w publicznej debacie, wymaga zdefiniowania i określenia współczesnego zakresu zaangażowania polityki w sferę kultury. Ostatnich</w:t>
            </w:r>
            <w:r>
              <w:rPr>
                <w:rFonts w:ascii="Arial" w:eastAsia="Times New Roman" w:hAnsi="Arial" w:cs="Arial"/>
              </w:rPr>
              <w:t xml:space="preserve"> ponad</w:t>
            </w:r>
            <w:r w:rsidRPr="00921E8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trzydzieści</w:t>
            </w:r>
            <w:r w:rsidRPr="00921E8B">
              <w:rPr>
                <w:rFonts w:ascii="Arial" w:eastAsia="Times New Roman" w:hAnsi="Arial" w:cs="Arial"/>
              </w:rPr>
              <w:t xml:space="preserve"> lat doświadczeń polskiej demokracji jest dobrym okresem dla ukazania mechanizmów, podstaw prawnych oraz etapów polityki kulturalnej w naszym państwie. Ów model wykazuje się cechami szczególnymi i odrębnymi wobec występujących wzorców w innych krajach.</w:t>
            </w:r>
          </w:p>
        </w:tc>
      </w:tr>
      <w:tr w:rsidR="00FD74B4" w14:paraId="6E7F892D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38E63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2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E5447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4B40B897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BE734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Międzynarodowe stosunki kulturalne</w:t>
            </w:r>
          </w:p>
        </w:tc>
        <w:tc>
          <w:tcPr>
            <w:tcW w:w="709" w:type="dxa"/>
            <w:shd w:val="clear" w:color="auto" w:fill="auto"/>
          </w:tcPr>
          <w:p w14:paraId="7E59C61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11ED0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BBFCD4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3340E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4D165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5FB5C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CDF59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52F78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CEE917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14:paraId="074F6E8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D4F1066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</w:p>
          <w:p w14:paraId="2D34E21C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K_W09</w:t>
            </w:r>
          </w:p>
          <w:p w14:paraId="60D329D5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</w:p>
          <w:p w14:paraId="1FF8AC2B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</w:p>
          <w:p w14:paraId="21F1B4A8" w14:textId="77777777" w:rsidR="00FD74B4" w:rsidRPr="00D46390" w:rsidRDefault="00FD74B4" w:rsidP="00572F43">
            <w:pPr>
              <w:tabs>
                <w:tab w:val="left" w:pos="14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 w:rsidRPr="00D46390">
              <w:rPr>
                <w:rFonts w:ascii="Arial" w:hAnsi="Arial" w:cs="Arial"/>
                <w:sz w:val="20"/>
                <w:szCs w:val="20"/>
              </w:rPr>
              <w:t>, K_U10</w:t>
            </w:r>
          </w:p>
          <w:p w14:paraId="50AC4C00" w14:textId="77777777" w:rsidR="00FD74B4" w:rsidRPr="00D46390" w:rsidRDefault="00FD74B4" w:rsidP="00572F43">
            <w:pPr>
              <w:tabs>
                <w:tab w:val="left" w:pos="14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hAnsi="Arial" w:cs="Arial"/>
                <w:sz w:val="20"/>
                <w:szCs w:val="20"/>
              </w:rPr>
              <w:t>K_U11</w:t>
            </w:r>
          </w:p>
          <w:p w14:paraId="7CEC73F6" w14:textId="77777777" w:rsidR="00FD74B4" w:rsidRPr="00D46390" w:rsidRDefault="00FD74B4" w:rsidP="00572F43">
            <w:pPr>
              <w:tabs>
                <w:tab w:val="left" w:pos="14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</w:p>
          <w:p w14:paraId="1629AE03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K_K03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</w:p>
          <w:p w14:paraId="5805767D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  <w:p w14:paraId="649F8B9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7BB65E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Nauka o polityce i administracji</w:t>
            </w:r>
          </w:p>
        </w:tc>
      </w:tr>
      <w:tr w:rsidR="00FD74B4" w14:paraId="1CEF97DA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F64DC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276FF">
              <w:rPr>
                <w:rFonts w:ascii="Arial" w:eastAsia="Arial" w:hAnsi="Arial" w:cs="Arial"/>
                <w:b/>
              </w:rPr>
              <w:lastRenderedPageBreak/>
              <w:t xml:space="preserve">Treści programowe </w:t>
            </w:r>
          </w:p>
        </w:tc>
        <w:tc>
          <w:tcPr>
            <w:tcW w:w="1182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1190DF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16879">
              <w:rPr>
                <w:rStyle w:val="markedcontent"/>
                <w:rFonts w:ascii="Arial" w:eastAsia="Times New Roman" w:hAnsi="Arial" w:cs="Arial"/>
              </w:rPr>
              <w:t>Rola kultury w stosunkach międzynarodowych. Procesy dyfuzji w historii i obecnie. Formy dyfuzji. Przejawy dyfuzji.</w:t>
            </w:r>
            <w:r w:rsidRPr="00116879">
              <w:rPr>
                <w:rFonts w:ascii="Arial" w:eastAsia="Times New Roman" w:hAnsi="Arial" w:cs="Arial"/>
              </w:rPr>
              <w:br/>
            </w:r>
            <w:r w:rsidRPr="00116879">
              <w:rPr>
                <w:rStyle w:val="markedcontent"/>
                <w:rFonts w:ascii="Arial" w:eastAsia="Times New Roman" w:hAnsi="Arial" w:cs="Arial"/>
              </w:rPr>
              <w:t>Czynniki rozwoju międzynarodowych stosunków kulturalnych. Instytucjonalizacja współpracy w skali dwustronnej</w:t>
            </w:r>
            <w:r w:rsidRPr="00116879">
              <w:rPr>
                <w:rFonts w:ascii="Arial" w:eastAsia="Times New Roman" w:hAnsi="Arial" w:cs="Arial"/>
              </w:rPr>
              <w:br/>
            </w:r>
            <w:r w:rsidRPr="00116879">
              <w:rPr>
                <w:rStyle w:val="markedcontent"/>
                <w:rFonts w:ascii="Arial" w:eastAsia="Times New Roman" w:hAnsi="Arial" w:cs="Arial"/>
              </w:rPr>
              <w:t>i wielostronnej. UNESCO. Konwencje związane z kulturą. Działalność Rady Europy w dziedzinie kultury. Inicjatywy</w:t>
            </w:r>
            <w:r w:rsidRPr="00116879">
              <w:rPr>
                <w:rFonts w:ascii="Arial" w:eastAsia="Times New Roman" w:hAnsi="Arial" w:cs="Arial"/>
              </w:rPr>
              <w:br/>
            </w:r>
            <w:r w:rsidRPr="00116879">
              <w:rPr>
                <w:rStyle w:val="markedcontent"/>
                <w:rFonts w:ascii="Arial" w:eastAsia="Times New Roman" w:hAnsi="Arial" w:cs="Arial"/>
              </w:rPr>
              <w:t>współpracy. Działalność Unii Europejskiej. Programy. Zagraniczna polityka kulturalna. Polska w międzynarodowych</w:t>
            </w:r>
            <w:r w:rsidRPr="00116879">
              <w:rPr>
                <w:rFonts w:ascii="Arial" w:eastAsia="Times New Roman" w:hAnsi="Arial" w:cs="Arial"/>
              </w:rPr>
              <w:br/>
            </w:r>
            <w:r w:rsidRPr="00116879">
              <w:rPr>
                <w:rStyle w:val="markedcontent"/>
                <w:rFonts w:ascii="Arial" w:eastAsia="Times New Roman" w:hAnsi="Arial" w:cs="Arial"/>
              </w:rPr>
              <w:t>stosunkach kulturalnych</w:t>
            </w:r>
          </w:p>
        </w:tc>
      </w:tr>
      <w:tr w:rsidR="00FD74B4" w14:paraId="7EBFFBF7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A13BB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276FF"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2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7BE9A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16879">
              <w:rPr>
                <w:rStyle w:val="markedcontent"/>
                <w:rFonts w:ascii="Arial" w:eastAsia="Times New Roman" w:hAnsi="Arial" w:cs="Arial"/>
              </w:rPr>
              <w:t>Test/Projekt/Praca roczna</w:t>
            </w:r>
          </w:p>
        </w:tc>
      </w:tr>
    </w:tbl>
    <w:p w14:paraId="26323170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FD74B4" w14:paraId="4724CAE1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F4F2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C979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840184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DEF497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E1F12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9ED7BB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F58A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E88AE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75F151A1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7FE5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13633D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6EA05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A09BAB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24BDBA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36C78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79227F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13197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C51764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1F2867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5DBF6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5816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C321B7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1880BD16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5D579C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Fundraising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ACF373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25F1C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0452CC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FE95C04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7BBB53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CE4FFE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DFB23D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CC5CEBD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98F6D0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6414E58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25F1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2677C6E" w14:textId="77777777" w:rsidR="00FD74B4" w:rsidRPr="00825F1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25F1C"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71D688C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5E407B81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K_W09</w:t>
            </w:r>
          </w:p>
          <w:p w14:paraId="6ACEE9FD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K_W12</w:t>
            </w:r>
          </w:p>
          <w:p w14:paraId="1EF37EDB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K_U04</w:t>
            </w:r>
          </w:p>
          <w:p w14:paraId="7E56596B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51B1511C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K_U09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</w:p>
          <w:p w14:paraId="1A81871A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</w:p>
          <w:p w14:paraId="7628A172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K_K09</w:t>
            </w:r>
          </w:p>
          <w:p w14:paraId="0FC68AAD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K_K10</w:t>
            </w:r>
          </w:p>
          <w:p w14:paraId="4EC2D6D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B95864" w14:textId="77777777" w:rsidR="00FD74B4" w:rsidRPr="004A1DFC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A1DFC">
              <w:rPr>
                <w:rFonts w:ascii="Arial" w:eastAsia="Arial" w:hAnsi="Arial" w:cs="Arial"/>
              </w:rPr>
              <w:t>Ekonomia i finanse, nauki o zarządzaniu i jakości</w:t>
            </w:r>
          </w:p>
        </w:tc>
      </w:tr>
      <w:tr w:rsidR="00FD74B4" w14:paraId="25C9C5CF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E2B6C8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8ADC91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C6D">
              <w:rPr>
                <w:rFonts w:ascii="Arial" w:eastAsia="Times New Roman" w:hAnsi="Arial" w:cs="Arial"/>
              </w:rPr>
              <w:t xml:space="preserve">Kompleksowa wiedza </w:t>
            </w:r>
            <w:r>
              <w:rPr>
                <w:rFonts w:ascii="Arial" w:eastAsia="Times New Roman" w:hAnsi="Arial" w:cs="Arial"/>
              </w:rPr>
              <w:t xml:space="preserve">prezentowana w formie wykładu, </w:t>
            </w:r>
            <w:r w:rsidRPr="00311C6D">
              <w:rPr>
                <w:rFonts w:ascii="Arial" w:eastAsia="Times New Roman" w:hAnsi="Arial" w:cs="Arial"/>
              </w:rPr>
              <w:t xml:space="preserve">na temat pozyskiwania środków finansowych z funduszy państwowych i zagranicznych na realizację przedsięwzięć inwestycyjnych w dziedzinie kultury i sztuki. Program zajęć obejmować będzie </w:t>
            </w:r>
            <w:r>
              <w:rPr>
                <w:rFonts w:ascii="Arial" w:eastAsia="Times New Roman" w:hAnsi="Arial" w:cs="Arial"/>
              </w:rPr>
              <w:t>także projekt mający służyć spożytkowaniu wiedzy</w:t>
            </w:r>
            <w:r w:rsidRPr="00311C6D">
              <w:rPr>
                <w:rFonts w:ascii="Arial" w:eastAsia="Times New Roman" w:hAnsi="Arial" w:cs="Arial"/>
              </w:rPr>
              <w:t xml:space="preserve"> na temat źródeł finansowania </w:t>
            </w:r>
            <w:proofErr w:type="spellStart"/>
            <w:r w:rsidRPr="00311C6D">
              <w:rPr>
                <w:rFonts w:ascii="Arial" w:eastAsia="Times New Roman" w:hAnsi="Arial" w:cs="Arial"/>
              </w:rPr>
              <w:t>nie</w:t>
            </w:r>
            <w:r>
              <w:rPr>
                <w:rFonts w:ascii="Arial" w:eastAsia="Times New Roman" w:hAnsi="Arial" w:cs="Arial"/>
              </w:rPr>
              <w:t>in</w:t>
            </w:r>
            <w:r w:rsidRPr="00311C6D">
              <w:rPr>
                <w:rFonts w:ascii="Arial" w:eastAsia="Times New Roman" w:hAnsi="Arial" w:cs="Arial"/>
              </w:rPr>
              <w:t>westycyjnych</w:t>
            </w:r>
            <w:proofErr w:type="spellEnd"/>
            <w:r w:rsidRPr="00311C6D">
              <w:rPr>
                <w:rFonts w:ascii="Arial" w:eastAsia="Times New Roman" w:hAnsi="Arial" w:cs="Arial"/>
              </w:rPr>
              <w:t xml:space="preserve"> projektów kulturalnych i sposobu pozyskiwania funduszy na ich realizację, a także pracy metodą projektu i przygotowania wniosku. Studenci zostaną zaznajomieni z rodzajami źródeł finansowania projektów kulturalnych w postacie przede </w:t>
            </w:r>
            <w:r w:rsidRPr="00311C6D">
              <w:rPr>
                <w:rFonts w:ascii="Arial" w:eastAsia="Times New Roman" w:hAnsi="Arial" w:cs="Arial"/>
              </w:rPr>
              <w:lastRenderedPageBreak/>
              <w:t>wszystkim funduszy. Ważnym aspektem będzie technika budowania projektu, jego etapowanie, analiza i zarządzanie oraz zagadnienia finansowe: konstruowanie budżetu, określanie wskaźników finansowych projektu, przepływy finansowe: zasada zaliczkowania i zasada refundacji kosztów.</w:t>
            </w:r>
            <w:r>
              <w:rPr>
                <w:rFonts w:ascii="Arial" w:eastAsia="Times New Roman" w:hAnsi="Arial" w:cs="Arial"/>
              </w:rPr>
              <w:t xml:space="preserve"> Przedmiot realizuje jeden z kluczowych efektów obszarowych polskiej ramy kwalifikacyjnej, koncentrując się na zagadnieniu przedsiębiorczości</w:t>
            </w:r>
          </w:p>
          <w:p w14:paraId="733C6C35" w14:textId="77777777" w:rsidR="00FD74B4" w:rsidRPr="0025211B" w:rsidRDefault="00FD74B4" w:rsidP="00FD74B4">
            <w:pPr>
              <w:numPr>
                <w:ilvl w:val="0"/>
                <w:numId w:val="25"/>
              </w:numPr>
              <w:spacing w:after="0" w:line="276" w:lineRule="auto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dotacje publiczne (dotacje dla instytucji: dotacja podmiotowa i celowa)</w:t>
            </w:r>
          </w:p>
          <w:p w14:paraId="70101CAB" w14:textId="77777777" w:rsidR="00FD74B4" w:rsidRPr="0025211B" w:rsidRDefault="00FD74B4" w:rsidP="00FD74B4">
            <w:pPr>
              <w:numPr>
                <w:ilvl w:val="0"/>
                <w:numId w:val="25"/>
              </w:numPr>
              <w:spacing w:after="0" w:line="276" w:lineRule="auto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pozyskiwanie środków publicznych (źródła dotacji, praca warsztatowa na wnioskach o pozyskanie środków unijnych/ministerialnych/miejskich)</w:t>
            </w:r>
          </w:p>
          <w:p w14:paraId="3528D038" w14:textId="77777777" w:rsidR="00FD74B4" w:rsidRPr="0025211B" w:rsidRDefault="00FD74B4" w:rsidP="00FD74B4">
            <w:pPr>
              <w:numPr>
                <w:ilvl w:val="0"/>
                <w:numId w:val="25"/>
              </w:numPr>
              <w:spacing w:after="0" w:line="276" w:lineRule="auto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 xml:space="preserve">pozyskiwanie środków od innych </w:t>
            </w:r>
            <w:proofErr w:type="spellStart"/>
            <w:r w:rsidRPr="0025211B">
              <w:rPr>
                <w:rFonts w:ascii="Arial" w:hAnsi="Arial" w:cs="Arial"/>
              </w:rPr>
              <w:t>grantodawców</w:t>
            </w:r>
            <w:proofErr w:type="spellEnd"/>
            <w:r w:rsidRPr="0025211B">
              <w:rPr>
                <w:rFonts w:ascii="Arial" w:hAnsi="Arial" w:cs="Arial"/>
              </w:rPr>
              <w:t xml:space="preserve"> (przegląd możliwości)</w:t>
            </w:r>
          </w:p>
          <w:p w14:paraId="79C8D72C" w14:textId="77777777" w:rsidR="00FD74B4" w:rsidRPr="0025211B" w:rsidRDefault="00FD74B4" w:rsidP="00FD74B4">
            <w:pPr>
              <w:numPr>
                <w:ilvl w:val="0"/>
                <w:numId w:val="25"/>
              </w:numPr>
              <w:spacing w:after="0" w:line="276" w:lineRule="auto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pozyskiwanie środków od sponsorów (z sektora komercyjnego/biznesu)</w:t>
            </w:r>
          </w:p>
          <w:p w14:paraId="28F3A33B" w14:textId="77777777" w:rsidR="00FD74B4" w:rsidRPr="005A341C" w:rsidRDefault="00FD74B4" w:rsidP="00FD74B4">
            <w:pPr>
              <w:numPr>
                <w:ilvl w:val="0"/>
                <w:numId w:val="25"/>
              </w:numPr>
              <w:spacing w:after="0" w:line="276" w:lineRule="auto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crowdfunding</w:t>
            </w:r>
          </w:p>
        </w:tc>
      </w:tr>
      <w:tr w:rsidR="00FD74B4" w14:paraId="1D2757B2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B6529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8B542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Według sylabusa</w:t>
            </w:r>
          </w:p>
        </w:tc>
      </w:tr>
      <w:tr w:rsidR="00FD74B4" w14:paraId="109D8CCF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95C1C1D" w14:textId="77777777" w:rsidR="00FD74B4" w:rsidRPr="00B0594F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0594F">
              <w:rPr>
                <w:rFonts w:ascii="Arial" w:hAnsi="Arial" w:cs="Arial"/>
                <w:b/>
                <w:color w:val="000000"/>
              </w:rPr>
              <w:t>Ekonomia kultury</w:t>
            </w:r>
          </w:p>
        </w:tc>
        <w:tc>
          <w:tcPr>
            <w:tcW w:w="709" w:type="dxa"/>
            <w:shd w:val="clear" w:color="auto" w:fill="auto"/>
          </w:tcPr>
          <w:p w14:paraId="2DAF2CD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458500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B031C8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69FD7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A2CE42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3A12B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9ED24F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B0D95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08E0FB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34FD626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14:paraId="77B4E67A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71FAC716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K_W09</w:t>
            </w:r>
          </w:p>
          <w:p w14:paraId="3CB47F11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K_W12</w:t>
            </w:r>
          </w:p>
          <w:p w14:paraId="737B948D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K_U04</w:t>
            </w:r>
          </w:p>
          <w:p w14:paraId="66FEDC35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5A52C82D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K_U09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</w:p>
          <w:p w14:paraId="34D647E8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</w:p>
          <w:p w14:paraId="1B9155CB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  <w:r>
              <w:rPr>
                <w:sz w:val="20"/>
                <w:szCs w:val="20"/>
              </w:rPr>
              <w:t xml:space="preserve">, </w:t>
            </w: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K_K09</w:t>
            </w:r>
          </w:p>
          <w:p w14:paraId="3194FD4D" w14:textId="77777777" w:rsidR="00FD74B4" w:rsidRPr="00EE127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EE1270">
              <w:rPr>
                <w:rFonts w:ascii="Arial" w:eastAsia="Arial" w:hAnsi="Arial" w:cs="Arial"/>
                <w:color w:val="000000"/>
                <w:sz w:val="20"/>
                <w:szCs w:val="20"/>
              </w:rPr>
              <w:t>K_K10</w:t>
            </w:r>
          </w:p>
          <w:p w14:paraId="3BC6416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FC8ACE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A1DFC">
              <w:rPr>
                <w:rFonts w:ascii="Arial" w:eastAsia="Arial" w:hAnsi="Arial" w:cs="Arial"/>
              </w:rPr>
              <w:t>Ekonomia i finanse</w:t>
            </w:r>
          </w:p>
        </w:tc>
      </w:tr>
      <w:tr w:rsidR="00FD74B4" w14:paraId="34577115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2F9CD9" w14:textId="77777777" w:rsidR="00FD74B4" w:rsidRPr="00EF07DB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F07DB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A0D46C" w14:textId="77777777" w:rsidR="00FD74B4" w:rsidRPr="00EF07DB" w:rsidRDefault="00FD74B4" w:rsidP="00572F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F07DB">
              <w:rPr>
                <w:rFonts w:ascii="Arial" w:eastAsia="Times New Roman" w:hAnsi="Arial" w:cs="Arial"/>
              </w:rPr>
              <w:t xml:space="preserve">Przedmiot realizowany jest w formie wykładu oraz ćwiczeń. Składa się z bloków wchodzących w skład całościowego zagadnienia, jakim jest kwestia ekonomii kultury. Kolejno realizowane będą zajęcia koncentrujące się na segmentach stosujących wiedzę ekonomiczną do wyjaśniania, analizowania i interpretowania kultury w następujących sektorach: </w:t>
            </w:r>
            <w:r w:rsidRPr="00C70336">
              <w:rPr>
                <w:rFonts w:ascii="Arial" w:hAnsi="Arial" w:cs="Arial"/>
                <w:i/>
                <w:color w:val="000000"/>
              </w:rPr>
              <w:t>ekonomia sztuk wykonawczych; ekonomia dziedzictwa kultury, ekonomia sztuk wizualnych, ekonomia rynku pracy artystów, ekonomia przemysłów kreatywnych</w:t>
            </w:r>
            <w:r w:rsidRPr="00EF07DB">
              <w:rPr>
                <w:rFonts w:ascii="Arial" w:hAnsi="Arial" w:cs="Arial"/>
                <w:color w:val="000000"/>
              </w:rPr>
              <w:t>. Studenci nabywają umiejętność identyfikowania i kompleksowego rozstrzygania problemów, które składają się na zjawiska ekonomizacji czy komercjalizacji kultury.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7DB">
              <w:rPr>
                <w:rFonts w:ascii="Arial" w:hAnsi="Arial" w:cs="Arial"/>
                <w:color w:val="06022E"/>
              </w:rPr>
              <w:t>Celem zajęć jest wprowadzenie podstawowych zagadnień ekonomii kultury – jednej z młodszych subdyscyplin ekonomii. Teorie i narzędzia poznawane przez studentów na zajęciach kursowych znajdą zastosowanie w analizie zjawisk z obszaru kultury. Prezentacji dotychczasowego stanu wiedzy towarzyszyć będzie wskazywanie tematów, które można podjąć w ramach pracy naukowej i badawczej na poziomie studiów licencjackich i magisterskich.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7DB">
              <w:rPr>
                <w:rFonts w:ascii="Arial" w:hAnsi="Arial" w:cs="Arial"/>
                <w:color w:val="06022E"/>
              </w:rPr>
              <w:t>Zajęcia skierowane są do studentów zainteresowanych wykorzystywaniem ekonomii do badania kultury, w szczególności sztuki, oraz osób planujących pracę lub pracującym w sektorze kultury. Prezentowane narzędzia i sposoby analizy łatwo zastosować do innych obszarów gospodarki z pogranicza sektorów prywatnego i publicznego.</w:t>
            </w:r>
          </w:p>
          <w:p w14:paraId="5D0217C9" w14:textId="77777777" w:rsidR="00FD74B4" w:rsidRPr="00EF07DB" w:rsidRDefault="00FD74B4" w:rsidP="00572F4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D74B4" w14:paraId="20E56338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99FE2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B821F8" w14:textId="77777777" w:rsidR="00FD74B4" w:rsidRPr="00EF07DB" w:rsidRDefault="00FD74B4" w:rsidP="0057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7DB">
              <w:rPr>
                <w:rFonts w:ascii="Helvetica" w:eastAsia="Times New Roman" w:hAnsi="Helvetica" w:cs="Times New Roman"/>
                <w:color w:val="06022E"/>
                <w:sz w:val="23"/>
                <w:szCs w:val="23"/>
                <w:shd w:val="clear" w:color="auto" w:fill="F8F8F8"/>
              </w:rPr>
              <w:t xml:space="preserve">Podstawą oceny końcowej </w:t>
            </w:r>
            <w:r>
              <w:rPr>
                <w:rFonts w:ascii="Helvetica" w:eastAsia="Times New Roman" w:hAnsi="Helvetica" w:cs="Times New Roman"/>
                <w:color w:val="06022E"/>
                <w:sz w:val="23"/>
                <w:szCs w:val="23"/>
                <w:shd w:val="clear" w:color="auto" w:fill="F8F8F8"/>
              </w:rPr>
              <w:t xml:space="preserve">ćwiczeń </w:t>
            </w:r>
            <w:r w:rsidRPr="00EF07DB">
              <w:rPr>
                <w:rFonts w:ascii="Helvetica" w:eastAsia="Times New Roman" w:hAnsi="Helvetica" w:cs="Times New Roman"/>
                <w:color w:val="06022E"/>
                <w:sz w:val="23"/>
                <w:szCs w:val="23"/>
                <w:shd w:val="clear" w:color="auto" w:fill="F8F8F8"/>
              </w:rPr>
              <w:t>będzie krótka praca semestralna – opis wybranego zjawiska z obszaru kultury za pomocą narzędzi ekonomii kultury</w:t>
            </w:r>
            <w:r>
              <w:rPr>
                <w:rFonts w:ascii="Helvetica" w:eastAsia="Times New Roman" w:hAnsi="Helvetica" w:cs="Times New Roman"/>
                <w:color w:val="06022E"/>
                <w:sz w:val="23"/>
                <w:szCs w:val="23"/>
                <w:shd w:val="clear" w:color="auto" w:fill="F8F8F8"/>
              </w:rPr>
              <w:t>; egzamin.</w:t>
            </w:r>
          </w:p>
          <w:p w14:paraId="09FBEDF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B1C1531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FD74B4" w14:paraId="5AABF968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65B4F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DC627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0BA36E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2DA688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E81C7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698E7E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49D3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1530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5DAD262D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BE2E6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B8C5C6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C1ED3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B6B60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72941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6A83D3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41B21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65AC66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7AE69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ED0208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391D8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AEFA5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79508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74EC45EE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9E771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Doświadczanie kultury</w:t>
            </w:r>
          </w:p>
          <w:p w14:paraId="184CB3E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cz.2.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9DB3D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09885D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AC12D4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F2E04C" w14:textId="77777777" w:rsidR="00FD74B4" w:rsidRPr="00845CE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93A5D7" w14:textId="77777777" w:rsidR="00FD74B4" w:rsidRPr="00845CE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4E080A" w14:textId="77777777" w:rsidR="00FD74B4" w:rsidRPr="00845CE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69746CA" w14:textId="77777777" w:rsidR="00FD74B4" w:rsidRPr="00845CE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45CE4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83A772" w14:textId="77777777" w:rsidR="00FD74B4" w:rsidRPr="00845CE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9BBA81D" w14:textId="77777777" w:rsidR="00FD74B4" w:rsidRPr="00845CE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45CE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F2D495D" w14:textId="77777777" w:rsidR="00FD74B4" w:rsidRPr="00845CE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45CE4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7642CAE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</w:p>
          <w:p w14:paraId="3912FC62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</w:p>
          <w:p w14:paraId="28690808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K_W09</w:t>
            </w:r>
          </w:p>
          <w:p w14:paraId="6065D8DF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</w:p>
          <w:p w14:paraId="3E3DC52B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K_W12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</w:p>
          <w:p w14:paraId="62C1DA83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</w:p>
          <w:p w14:paraId="41E8AFE7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K_U04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</w:p>
          <w:p w14:paraId="16B1025E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K_U09</w:t>
            </w:r>
          </w:p>
          <w:p w14:paraId="1FB494A3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K_K01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</w:p>
          <w:p w14:paraId="6DB6E570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</w:p>
          <w:p w14:paraId="1C8CEAAF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  <w:r>
              <w:rPr>
                <w:sz w:val="20"/>
                <w:szCs w:val="20"/>
              </w:rPr>
              <w:t xml:space="preserve">, </w:t>
            </w: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K_K09</w:t>
            </w:r>
          </w:p>
          <w:p w14:paraId="6513EBC0" w14:textId="77777777" w:rsidR="00FD74B4" w:rsidRPr="000867A3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0867A3">
              <w:rPr>
                <w:rFonts w:ascii="Arial" w:eastAsia="Arial" w:hAnsi="Arial" w:cs="Arial"/>
                <w:color w:val="000000"/>
                <w:sz w:val="20"/>
                <w:szCs w:val="20"/>
              </w:rPr>
              <w:t>K_K10</w:t>
            </w:r>
          </w:p>
          <w:p w14:paraId="48481D16" w14:textId="77777777" w:rsidR="00FD74B4" w:rsidRPr="00845CE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190A3E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Nauki o polityce i administracji, nauki o sztuce, nauki o kulturze i religii, nauki o zarządzaniu i jakości, ekonomia i finanse</w:t>
            </w:r>
          </w:p>
        </w:tc>
      </w:tr>
      <w:tr w:rsidR="00FD74B4" w14:paraId="2332C997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43AF1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A0503B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Jest to druga część bloku zajęć praktycznych przewidzianych na cały pierwszy rok studiów. Przedmiot ten ze względu na specyfikę doświadczania kultury, zarówno na poziomie biernego jak i czynnego w niej uczestnictwa, implikuje określone treści kultury, które każdy student będzie mógł samodzielnie dostosowywać do projektowanych lub oczekiwanych potrzeb zawodowych, nie będących jednak wprost powtórzeniem aktywności, jakiej oczekuje się w trakcie realizowania praktyki studenckiej. Jego podstawową wartością są: możliwość indywidualnego kreowania treści aktywności kulturalnej studenta, z wykorzystaniem </w:t>
            </w:r>
            <w:proofErr w:type="spellStart"/>
            <w:r>
              <w:rPr>
                <w:rFonts w:ascii="Arial" w:eastAsia="Arial" w:hAnsi="Arial" w:cs="Arial"/>
              </w:rPr>
              <w:t>tutoriali</w:t>
            </w:r>
            <w:proofErr w:type="spellEnd"/>
            <w:r>
              <w:rPr>
                <w:rFonts w:ascii="Arial" w:eastAsia="Arial" w:hAnsi="Arial" w:cs="Arial"/>
              </w:rPr>
              <w:t xml:space="preserve">, które koordynowane będą w trakcie semestru przez kierownika studiów, bądź osobę (tutora) przez niego delegowaną, bądź wskazaną przez studenta lub proponowaną przez instytucję kultury, spełniających możliwość osiągnięcia efektów uczenia się. Dodatkowo w ofercie przedmiotu znajdą się wydarzenia kulturalne, spotkania z osobami kultury, wizyty studyjne czy współpraca z instytucjami kultury przy konkretnym projekcie związanym z kulturą. Osoby, które łączą studiowanie z pracą w instytucji kultury mogą uzyskać zaliczenie na podstawie opisu i prezentacji </w:t>
            </w:r>
            <w:r>
              <w:rPr>
                <w:rFonts w:ascii="Arial" w:eastAsia="Arial" w:hAnsi="Arial" w:cs="Arial"/>
              </w:rPr>
              <w:lastRenderedPageBreak/>
              <w:t>projektu, który realizowali lub zamierzają realizować w swojej jednostce kultur lub mogą zaprezentować swoją aktywność w obszarze kultury w miejscu swojej zawodowej aktywności. Pozostałe osoby przygotują sprawozdanie, które podsumuje ich czynne zaangażowanie w wybrany przez siebie segment(y) kultury. Aktywność studentów w trakcie realizowania powziętych założeń pozwoli na praktyczne wykorzystanie posiadanej wiedzy, a także kreowanie ich indywidualnych umiejętności twórczych i kierowniczych oraz pogłębionych kompetencji społecznych</w:t>
            </w:r>
          </w:p>
        </w:tc>
      </w:tr>
      <w:tr w:rsidR="00FD74B4" w14:paraId="2FF2787A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6C7DB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20E4B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projekt, praca roczna</w:t>
            </w:r>
          </w:p>
        </w:tc>
      </w:tr>
    </w:tbl>
    <w:p w14:paraId="0404A4CF" w14:textId="77777777" w:rsidR="00FD74B4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1334D6D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A276FF">
        <w:rPr>
          <w:rFonts w:ascii="Arial" w:eastAsia="Arial" w:hAnsi="Arial" w:cs="Arial"/>
          <w:sz w:val="24"/>
          <w:szCs w:val="24"/>
        </w:rPr>
        <w:t>(semestrze):</w:t>
      </w:r>
      <w:r>
        <w:rPr>
          <w:rFonts w:ascii="Arial" w:eastAsia="Arial" w:hAnsi="Arial" w:cs="Arial"/>
          <w:sz w:val="24"/>
          <w:szCs w:val="24"/>
        </w:rPr>
        <w:t xml:space="preserve"> 33</w:t>
      </w:r>
    </w:p>
    <w:p w14:paraId="682E1939" w14:textId="77777777" w:rsidR="00FD74B4" w:rsidRPr="00A276FF" w:rsidRDefault="00FD74B4" w:rsidP="00FD74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8A9C9D" w14:textId="77777777" w:rsidR="00FD74B4" w:rsidRPr="00A276FF" w:rsidRDefault="00FD74B4" w:rsidP="00FD7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70502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A276FF">
        <w:rPr>
          <w:rFonts w:ascii="Arial" w:eastAsia="Arial" w:hAnsi="Arial" w:cs="Arial"/>
          <w:sz w:val="24"/>
          <w:szCs w:val="24"/>
        </w:rPr>
        <w:t xml:space="preserve">(semestrze): </w:t>
      </w:r>
      <w:r>
        <w:rPr>
          <w:rFonts w:ascii="Arial" w:eastAsia="Arial" w:hAnsi="Arial" w:cs="Arial"/>
          <w:sz w:val="24"/>
          <w:szCs w:val="24"/>
        </w:rPr>
        <w:t>240</w:t>
      </w:r>
    </w:p>
    <w:p w14:paraId="6577ECA0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A276FF">
        <w:rPr>
          <w:rFonts w:ascii="Arial" w:eastAsia="Arial" w:hAnsi="Arial" w:cs="Arial"/>
          <w:sz w:val="24"/>
          <w:szCs w:val="24"/>
        </w:rPr>
        <w:t xml:space="preserve">(dla całego cyklu): </w:t>
      </w:r>
      <w:r>
        <w:rPr>
          <w:rFonts w:ascii="Arial" w:eastAsia="Arial" w:hAnsi="Arial" w:cs="Arial"/>
          <w:sz w:val="24"/>
          <w:szCs w:val="24"/>
        </w:rPr>
        <w:t>825</w:t>
      </w:r>
    </w:p>
    <w:p w14:paraId="44BD9A3B" w14:textId="77777777" w:rsidR="00FD74B4" w:rsidRDefault="00FD74B4" w:rsidP="00FD74B4"/>
    <w:p w14:paraId="38D296AF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1EB9BD5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 w:rsidRPr="00A276FF">
        <w:rPr>
          <w:rFonts w:ascii="Arial" w:eastAsia="Arial" w:hAnsi="Arial" w:cs="Arial"/>
          <w:b/>
          <w:sz w:val="24"/>
          <w:szCs w:val="24"/>
        </w:rPr>
        <w:t>ok studiów:</w:t>
      </w:r>
      <w:r w:rsidRPr="00A276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drugi/ </w:t>
      </w:r>
      <w:r w:rsidRPr="00E2366B">
        <w:rPr>
          <w:rFonts w:ascii="Arial" w:eastAsia="Arial" w:hAnsi="Arial" w:cs="Arial"/>
          <w:b/>
          <w:sz w:val="24"/>
          <w:szCs w:val="24"/>
        </w:rPr>
        <w:t>semestr</w:t>
      </w:r>
      <w:r>
        <w:rPr>
          <w:rFonts w:ascii="Arial" w:eastAsia="Arial" w:hAnsi="Arial" w:cs="Arial"/>
          <w:sz w:val="24"/>
          <w:szCs w:val="24"/>
        </w:rPr>
        <w:t xml:space="preserve"> III</w:t>
      </w:r>
    </w:p>
    <w:p w14:paraId="46C5EF34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772"/>
        <w:gridCol w:w="1913"/>
        <w:gridCol w:w="2551"/>
      </w:tblGrid>
      <w:tr w:rsidR="00FD74B4" w14:paraId="2E3390C4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679E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F85D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2F14D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13EBC9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D4DF5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787FBC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D28A2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A24D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7F8639FE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56814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B6759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C9459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80A79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AA7ED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FD1957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65EC98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65D95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50D41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6958A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36E4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AB6F65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DD43F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7D1D223D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B6BB37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Seminarium magisterskie</w:t>
            </w:r>
          </w:p>
          <w:p w14:paraId="4DD1CA1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1, 2, 3, 4, 5</w:t>
            </w:r>
          </w:p>
          <w:p w14:paraId="044345C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D8A03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8704F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D57CC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208EF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1AA92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D8E35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79638E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10D30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57C6B5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712FB4F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E3F1E7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auto"/>
          </w:tcPr>
          <w:p w14:paraId="6680528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913" w:type="dxa"/>
            <w:tcBorders>
              <w:top w:val="single" w:sz="12" w:space="0" w:color="000000"/>
            </w:tcBorders>
            <w:shd w:val="clear" w:color="auto" w:fill="auto"/>
          </w:tcPr>
          <w:p w14:paraId="63EB180D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K_W01</w:t>
            </w:r>
            <w:r w:rsidRPr="007843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K_W03, K_W04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K_W11, K_W12</w:t>
            </w:r>
          </w:p>
          <w:p w14:paraId="4D069319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K_U01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</w:p>
          <w:p w14:paraId="104600E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K_U08,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K_U10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689D30B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K_U11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716319B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K_K06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1DFADD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Nauki o polityce i administracji, nauki o sztuce, nauki o kulturze i religii, nauki o </w:t>
            </w:r>
            <w:r>
              <w:rPr>
                <w:rFonts w:ascii="Arial" w:eastAsia="Arial" w:hAnsi="Arial" w:cs="Arial"/>
              </w:rPr>
              <w:lastRenderedPageBreak/>
              <w:t xml:space="preserve">zarządzaniu i jakości, ekonomia i finanse </w:t>
            </w:r>
          </w:p>
        </w:tc>
      </w:tr>
      <w:tr w:rsidR="00FD74B4" w14:paraId="62357022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B7782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890945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Jednym z najważniejszych celów seminarium jest odpowiedni wybór tematu przyszłej pracy magisterskiej, zaznajomienie ze stanem badań, zebranie materiałów oraz właściwa ich selekcja i analiza, przygotowanie planu pracy i jej napisanie zgodnie z wymaganiami merytorycznymi i formalnymi. Studenci uczestniczą w dyskusjach o ważnych dla polityki kulturalnej i zarządzania w kulturze zagadnieniach, prezentują wyniki swoich badań, omawiają kwestie merytoryczne i metodologiczne. Biorą udział w dyskusjach naukowych, ucząc się rzeczowej argumentacji. Poznają znaczenie relacji mistrz – uczeń. Zapoznają się ze specyfiką pracy w zespole, etyką badawczą, w tym z zasadami ochrony własności intelektualnej. Szczegółowe informacje na temat zakresu treści i problematyki seminarium znajdują się w indywidualnych sylabusach prowadzących. Spośród oferty 5 seminariów w dyscyplinach nauki wchodzących w skład oferty student wybiera jedno. Studenci mogą przygotować pracę magisterską i bronić jej w języku angielskim.</w:t>
            </w:r>
          </w:p>
        </w:tc>
      </w:tr>
      <w:tr w:rsidR="00FD74B4" w14:paraId="1599A985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1BC0E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C48E7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422E3E8F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30921B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Przedmiot ogólnouniwersytecki</w:t>
            </w:r>
          </w:p>
        </w:tc>
        <w:tc>
          <w:tcPr>
            <w:tcW w:w="709" w:type="dxa"/>
            <w:shd w:val="clear" w:color="auto" w:fill="auto"/>
          </w:tcPr>
          <w:p w14:paraId="505E5CFD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F22400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FE6E5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EDC8CE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16268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CFD94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CEB43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E533F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2087B1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A66860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2FC91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642C42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772" w:type="dxa"/>
            <w:shd w:val="clear" w:color="auto" w:fill="auto"/>
          </w:tcPr>
          <w:p w14:paraId="3A6B367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14:paraId="3E14BB69" w14:textId="77777777" w:rsidR="00FD74B4" w:rsidRPr="009E6041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C66789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D74B4" w14:paraId="275D748D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22C2C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przedmiotu ogólnouniwersyteckiego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970310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Studenci wybierają formę zajęć, poszerzając wiedzę o dyscypliny, które nie wchodzą w zakres kierunku studiów. W semestrze III muszą zdobyć 4 pkt ECTS/60 godzin</w:t>
            </w:r>
          </w:p>
        </w:tc>
      </w:tr>
      <w:tr w:rsidR="00FD74B4" w14:paraId="28B96233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4D19B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E163A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62949951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918A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341F4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A1BC6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12C5261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5216A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83B81D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032D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C903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3C29FD6B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CA9962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C6B371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2D5C2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35F6B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460E6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A2D23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7686C0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C059B7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E2A0A4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D95522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A3BF2F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EA530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7F1A8B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64657077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1EBD12E" w14:textId="77777777" w:rsidR="00FD74B4" w:rsidRPr="00C6486C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86C">
              <w:rPr>
                <w:rFonts w:ascii="Arial" w:hAnsi="Arial" w:cs="Arial"/>
                <w:b/>
                <w:color w:val="000000"/>
              </w:rPr>
              <w:lastRenderedPageBreak/>
              <w:t>Kultura i dziedzictwo kulturowe w prawie międzynarodowym i w stosunkach międzynarodowych (</w:t>
            </w:r>
            <w:r>
              <w:rPr>
                <w:rFonts w:ascii="Arial" w:hAnsi="Arial" w:cs="Arial"/>
                <w:b/>
                <w:color w:val="000000"/>
              </w:rPr>
              <w:t>Konwersatorium w języku</w:t>
            </w:r>
            <w:r w:rsidRPr="00C6486C">
              <w:rPr>
                <w:rFonts w:ascii="Arial" w:hAnsi="Arial" w:cs="Arial"/>
                <w:b/>
                <w:color w:val="000000"/>
              </w:rPr>
              <w:t xml:space="preserve"> angielski</w:t>
            </w:r>
            <w:r>
              <w:rPr>
                <w:rFonts w:ascii="Arial" w:hAnsi="Arial" w:cs="Arial"/>
                <w:b/>
                <w:color w:val="000000"/>
              </w:rPr>
              <w:t>m B</w:t>
            </w:r>
            <w:r w:rsidRPr="00C6486C">
              <w:rPr>
                <w:rFonts w:ascii="Arial" w:hAnsi="Arial" w:cs="Arial"/>
                <w:b/>
                <w:color w:val="000000"/>
              </w:rPr>
              <w:t>2+)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C4AD5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3B0ECB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86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6B344F4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694239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1E48AC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D6984C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E9D5CB9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FAF921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8342B3F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86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auto"/>
          </w:tcPr>
          <w:p w14:paraId="646BFBEE" w14:textId="77777777" w:rsidR="00FD74B4" w:rsidRPr="00C6486C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86C">
              <w:rPr>
                <w:rFonts w:ascii="Arial" w:eastAsia="Arial" w:hAnsi="Arial" w:cs="Arial"/>
              </w:rPr>
              <w:t>4</w:t>
            </w:r>
          </w:p>
        </w:tc>
        <w:tc>
          <w:tcPr>
            <w:tcW w:w="1913" w:type="dxa"/>
            <w:tcBorders>
              <w:top w:val="single" w:sz="12" w:space="0" w:color="000000"/>
            </w:tcBorders>
            <w:shd w:val="clear" w:color="auto" w:fill="auto"/>
          </w:tcPr>
          <w:p w14:paraId="1DACD6D2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 w:rsidRPr="00784300">
              <w:rPr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K_W05, K_W10</w:t>
            </w:r>
            <w:r w:rsidRPr="00784300">
              <w:rPr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K_W12,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  <w:p w14:paraId="0AB9E55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 w:rsidRPr="00784300">
              <w:rPr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K_U10</w:t>
            </w:r>
            <w:r w:rsidRPr="00784300">
              <w:rPr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K_U11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18A03D8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784300">
              <w:rPr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K_K10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664643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FD74B4" w14:paraId="0AF5D347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9860F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CBE3FA" w14:textId="77777777" w:rsidR="00FD74B4" w:rsidRPr="00746DD7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746DD7">
              <w:rPr>
                <w:rFonts w:ascii="Arial" w:eastAsia="Arial" w:hAnsi="Arial" w:cs="Arial"/>
              </w:rPr>
              <w:t xml:space="preserve">Przedmiot ma za zadanie przybliżyć kwestię kultury i dziedzictwa kulturowego w kontekście prawa międzynarodowego oraz stosunków międzynarodowych. </w:t>
            </w:r>
            <w:r>
              <w:rPr>
                <w:rFonts w:ascii="Arial" w:eastAsia="Arial" w:hAnsi="Arial" w:cs="Arial"/>
              </w:rPr>
              <w:t>Przegląd</w:t>
            </w:r>
            <w:r w:rsidRPr="00746DD7">
              <w:rPr>
                <w:rFonts w:ascii="Arial" w:eastAsia="Arial" w:hAnsi="Arial" w:cs="Arial"/>
              </w:rPr>
              <w:t xml:space="preserve"> in</w:t>
            </w:r>
            <w:r w:rsidRPr="00746DD7">
              <w:rPr>
                <w:rFonts w:ascii="Arial" w:eastAsia="Times New Roman" w:hAnsi="Arial" w:cs="Arial"/>
              </w:rPr>
              <w:t>stytucji międzynarodowych zajmującymi się tą dziedziną, regulacjami prawa międzynarodowego odnoszącymi się do ochrony dóbr kultury i szerzej, dziedzictwa kulturowego, tych aspektów p</w:t>
            </w:r>
            <w:r>
              <w:rPr>
                <w:rFonts w:ascii="Arial" w:eastAsia="Times New Roman" w:hAnsi="Arial" w:cs="Arial"/>
              </w:rPr>
              <w:t>rawa praw człowieka, które wiążą</w:t>
            </w:r>
            <w:r w:rsidRPr="00746DD7">
              <w:rPr>
                <w:rFonts w:ascii="Arial" w:eastAsia="Times New Roman" w:hAnsi="Arial" w:cs="Arial"/>
              </w:rPr>
              <w:t xml:space="preserve"> się z ochroną prawa kulturalnych, jak również związków pomiędzy kulturą a m.in. interpretacją umów międzynarodowych, przestrzeganiem zobowiązań prawnomiędzynarodowych czy komunikacją międzynarodową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Pr="00746DD7">
              <w:rPr>
                <w:rFonts w:ascii="Arial" w:eastAsia="Arial" w:hAnsi="Arial" w:cs="Arial"/>
              </w:rPr>
              <w:t xml:space="preserve">Międzynarodowy rynek dzieł sztuki, zachowanie dziedzictwa kulturowego, w tym kultury materialnej i niematerialnej w oparciu o literaturę anglojęzyczną. Przedmiot ten zastępuje i spełnia rolę </w:t>
            </w:r>
            <w:r>
              <w:rPr>
                <w:rFonts w:ascii="Arial" w:eastAsia="Arial" w:hAnsi="Arial" w:cs="Arial"/>
              </w:rPr>
              <w:t>konwersatorium/</w:t>
            </w:r>
            <w:proofErr w:type="spellStart"/>
            <w:r w:rsidRPr="00746DD7">
              <w:rPr>
                <w:rFonts w:ascii="Arial" w:eastAsia="Arial" w:hAnsi="Arial" w:cs="Arial"/>
              </w:rPr>
              <w:t>translatorium</w:t>
            </w:r>
            <w:proofErr w:type="spellEnd"/>
            <w:r w:rsidRPr="00746DD7">
              <w:rPr>
                <w:rFonts w:ascii="Arial" w:eastAsia="Arial" w:hAnsi="Arial" w:cs="Arial"/>
              </w:rPr>
              <w:t xml:space="preserve"> w języku angielskim na poziomie B2+.</w:t>
            </w:r>
          </w:p>
        </w:tc>
      </w:tr>
      <w:tr w:rsidR="00FD74B4" w14:paraId="0C75B955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B6FC0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EF329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5623248A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B53B4F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Warsztat metodyczny</w:t>
            </w:r>
          </w:p>
        </w:tc>
        <w:tc>
          <w:tcPr>
            <w:tcW w:w="709" w:type="dxa"/>
            <w:shd w:val="clear" w:color="auto" w:fill="auto"/>
          </w:tcPr>
          <w:p w14:paraId="75514AD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AB0999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400B8A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AB7C79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771A4A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C78E7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BB12A3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AE838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2FF7FD2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B77C5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2AC24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46C8E2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396AFB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6DF936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27092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695CC4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14:paraId="1BCA3D0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14:paraId="3893CD5F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K_W01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K_W03</w:t>
            </w:r>
          </w:p>
          <w:p w14:paraId="193A8636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753B9124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</w:p>
          <w:p w14:paraId="093C15E1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</w:p>
          <w:p w14:paraId="61201FB2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286CCA08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K_U08</w:t>
            </w:r>
          </w:p>
          <w:p w14:paraId="708F4AA1" w14:textId="77777777" w:rsidR="00FD74B4" w:rsidRPr="009E6041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K_U10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F83004">
              <w:rPr>
                <w:rFonts w:ascii="Arial" w:hAnsi="Arial" w:cs="Arial"/>
                <w:sz w:val="20"/>
                <w:szCs w:val="20"/>
              </w:rPr>
              <w:t>K_U11</w:t>
            </w:r>
            <w:r w:rsidRPr="007D37F6">
              <w:rPr>
                <w:sz w:val="20"/>
                <w:szCs w:val="20"/>
              </w:rPr>
              <w:t xml:space="preserve">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K_K04</w:t>
            </w:r>
            <w:r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K_K06</w:t>
            </w:r>
            <w:r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42EE56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Nauki o polityce i administracji, nauki o sztuce, nauki o kulturze i religii, nauki o zarządzaniu i jakości, ekonomia i finanse</w:t>
            </w:r>
          </w:p>
        </w:tc>
      </w:tr>
      <w:tr w:rsidR="00FD74B4" w14:paraId="5BC1C6EC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3D9B9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8711C6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Przedmiot stanowi trzecią składową </w:t>
            </w:r>
            <w:proofErr w:type="spellStart"/>
            <w:r>
              <w:rPr>
                <w:rFonts w:ascii="Arial" w:eastAsia="Arial" w:hAnsi="Arial" w:cs="Arial"/>
              </w:rPr>
              <w:t>trzysemestrowego</w:t>
            </w:r>
            <w:proofErr w:type="spellEnd"/>
            <w:r>
              <w:rPr>
                <w:rFonts w:ascii="Arial" w:eastAsia="Arial" w:hAnsi="Arial" w:cs="Arial"/>
              </w:rPr>
              <w:t xml:space="preserve"> kursu metodologicznego, tym razem skoncentrowanego na praktycznym wykorzystaniu umiejętności badawczych w obszarze kultury, które pojawiły się w pierwszych dwóch częściach kursu, koncentrując się na wykorzystaniu zdobytej wiedzy, poszerzanie własnych kompetencji i umiejętności na gruncie metodologii badań kultury.</w:t>
            </w:r>
          </w:p>
        </w:tc>
      </w:tr>
      <w:tr w:rsidR="00FD74B4" w14:paraId="002EE7FF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F93E7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DD9F2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276FF">
              <w:rPr>
                <w:rFonts w:ascii="Arial" w:eastAsia="Arial" w:hAnsi="Arial" w:cs="Arial"/>
              </w:rPr>
              <w:t>projekt, praca roczna</w:t>
            </w:r>
          </w:p>
        </w:tc>
      </w:tr>
    </w:tbl>
    <w:p w14:paraId="2286D2DE" w14:textId="77777777" w:rsidR="00FD74B4" w:rsidRDefault="00FD74B4" w:rsidP="00FD74B4"/>
    <w:p w14:paraId="29544F17" w14:textId="77777777" w:rsidR="00FD74B4" w:rsidRDefault="00FD74B4" w:rsidP="00FD74B4"/>
    <w:p w14:paraId="226AEF50" w14:textId="77777777" w:rsidR="00FD74B4" w:rsidRDefault="00FD74B4" w:rsidP="00FD74B4"/>
    <w:p w14:paraId="7B6B8E40" w14:textId="77777777" w:rsidR="00FD74B4" w:rsidRDefault="00FD74B4" w:rsidP="00FD74B4"/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FD74B4" w14:paraId="1B2FF56E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3D244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A6DCA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86C4A2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D65F004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B5C3A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A200E2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CAB27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DA56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63AF5DA7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E74498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83F479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A9896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908F45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92386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8A5A8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BFACB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9526AE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DC327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9574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E4FF6C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27D5E2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451E7C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24938AE5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9A8AB01" w14:textId="77777777" w:rsidR="00FD74B4" w:rsidRPr="0088530F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88530F">
              <w:rPr>
                <w:rFonts w:ascii="Arial" w:hAnsi="Arial" w:cs="Arial"/>
                <w:b/>
                <w:color w:val="000000"/>
              </w:rPr>
              <w:t>Międzynarodowe stosunki kulturalne w regionach: Afryka, Ameryka Łacińska, Bliski Wschód, Azja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B52F5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E4E3C1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8530F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B025F31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0AD336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559490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3118E7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F951F6D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E35358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A011A07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8530F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7506E30" w14:textId="77777777" w:rsidR="00FD74B4" w:rsidRPr="0088530F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8530F"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39FF3A4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</w:p>
          <w:p w14:paraId="3A52AA01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K_W09</w:t>
            </w:r>
          </w:p>
          <w:p w14:paraId="1050B086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</w:p>
          <w:p w14:paraId="0290B516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</w:p>
          <w:p w14:paraId="047FCD82" w14:textId="77777777" w:rsidR="00FD74B4" w:rsidRPr="00D46390" w:rsidRDefault="00FD74B4" w:rsidP="00572F43">
            <w:pPr>
              <w:tabs>
                <w:tab w:val="left" w:pos="14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 w:rsidRPr="00D46390">
              <w:rPr>
                <w:rFonts w:ascii="Arial" w:hAnsi="Arial" w:cs="Arial"/>
                <w:sz w:val="20"/>
                <w:szCs w:val="20"/>
              </w:rPr>
              <w:t>, K_U10</w:t>
            </w:r>
          </w:p>
          <w:p w14:paraId="35FBB6C4" w14:textId="77777777" w:rsidR="00FD74B4" w:rsidRPr="00D46390" w:rsidRDefault="00FD74B4" w:rsidP="00572F43">
            <w:pPr>
              <w:tabs>
                <w:tab w:val="left" w:pos="14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hAnsi="Arial" w:cs="Arial"/>
                <w:sz w:val="20"/>
                <w:szCs w:val="20"/>
              </w:rPr>
              <w:t>K_U11</w:t>
            </w:r>
          </w:p>
          <w:p w14:paraId="149F5311" w14:textId="77777777" w:rsidR="00FD74B4" w:rsidRPr="00D46390" w:rsidRDefault="00FD74B4" w:rsidP="00572F43">
            <w:pPr>
              <w:tabs>
                <w:tab w:val="left" w:pos="14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</w:p>
          <w:p w14:paraId="3F425D83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</w:p>
          <w:p w14:paraId="700A361D" w14:textId="77777777" w:rsidR="00FD74B4" w:rsidRPr="00D46390" w:rsidRDefault="00FD74B4" w:rsidP="00572F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  <w:r w:rsidRPr="00D46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639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  <w:p w14:paraId="52CAFA5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F27C33" w14:textId="77777777" w:rsidR="00FD74B4" w:rsidRPr="00710D32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</w:t>
            </w:r>
            <w:r w:rsidRPr="00710D32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FD74B4" w14:paraId="5BB890DB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4428E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E27BE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Skoncentrowanie zagadnień opracowanych na wcześniejszym kursie międzynarodowych stosunków kulturalnych na wybranych regionach</w:t>
            </w:r>
          </w:p>
        </w:tc>
      </w:tr>
      <w:tr w:rsidR="00FD74B4" w14:paraId="470F2C82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99FB0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83FEA5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2E4F6DE9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2B439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Bezpieczeństwo kulturowe</w:t>
            </w:r>
          </w:p>
        </w:tc>
        <w:tc>
          <w:tcPr>
            <w:tcW w:w="709" w:type="dxa"/>
            <w:shd w:val="clear" w:color="auto" w:fill="auto"/>
          </w:tcPr>
          <w:p w14:paraId="12CC622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5DD4BE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5B5B46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D7E62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A5729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29A71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FC7CA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46848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2563C6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15818B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3BB890B3" w14:textId="77777777" w:rsidR="00FD74B4" w:rsidRPr="00C504E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>
              <w:rPr>
                <w:sz w:val="20"/>
                <w:szCs w:val="20"/>
              </w:rPr>
              <w:t xml:space="preserve">, </w:t>
            </w: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</w:p>
          <w:p w14:paraId="3293FEAA" w14:textId="77777777" w:rsidR="00FD74B4" w:rsidRPr="00C504E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  <w:r>
              <w:rPr>
                <w:sz w:val="20"/>
                <w:szCs w:val="20"/>
              </w:rPr>
              <w:t xml:space="preserve">, </w:t>
            </w: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</w:p>
          <w:p w14:paraId="729D9F37" w14:textId="77777777" w:rsidR="00FD74B4" w:rsidRPr="00C504E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  <w:r>
              <w:rPr>
                <w:sz w:val="20"/>
                <w:szCs w:val="20"/>
              </w:rPr>
              <w:t xml:space="preserve">, </w:t>
            </w: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23F1EA8E" w14:textId="77777777" w:rsidR="00FD74B4" w:rsidRPr="00C504E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, </w:t>
            </w: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</w:p>
          <w:p w14:paraId="12C020E1" w14:textId="77777777" w:rsidR="00FD74B4" w:rsidRPr="00C504EE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  <w:r>
              <w:rPr>
                <w:sz w:val="20"/>
                <w:szCs w:val="20"/>
              </w:rPr>
              <w:t xml:space="preserve">, </w:t>
            </w:r>
            <w:r w:rsidRPr="00C504EE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  <w:p w14:paraId="6FBA22A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2D0C62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FD74B4" w14:paraId="0B8AD8D8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385B0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0853FC" w14:textId="77777777" w:rsidR="00FD74B4" w:rsidRPr="005E6440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6440">
              <w:rPr>
                <w:rFonts w:ascii="Arial" w:eastAsia="Times New Roman" w:hAnsi="Arial" w:cs="Arial"/>
              </w:rPr>
              <w:t>Przedmiot obejmuje:</w:t>
            </w:r>
            <w:r w:rsidRPr="005E6440">
              <w:rPr>
                <w:rFonts w:ascii="Arial" w:eastAsia="Times New Roman" w:hAnsi="Arial" w:cs="Arial"/>
              </w:rPr>
              <w:br/>
              <w:t>− rozwój stosunków kulturalnych we współczesnym świecie</w:t>
            </w:r>
            <w:r w:rsidRPr="005E6440">
              <w:rPr>
                <w:rFonts w:ascii="Arial" w:eastAsia="Times New Roman" w:hAnsi="Arial" w:cs="Arial"/>
              </w:rPr>
              <w:br/>
              <w:t>− określenie zjawisk bezpieczeństwa kulturowego oraz jego współczesnej roli</w:t>
            </w:r>
            <w:r w:rsidRPr="005E6440">
              <w:rPr>
                <w:rFonts w:ascii="Arial" w:eastAsia="Times New Roman" w:hAnsi="Arial" w:cs="Arial"/>
              </w:rPr>
              <w:br/>
              <w:t>− określenie gwarancji dla kultury materialnej i duchowej we współczesnym państwie demokratycznym</w:t>
            </w:r>
            <w:r w:rsidRPr="005E6440">
              <w:rPr>
                <w:rFonts w:ascii="Arial" w:eastAsia="Times New Roman" w:hAnsi="Arial" w:cs="Arial"/>
              </w:rPr>
              <w:br/>
              <w:t>− formy zabezpieczeń dóbr kultury podczas pokoju i konfliktu zbrojnego</w:t>
            </w:r>
            <w:r w:rsidRPr="005E6440">
              <w:rPr>
                <w:rFonts w:ascii="Arial" w:eastAsia="Times New Roman" w:hAnsi="Arial" w:cs="Arial"/>
              </w:rPr>
              <w:br/>
              <w:t>− organizacje międzynarodowe działające w sferze bezpieczeństwa kulturowego, ich działalność oraz specyfikę</w:t>
            </w:r>
            <w:r w:rsidRPr="005E6440">
              <w:rPr>
                <w:rFonts w:ascii="Arial" w:eastAsia="Times New Roman" w:hAnsi="Arial" w:cs="Arial"/>
              </w:rPr>
              <w:br/>
              <w:t>− analizę polskiej polityki kulturalnej w wymiarze bezpieczeństwa wewnętrznego</w:t>
            </w:r>
          </w:p>
        </w:tc>
      </w:tr>
      <w:tr w:rsidR="00FD74B4" w14:paraId="7F4AF0E3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AD985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B9C1C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</w:t>
            </w:r>
          </w:p>
        </w:tc>
      </w:tr>
    </w:tbl>
    <w:p w14:paraId="79082441" w14:textId="77777777" w:rsidR="00FD74B4" w:rsidRDefault="00FD74B4" w:rsidP="00FD74B4"/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FD74B4" w14:paraId="1B0654FC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3D21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0902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271E6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2C6476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BAD5F0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522927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A992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B3566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7C75F785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6F76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7EED1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55937D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ABFC8F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8E46E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F42360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A20646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7B9329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6D69CE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4E1FC9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6420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EEDF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CE3A5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:rsidRPr="00D17E03" w14:paraId="5EAB6DC1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4A5AD90" w14:textId="77777777" w:rsidR="00FD74B4" w:rsidRPr="00D17E03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Ochrona włas</w:t>
            </w:r>
            <w:r w:rsidRPr="00D17E03">
              <w:rPr>
                <w:rFonts w:ascii="Arial" w:hAnsi="Arial" w:cs="Arial"/>
                <w:b/>
              </w:rPr>
              <w:t>ności intelektualnej w prawie międzynarodowym i polskim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005E14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260D43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17E03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D7C809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21F57C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D36566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E5BB3E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C4D1469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14E6A5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0E1345C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17E03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AA2A755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17E03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CFA2FAA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750340AE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</w:p>
          <w:p w14:paraId="18D54EB2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K_U04</w:t>
            </w:r>
          </w:p>
          <w:p w14:paraId="4A38C354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K_U09</w:t>
            </w:r>
          </w:p>
          <w:p w14:paraId="7EAA3DFC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K_K01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</w:p>
          <w:p w14:paraId="6418EFE5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  <w:p w14:paraId="2BB80E11" w14:textId="77777777" w:rsidR="00FD74B4" w:rsidRPr="00D17E03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006EE7" w14:textId="77777777" w:rsidR="00FD74B4" w:rsidRPr="00D17E03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administracji, ekonomia i finanse, nauki o zarządzaniu i jakości</w:t>
            </w:r>
          </w:p>
        </w:tc>
      </w:tr>
      <w:tr w:rsidR="00FD74B4" w14:paraId="2C2BF077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9E7D2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33F431" w14:textId="77777777" w:rsidR="00FD74B4" w:rsidRPr="00D37B2D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37B2D">
              <w:rPr>
                <w:rFonts w:ascii="Arial" w:hAnsi="Arial" w:cs="Arial"/>
                <w:color w:val="000000"/>
              </w:rPr>
              <w:t>Ochrona własności intelektualnej w prawie międzynarodowym i polskim. Zagadnienia związane z własnością intelektualną, własnością przemysłową i prawem patentowym; prawa autorskie i prawa pokrewne; warunki międzynarodowej ochrony patentowej; umowy licencyjne w obrocie konsumenckim. Przedmiot gwarantuje uzyskanie niezbędnej wiedzy dotyczącej ochrony własności intelektualnej i prawa autorskiego zawartych w efektach obszarowych polskiej ramy kwalifikacyjnej obszaru siódmego.</w:t>
            </w:r>
          </w:p>
        </w:tc>
      </w:tr>
      <w:tr w:rsidR="00FD74B4" w14:paraId="54D4B065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B4D7F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CD738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0313CA13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E7FE3A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Polityka pamięci </w:t>
            </w:r>
          </w:p>
        </w:tc>
        <w:tc>
          <w:tcPr>
            <w:tcW w:w="709" w:type="dxa"/>
            <w:shd w:val="clear" w:color="auto" w:fill="auto"/>
          </w:tcPr>
          <w:p w14:paraId="0B4EBE58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E8DC8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E62225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CBDC3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8CAF7F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970F4C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732D7A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8759F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79312B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04233A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6C53FF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834224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FD74B4" w14:paraId="402537D9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3BEB1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B65699" w14:textId="77777777" w:rsidR="00FD74B4" w:rsidRPr="00956D80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956D80">
              <w:rPr>
                <w:rStyle w:val="markedcontent"/>
                <w:rFonts w:ascii="Arial" w:eastAsia="Times New Roman" w:hAnsi="Arial" w:cs="Arial"/>
              </w:rPr>
              <w:t>Aspekt wewnętrzny – dotyczący roli polityki pamięci w budowaniu edukacji obywatelskiej i kształtowaniu tożsamości i świadomości historycznej. Aspekt zewnętrzny –</w:t>
            </w:r>
            <w:r w:rsidRPr="00956D80">
              <w:rPr>
                <w:rFonts w:ascii="Arial" w:eastAsia="Times New Roman" w:hAnsi="Arial" w:cs="Arial"/>
              </w:rPr>
              <w:t xml:space="preserve"> </w:t>
            </w:r>
            <w:r w:rsidRPr="00956D80">
              <w:rPr>
                <w:rStyle w:val="markedcontent"/>
                <w:rFonts w:ascii="Arial" w:eastAsia="Times New Roman" w:hAnsi="Arial" w:cs="Arial"/>
              </w:rPr>
              <w:t>dotyczący wpływania polityki pamięci na obraz państwa w świecie. Spory dotyczące pamięci historycznej; polityczna manipulacja historią.</w:t>
            </w:r>
          </w:p>
        </w:tc>
      </w:tr>
      <w:tr w:rsidR="00FD74B4" w14:paraId="36C58F52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DC5AD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96EB1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54181EF2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A276FF">
        <w:rPr>
          <w:rFonts w:ascii="Arial" w:eastAsia="Arial" w:hAnsi="Arial" w:cs="Arial"/>
          <w:sz w:val="24"/>
          <w:szCs w:val="24"/>
        </w:rPr>
        <w:t>(semestrze):</w:t>
      </w:r>
      <w:r>
        <w:rPr>
          <w:rFonts w:ascii="Arial" w:eastAsia="Arial" w:hAnsi="Arial" w:cs="Arial"/>
          <w:sz w:val="24"/>
          <w:szCs w:val="24"/>
        </w:rPr>
        <w:t xml:space="preserve"> 30</w:t>
      </w:r>
    </w:p>
    <w:p w14:paraId="3C6801CE" w14:textId="77777777" w:rsidR="00FD74B4" w:rsidRPr="00A276FF" w:rsidRDefault="00FD74B4" w:rsidP="00FD74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1A1825" w14:textId="77777777" w:rsidR="00FD74B4" w:rsidRPr="00A276FF" w:rsidRDefault="00FD74B4" w:rsidP="00FD7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D3B40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A276FF">
        <w:rPr>
          <w:rFonts w:ascii="Arial" w:eastAsia="Arial" w:hAnsi="Arial" w:cs="Arial"/>
          <w:sz w:val="24"/>
          <w:szCs w:val="24"/>
        </w:rPr>
        <w:t xml:space="preserve">(semestrze): </w:t>
      </w:r>
      <w:r>
        <w:rPr>
          <w:rFonts w:ascii="Arial" w:eastAsia="Arial" w:hAnsi="Arial" w:cs="Arial"/>
          <w:sz w:val="24"/>
          <w:szCs w:val="24"/>
        </w:rPr>
        <w:t>225</w:t>
      </w:r>
    </w:p>
    <w:p w14:paraId="1576F12D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A276FF">
        <w:rPr>
          <w:rFonts w:ascii="Arial" w:eastAsia="Arial" w:hAnsi="Arial" w:cs="Arial"/>
          <w:sz w:val="24"/>
          <w:szCs w:val="24"/>
        </w:rPr>
        <w:t xml:space="preserve">(dla całego cyklu): </w:t>
      </w:r>
      <w:r>
        <w:rPr>
          <w:rFonts w:ascii="Arial" w:eastAsia="Arial" w:hAnsi="Arial" w:cs="Arial"/>
          <w:sz w:val="24"/>
          <w:szCs w:val="24"/>
        </w:rPr>
        <w:t>825</w:t>
      </w:r>
    </w:p>
    <w:p w14:paraId="0F0F069F" w14:textId="77777777" w:rsidR="00FD74B4" w:rsidRDefault="00FD74B4" w:rsidP="00FD74B4"/>
    <w:p w14:paraId="4E7DA8E0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  <w:sectPr w:rsidR="00FD74B4" w:rsidSect="002C6753">
          <w:pgSz w:w="16840" w:h="11900" w:orient="landscape"/>
          <w:pgMar w:top="993" w:right="720" w:bottom="1298" w:left="1440" w:header="709" w:footer="709" w:gutter="0"/>
          <w:cols w:space="60"/>
          <w:noEndnote/>
          <w:docGrid w:linePitch="299"/>
        </w:sectPr>
      </w:pPr>
    </w:p>
    <w:p w14:paraId="45C46C2C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</w:t>
      </w:r>
      <w:r w:rsidRPr="00A276FF">
        <w:rPr>
          <w:rFonts w:ascii="Arial" w:eastAsia="Arial" w:hAnsi="Arial" w:cs="Arial"/>
          <w:b/>
          <w:sz w:val="24"/>
          <w:szCs w:val="24"/>
        </w:rPr>
        <w:t>ok studiów:</w:t>
      </w:r>
      <w:r w:rsidRPr="00A276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drugi/ </w:t>
      </w:r>
      <w:r w:rsidRPr="00E2366B">
        <w:rPr>
          <w:rFonts w:ascii="Arial" w:eastAsia="Arial" w:hAnsi="Arial" w:cs="Arial"/>
          <w:b/>
          <w:sz w:val="24"/>
          <w:szCs w:val="24"/>
        </w:rPr>
        <w:t>semestr</w:t>
      </w:r>
      <w:r>
        <w:rPr>
          <w:rFonts w:ascii="Arial" w:eastAsia="Arial" w:hAnsi="Arial" w:cs="Arial"/>
          <w:sz w:val="24"/>
          <w:szCs w:val="24"/>
        </w:rPr>
        <w:t xml:space="preserve"> IV</w:t>
      </w:r>
    </w:p>
    <w:p w14:paraId="1B76A2D0" w14:textId="77777777" w:rsidR="00FD74B4" w:rsidRDefault="00FD74B4" w:rsidP="00FD74B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772"/>
        <w:gridCol w:w="221"/>
        <w:gridCol w:w="1692"/>
        <w:gridCol w:w="2551"/>
      </w:tblGrid>
      <w:tr w:rsidR="00FD74B4" w14:paraId="3E81CA46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50BC5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56009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626AE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9AC71B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793759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F11E75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58A4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718D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03643ED6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9C02A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68DD1D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B802F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57949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ECB8F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81315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44F1E1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4150F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CBBE9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5B7CCD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CF851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308051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B78489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0FF06FAE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7CB3AA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Seminarium magisterskie</w:t>
            </w:r>
          </w:p>
          <w:p w14:paraId="0A96319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1, 2, 3, 4, 5</w:t>
            </w:r>
          </w:p>
          <w:p w14:paraId="3EF98A0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3036E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B652D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795F58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F8FE9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14B6FF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14699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824C67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DE84A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493775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685751A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8E43AD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auto"/>
          </w:tcPr>
          <w:p w14:paraId="66B2861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91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9CF633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K_W01</w:t>
            </w:r>
            <w:r w:rsidRPr="00784300">
              <w:rPr>
                <w:sz w:val="20"/>
                <w:szCs w:val="20"/>
              </w:rPr>
              <w:t>,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K_W03, K_W04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,K_W11, K_W12</w:t>
            </w:r>
          </w:p>
          <w:p w14:paraId="541F2C85" w14:textId="77777777" w:rsidR="00FD74B4" w:rsidRPr="00784300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K_U05</w:t>
            </w:r>
          </w:p>
          <w:p w14:paraId="4AFBD2D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K_U08,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K_U10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39D46AD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K_U11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25142AD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K_K06</w:t>
            </w:r>
            <w:r w:rsidRPr="00784300">
              <w:rPr>
                <w:sz w:val="20"/>
                <w:szCs w:val="20"/>
              </w:rPr>
              <w:t xml:space="preserve">, </w:t>
            </w:r>
            <w:r w:rsidRPr="00784300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1BCB82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 xml:space="preserve">Nauki o polityce i administracji, nauki o sztuce, nauki o kulturze i religii, nauki o zarządzaniu i jakości, ekonomia i finanse </w:t>
            </w:r>
          </w:p>
        </w:tc>
      </w:tr>
      <w:tr w:rsidR="00FD74B4" w14:paraId="2620019E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F927B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1274CE6E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Jednym z najważniejszych celów seminarium jest odpowiedni wybór tematu przyszłej pracy magisterskiej, zaznajomienie ze stanem badań, zebranie materiałów oraz właściwa ich selekcja i analiza, przygotowanie planu pracy i jej napisanie zgodnie z wymaganiami merytorycznymi i formalnymi. Studenci uczestniczą w dyskusjach o ważnych dla polityki kulturalnej i zarządzania w kulturze zagadnieniach, prezentują wyniki swoich badań, omawiają kwestie merytoryczne i metodologiczne. Biorą udział w dyskusjach naukowych, ucząc się rzeczowej argumentacji. Poznają znaczenie relacji mistrz – uczeń. Zapoznają się ze specyfiką pracy w zespole, etyką badawczą, w tym z zasadami ochrony własności intelektualnej. Szczegółowe informacje na temat zakresu treści i problematyki seminarium znajdują się w indywidualnych sylabusach prowadzących. Spośród oferty 5 seminariów w dyscyplinach nauki wchodzących w skład oferty student wybiera jedno. Studenci mogą przygotować pracę magisterską i bronić jej w języku angielskim. Zaliczenie otrzymuje się na podstawie złożonej i przyjętej do obrony pracy magisterskiej. </w:t>
            </w:r>
          </w:p>
        </w:tc>
      </w:tr>
      <w:tr w:rsidR="00FD74B4" w14:paraId="6A049FFC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EAD1F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85696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28DC7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69DE75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BFE97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76C484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1EBC8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32E84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1C90CFFF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7A845A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34498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F6DD1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E8DD6D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78A5A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7757C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6E2C0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79CDD9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EEC9A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AA837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427B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35F62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6F0146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2F1E71BA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A881CF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Przedmiot ogólnouniwersytecki</w:t>
            </w:r>
          </w:p>
        </w:tc>
        <w:tc>
          <w:tcPr>
            <w:tcW w:w="709" w:type="dxa"/>
            <w:shd w:val="clear" w:color="auto" w:fill="auto"/>
          </w:tcPr>
          <w:p w14:paraId="52CBF37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547FDD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E2D4C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A090FC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AF6EC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39C38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0FCA5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4D26EC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7F1B0B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E14910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0C96C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C004274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72" w:type="dxa"/>
            <w:shd w:val="clear" w:color="auto" w:fill="auto"/>
          </w:tcPr>
          <w:p w14:paraId="11023BFA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</w:tcPr>
          <w:p w14:paraId="1DC3A583" w14:textId="77777777" w:rsidR="00FD74B4" w:rsidRPr="009E6041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5B1553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D74B4" w14:paraId="26C94A1E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FDAB2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przedmiotu ogólnouniwersyteckiego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479B2AE4" w14:textId="77777777" w:rsidR="00FD74B4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Studenci wybierają formę zajęć, poszerzając wiedzę o dyscypliny, które nie wchodzą w zakres kierunku studiów. W semestrze IV muszą zdobyć 2 pkt ECTS/30 godzin</w:t>
            </w:r>
          </w:p>
        </w:tc>
      </w:tr>
      <w:tr w:rsidR="00FD74B4" w14:paraId="31F89E45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2D19D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454F1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322A5563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DC804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1FB03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777660D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A92D0E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64C8A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E731C0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7964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C27A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124AAAD8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A8C76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8B480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5656F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52D3D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3969D7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24233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967E34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86DCA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DCBE5E8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FDD0F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1051F5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4DEC0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822ECF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:rsidRPr="00D17E03" w14:paraId="5139331D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588ECD2" w14:textId="77777777" w:rsidR="00FD74B4" w:rsidRPr="0013444E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3444E">
              <w:rPr>
                <w:rFonts w:ascii="Arial" w:hAnsi="Arial" w:cs="Arial"/>
                <w:b/>
              </w:rPr>
              <w:t>Podstawy prawne prowadzenia działalności kulturalnej w Polsce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F211A7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9BF395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6DC72A6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270F3D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807531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1CD76E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3816FE7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AEBBB2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5638025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17E03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537D52C" w14:textId="77777777" w:rsidR="00FD74B4" w:rsidRPr="00D17E0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17E03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9F9C8A3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1E92CBEA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</w:p>
          <w:p w14:paraId="00A59A6A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K_U04</w:t>
            </w:r>
          </w:p>
          <w:p w14:paraId="6C219625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K_U09</w:t>
            </w:r>
          </w:p>
          <w:p w14:paraId="5F89E7C7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K_K01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</w:p>
          <w:p w14:paraId="488D96A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  <w:r>
              <w:rPr>
                <w:sz w:val="20"/>
                <w:szCs w:val="20"/>
              </w:rPr>
              <w:t xml:space="preserve">, </w:t>
            </w:r>
            <w:r w:rsidRPr="00CA4F8C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7ADA85CC" w14:textId="77777777" w:rsidR="00FD74B4" w:rsidRPr="00CA4F8C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K_K09</w:t>
            </w:r>
          </w:p>
          <w:p w14:paraId="2C4BD53A" w14:textId="77777777" w:rsidR="00FD74B4" w:rsidRPr="00D17E03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43FDE1F" w14:textId="77777777" w:rsidR="00FD74B4" w:rsidRPr="00D17E03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administracji, ekonomia i finanse, nauki o zarządzaniu i jakości</w:t>
            </w:r>
          </w:p>
        </w:tc>
      </w:tr>
      <w:tr w:rsidR="00FD74B4" w14:paraId="2300AECF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6AB01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09F1F996" w14:textId="77777777" w:rsidR="00FD74B4" w:rsidRPr="00D37B2D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Przedmiot w formie konwersatorium ma na celu zaznajomienie studentów z aktami prawa i regułami prawnymi dotyczącymi prowadzenia działalności kulturalnej w Polsce, stanowi on uzupełnienie kursu przeprowadzonego w ramach przedmiotu </w:t>
            </w:r>
            <w:r w:rsidRPr="007F1058">
              <w:rPr>
                <w:rFonts w:ascii="Arial" w:hAnsi="Arial" w:cs="Arial"/>
                <w:i/>
                <w:color w:val="000000"/>
              </w:rPr>
              <w:t>Ochrona własności intelektualnej w prawie polskim i międzynarodowym</w:t>
            </w:r>
            <w:r>
              <w:rPr>
                <w:rFonts w:ascii="Arial" w:hAnsi="Arial" w:cs="Arial"/>
                <w:color w:val="000000"/>
              </w:rPr>
              <w:t>. Przedmiot ten wypełnia kryteria uzyskiwania efektów obszarowych polskiej ramy kwalifikacyjnej w zakresie kompetencji przedsiębiorczości</w:t>
            </w:r>
          </w:p>
        </w:tc>
      </w:tr>
      <w:tr w:rsidR="00FD74B4" w14:paraId="0003AA8F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3F015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4822F45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610A98F0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B2EF5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94A9B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3F68E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BA7FD1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A5EA25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61478A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5E8E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A4A2E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75C55387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A1649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855EC5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3580519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C8347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92D09E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C5A0720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4D04CA4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618E647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46FC3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5F229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81399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47C12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D88DD1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701F2B63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E22629F" w14:textId="77777777" w:rsidR="00FD74B4" w:rsidRPr="00EC45AA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Dyplomacja kulturalna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2E3BE9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BD44CB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804EFF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77D1B9" w14:textId="77777777" w:rsidR="00FD74B4" w:rsidRPr="00EC45A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C45AA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B54FA4" w14:textId="77777777" w:rsidR="00FD74B4" w:rsidRPr="00EC45A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BD3193" w14:textId="77777777" w:rsidR="00FD74B4" w:rsidRPr="00EC45A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A23BCED" w14:textId="77777777" w:rsidR="00FD74B4" w:rsidRPr="00EC45A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13B8D9" w14:textId="77777777" w:rsidR="00FD74B4" w:rsidRPr="00EC45A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7A73446" w14:textId="77777777" w:rsidR="00FD74B4" w:rsidRPr="00EC45A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C45AA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48D3A4C" w14:textId="77777777" w:rsidR="00FD74B4" w:rsidRPr="00EC45AA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C45AA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902396B" w14:textId="77777777" w:rsidR="00FD74B4" w:rsidRPr="004D621D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>
              <w:rPr>
                <w:sz w:val="20"/>
                <w:szCs w:val="20"/>
              </w:rPr>
              <w:t xml:space="preserve">, </w:t>
            </w: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</w:p>
          <w:p w14:paraId="4561A679" w14:textId="77777777" w:rsidR="00FD74B4" w:rsidRPr="004D621D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sz w:val="20"/>
                <w:szCs w:val="20"/>
              </w:rPr>
              <w:t xml:space="preserve">, </w:t>
            </w: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</w:p>
          <w:p w14:paraId="4E3C3950" w14:textId="77777777" w:rsidR="00FD74B4" w:rsidRPr="004D621D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K_W09</w:t>
            </w:r>
            <w:r>
              <w:rPr>
                <w:sz w:val="20"/>
                <w:szCs w:val="20"/>
              </w:rPr>
              <w:t xml:space="preserve">, </w:t>
            </w: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</w:p>
          <w:p w14:paraId="776F853B" w14:textId="77777777" w:rsidR="00FD74B4" w:rsidRPr="004D621D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K_W11</w:t>
            </w:r>
            <w:r>
              <w:rPr>
                <w:sz w:val="20"/>
                <w:szCs w:val="20"/>
              </w:rPr>
              <w:t xml:space="preserve">, </w:t>
            </w: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</w:p>
          <w:p w14:paraId="0C571A1A" w14:textId="77777777" w:rsidR="00FD74B4" w:rsidRPr="004D621D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  <w:r>
              <w:rPr>
                <w:sz w:val="20"/>
                <w:szCs w:val="20"/>
              </w:rPr>
              <w:t xml:space="preserve">, </w:t>
            </w: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</w:p>
          <w:p w14:paraId="0491200E" w14:textId="77777777" w:rsidR="00FD74B4" w:rsidRDefault="00FD74B4" w:rsidP="00572F43">
            <w:pPr>
              <w:spacing w:after="0" w:line="240" w:lineRule="auto"/>
            </w:pPr>
            <w:r w:rsidRPr="004D621D">
              <w:rPr>
                <w:rFonts w:ascii="Arial" w:eastAsia="Arial" w:hAnsi="Arial" w:cs="Arial"/>
                <w:color w:val="000000"/>
                <w:sz w:val="20"/>
                <w:szCs w:val="20"/>
              </w:rPr>
              <w:t>K_K09</w:t>
            </w:r>
          </w:p>
          <w:p w14:paraId="4E876CF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C6B0157" w14:textId="77777777" w:rsidR="00FD74B4" w:rsidRPr="00E24933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24933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FD74B4" w14:paraId="485764CB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D06B6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34B6152E" w14:textId="77777777" w:rsidR="00FD74B4" w:rsidRPr="00E24933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Style w:val="markedcontent"/>
                <w:rFonts w:ascii="Arial" w:eastAsia="Times New Roman" w:hAnsi="Arial" w:cs="Arial"/>
              </w:rPr>
              <w:t>Zajęcia będą dotyczyły</w:t>
            </w:r>
            <w:r w:rsidRPr="00E24933">
              <w:rPr>
                <w:rStyle w:val="markedcontent"/>
                <w:rFonts w:ascii="Arial" w:eastAsia="Times New Roman" w:hAnsi="Arial" w:cs="Arial"/>
              </w:rPr>
              <w:t xml:space="preserve"> dyplomacji publicznej i dyplomacji kulturalnej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Style w:val="markedcontent"/>
                <w:rFonts w:ascii="Arial" w:eastAsia="Times New Roman" w:hAnsi="Arial" w:cs="Arial"/>
              </w:rPr>
              <w:t>rozumianym jako</w:t>
            </w:r>
            <w:r w:rsidRPr="00E24933">
              <w:rPr>
                <w:rStyle w:val="markedcontent"/>
                <w:rFonts w:ascii="Arial" w:eastAsia="Times New Roman" w:hAnsi="Arial" w:cs="Arial"/>
              </w:rPr>
              <w:t xml:space="preserve"> </w:t>
            </w:r>
            <w:r>
              <w:rPr>
                <w:rStyle w:val="markedcontent"/>
                <w:rFonts w:ascii="Arial" w:eastAsia="Times New Roman" w:hAnsi="Arial" w:cs="Arial"/>
              </w:rPr>
              <w:t>narzędzia</w:t>
            </w:r>
            <w:r w:rsidRPr="00E24933">
              <w:rPr>
                <w:rStyle w:val="markedcontent"/>
                <w:rFonts w:ascii="Arial" w:eastAsia="Times New Roman" w:hAnsi="Arial" w:cs="Arial"/>
              </w:rPr>
              <w:t xml:space="preserve"> współczesnej polityki zagranicznej. Dyplomacja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24933">
              <w:rPr>
                <w:rStyle w:val="markedcontent"/>
                <w:rFonts w:ascii="Arial" w:eastAsia="Times New Roman" w:hAnsi="Arial" w:cs="Arial"/>
              </w:rPr>
              <w:t>publiczna i kulturalna analizowana jest jako forma komunikacji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24933">
              <w:rPr>
                <w:rStyle w:val="markedcontent"/>
                <w:rFonts w:ascii="Arial" w:eastAsia="Times New Roman" w:hAnsi="Arial" w:cs="Arial"/>
              </w:rPr>
              <w:t>politycznej, której aktorami są zarówno rządy, jak aktorzy niepaństwowi. Zajęcia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24933">
              <w:rPr>
                <w:rStyle w:val="markedcontent"/>
                <w:rFonts w:ascii="Arial" w:eastAsia="Times New Roman" w:hAnsi="Arial" w:cs="Arial"/>
              </w:rPr>
              <w:t>obejmują podstawy teoretyczne rozważań nad dyplomacją publiczną</w:t>
            </w:r>
            <w:r w:rsidRPr="00E24933">
              <w:rPr>
                <w:rFonts w:ascii="Arial" w:eastAsia="Times New Roman" w:hAnsi="Arial" w:cs="Arial"/>
              </w:rPr>
              <w:br/>
            </w:r>
            <w:r w:rsidRPr="00E24933">
              <w:rPr>
                <w:rStyle w:val="markedcontent"/>
                <w:rFonts w:ascii="Arial" w:eastAsia="Times New Roman" w:hAnsi="Arial" w:cs="Arial"/>
              </w:rPr>
              <w:t>i kulturalną i weryfikują je z praktyką.</w:t>
            </w:r>
            <w:r>
              <w:rPr>
                <w:rStyle w:val="markedcontent"/>
                <w:rFonts w:ascii="Arial" w:eastAsia="Times New Roman" w:hAnsi="Arial" w:cs="Arial"/>
              </w:rPr>
              <w:t xml:space="preserve"> Kreowanie wizerunku państwa przez udział i organizowanie wydarzeń kulturalnych - igrzyska, Expo, mundial (</w:t>
            </w:r>
            <w:proofErr w:type="spellStart"/>
            <w:r>
              <w:rPr>
                <w:rStyle w:val="markedcontent"/>
                <w:rFonts w:ascii="Arial" w:eastAsia="Times New Roman" w:hAnsi="Arial" w:cs="Arial"/>
              </w:rPr>
              <w:t>sportswahing</w:t>
            </w:r>
            <w:proofErr w:type="spellEnd"/>
            <w:r>
              <w:rPr>
                <w:rStyle w:val="markedcontent"/>
                <w:rFonts w:ascii="Arial" w:eastAsia="Times New Roman" w:hAnsi="Arial" w:cs="Arial"/>
              </w:rPr>
              <w:t>)</w:t>
            </w:r>
          </w:p>
        </w:tc>
      </w:tr>
      <w:tr w:rsidR="00FD74B4" w14:paraId="469D2F8C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C2ACD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566D9FED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601E6289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735EFA5" w14:textId="77777777" w:rsidR="00FD74B4" w:rsidRPr="003C7FFB" w:rsidRDefault="00FD74B4" w:rsidP="00572F4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3C7FFB">
              <w:rPr>
                <w:rFonts w:ascii="Arial" w:hAnsi="Arial" w:cs="Arial"/>
                <w:b/>
              </w:rPr>
              <w:t xml:space="preserve">Przemysły kreatywne </w:t>
            </w:r>
          </w:p>
          <w:p w14:paraId="0B3741F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1EB77D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60CF9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08A9F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6C9DCD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6EEA919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DA05E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322AA9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F6698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F3BF6C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76FEB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2179FAE" w14:textId="77777777" w:rsidR="00FD74B4" w:rsidRPr="005B4F5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K_W04</w:t>
            </w:r>
            <w:r>
              <w:rPr>
                <w:sz w:val="20"/>
                <w:szCs w:val="20"/>
              </w:rPr>
              <w:t xml:space="preserve">, </w:t>
            </w: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</w:p>
          <w:p w14:paraId="6F55BC30" w14:textId="77777777" w:rsidR="00FD74B4" w:rsidRPr="005B4F5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  <w:r>
              <w:rPr>
                <w:sz w:val="20"/>
                <w:szCs w:val="20"/>
              </w:rPr>
              <w:t xml:space="preserve">, </w:t>
            </w: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K_W09</w:t>
            </w:r>
          </w:p>
          <w:p w14:paraId="47215F72" w14:textId="77777777" w:rsidR="00FD74B4" w:rsidRPr="005B4F5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  <w:r>
              <w:rPr>
                <w:sz w:val="20"/>
                <w:szCs w:val="20"/>
              </w:rPr>
              <w:t xml:space="preserve">, </w:t>
            </w: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</w:p>
          <w:p w14:paraId="6657625E" w14:textId="77777777" w:rsidR="00FD74B4" w:rsidRPr="005B4F5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>
              <w:rPr>
                <w:sz w:val="20"/>
                <w:szCs w:val="20"/>
              </w:rPr>
              <w:t xml:space="preserve">, </w:t>
            </w: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K_U09</w:t>
            </w:r>
          </w:p>
          <w:p w14:paraId="416594B4" w14:textId="77777777" w:rsidR="00FD74B4" w:rsidRPr="005B4F5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K_K09</w:t>
            </w:r>
            <w:r>
              <w:rPr>
                <w:sz w:val="20"/>
                <w:szCs w:val="20"/>
              </w:rPr>
              <w:t xml:space="preserve">, </w:t>
            </w:r>
            <w:r w:rsidRPr="005B4F57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</w:p>
          <w:p w14:paraId="71068E1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385D3E3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ekonomia i finanse</w:t>
            </w:r>
          </w:p>
        </w:tc>
      </w:tr>
      <w:tr w:rsidR="00FD74B4" w14:paraId="6911CB4C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B70F05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71C7DFD8" w14:textId="77777777" w:rsidR="00FD74B4" w:rsidRPr="0025211B" w:rsidRDefault="00FD74B4" w:rsidP="00572F43">
            <w:pPr>
              <w:spacing w:after="0" w:line="276" w:lineRule="auto"/>
              <w:rPr>
                <w:rFonts w:ascii="Arial" w:hAnsi="Arial" w:cs="Arial"/>
              </w:rPr>
            </w:pPr>
          </w:p>
          <w:p w14:paraId="1BE3680B" w14:textId="77777777" w:rsidR="00FD74B4" w:rsidRPr="0025211B" w:rsidRDefault="00FD74B4" w:rsidP="00572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 i film - 8</w:t>
            </w:r>
            <w:r w:rsidRPr="0025211B">
              <w:rPr>
                <w:rFonts w:ascii="Arial" w:hAnsi="Arial" w:cs="Arial"/>
              </w:rPr>
              <w:t>h:</w:t>
            </w:r>
          </w:p>
          <w:p w14:paraId="7E1B2A29" w14:textId="77777777" w:rsidR="00FD74B4" w:rsidRPr="0025211B" w:rsidRDefault="00FD74B4" w:rsidP="00FD74B4">
            <w:pPr>
              <w:numPr>
                <w:ilvl w:val="0"/>
                <w:numId w:val="27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Dystrybucja / wydawnictwo w XX wieku: tradycyjne technologie (radio, tradycyjne nośniki fizyczne, kino, telewizja itd.)</w:t>
            </w:r>
          </w:p>
          <w:p w14:paraId="732D61A0" w14:textId="77777777" w:rsidR="00FD74B4" w:rsidRPr="0025211B" w:rsidRDefault="00FD74B4" w:rsidP="00FD74B4">
            <w:pPr>
              <w:numPr>
                <w:ilvl w:val="0"/>
                <w:numId w:val="27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Dystrybucja / wydawnictwo w XXI wieku: Internet i nowe technologie, platformy, VOD, streaming, algorytmy</w:t>
            </w:r>
          </w:p>
          <w:p w14:paraId="2F072559" w14:textId="77777777" w:rsidR="00FD74B4" w:rsidRPr="0025211B" w:rsidRDefault="00FD74B4" w:rsidP="00FD74B4">
            <w:pPr>
              <w:numPr>
                <w:ilvl w:val="0"/>
                <w:numId w:val="27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Piractwo internetowe</w:t>
            </w:r>
          </w:p>
          <w:p w14:paraId="4030824D" w14:textId="77777777" w:rsidR="00FD74B4" w:rsidRPr="0025211B" w:rsidRDefault="00FD74B4" w:rsidP="00FD74B4">
            <w:pPr>
              <w:numPr>
                <w:ilvl w:val="0"/>
                <w:numId w:val="27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Muzyka na żywo (koncerty, festiwale, zmiana znaczenia, wielkość sektora)</w:t>
            </w:r>
          </w:p>
          <w:p w14:paraId="20039BF1" w14:textId="77777777" w:rsidR="00FD74B4" w:rsidRPr="0025211B" w:rsidRDefault="00FD74B4" w:rsidP="00FD74B4">
            <w:pPr>
              <w:numPr>
                <w:ilvl w:val="0"/>
                <w:numId w:val="27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Długie ogony, jakość</w:t>
            </w:r>
          </w:p>
          <w:p w14:paraId="45822978" w14:textId="77777777" w:rsidR="00FD74B4" w:rsidRPr="0025211B" w:rsidRDefault="00FD74B4" w:rsidP="00FD74B4">
            <w:pPr>
              <w:numPr>
                <w:ilvl w:val="0"/>
                <w:numId w:val="27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Dobra kolekcjonerskie (winyl)</w:t>
            </w:r>
          </w:p>
          <w:p w14:paraId="2D7DADEC" w14:textId="77777777" w:rsidR="00FD74B4" w:rsidRPr="0025211B" w:rsidRDefault="00FD74B4" w:rsidP="00FD74B4">
            <w:pPr>
              <w:numPr>
                <w:ilvl w:val="0"/>
                <w:numId w:val="32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Rynek amerykański vs europejski vs azjatycki</w:t>
            </w:r>
          </w:p>
          <w:p w14:paraId="4985FB98" w14:textId="77777777" w:rsidR="00FD74B4" w:rsidRPr="0025211B" w:rsidRDefault="00FD74B4" w:rsidP="00FD74B4">
            <w:pPr>
              <w:numPr>
                <w:ilvl w:val="0"/>
                <w:numId w:val="32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Promocja (</w:t>
            </w:r>
            <w:proofErr w:type="spellStart"/>
            <w:r w:rsidRPr="0025211B">
              <w:rPr>
                <w:rFonts w:ascii="Arial" w:hAnsi="Arial" w:cs="Arial"/>
              </w:rPr>
              <w:t>buzz</w:t>
            </w:r>
            <w:proofErr w:type="spellEnd"/>
            <w:r w:rsidRPr="0025211B">
              <w:rPr>
                <w:rFonts w:ascii="Arial" w:hAnsi="Arial" w:cs="Arial"/>
              </w:rPr>
              <w:t>)</w:t>
            </w:r>
          </w:p>
          <w:p w14:paraId="3411CD49" w14:textId="77777777" w:rsidR="00FD74B4" w:rsidRPr="0025211B" w:rsidRDefault="00FD74B4" w:rsidP="00572F43">
            <w:pPr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we media i kultura popularna - 7</w:t>
            </w:r>
            <w:r w:rsidRPr="0025211B">
              <w:rPr>
                <w:rFonts w:ascii="Arial" w:hAnsi="Arial" w:cs="Arial"/>
              </w:rPr>
              <w:t>h:</w:t>
            </w:r>
          </w:p>
          <w:p w14:paraId="29FD45E8" w14:textId="77777777" w:rsidR="00FD74B4" w:rsidRPr="0025211B" w:rsidRDefault="00FD74B4" w:rsidP="00FD74B4">
            <w:pPr>
              <w:numPr>
                <w:ilvl w:val="0"/>
                <w:numId w:val="28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r w:rsidRPr="0025211B">
              <w:rPr>
                <w:rFonts w:ascii="Arial" w:hAnsi="Arial" w:cs="Arial"/>
              </w:rPr>
              <w:t>Gry wideo: konsole / PC, dobra ekskluzywne, dobra eksperymentalne, kompatybilność (</w:t>
            </w:r>
            <w:proofErr w:type="spellStart"/>
            <w:r w:rsidRPr="0025211B">
              <w:rPr>
                <w:rFonts w:ascii="Arial" w:hAnsi="Arial" w:cs="Arial"/>
              </w:rPr>
              <w:t>abandonware</w:t>
            </w:r>
            <w:proofErr w:type="spellEnd"/>
            <w:r w:rsidRPr="0025211B">
              <w:rPr>
                <w:rFonts w:ascii="Arial" w:hAnsi="Arial" w:cs="Arial"/>
              </w:rPr>
              <w:t>), archiwizacja, efekty sieci</w:t>
            </w:r>
          </w:p>
          <w:p w14:paraId="746FADB2" w14:textId="77777777" w:rsidR="00FD74B4" w:rsidRPr="0025211B" w:rsidRDefault="00FD74B4" w:rsidP="00FD74B4">
            <w:pPr>
              <w:numPr>
                <w:ilvl w:val="0"/>
                <w:numId w:val="31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proofErr w:type="spellStart"/>
            <w:r w:rsidRPr="0025211B">
              <w:rPr>
                <w:rFonts w:ascii="Arial" w:hAnsi="Arial" w:cs="Arial"/>
              </w:rPr>
              <w:t>esport</w:t>
            </w:r>
            <w:proofErr w:type="spellEnd"/>
          </w:p>
          <w:p w14:paraId="7B676C63" w14:textId="77777777" w:rsidR="00FD74B4" w:rsidRPr="0025211B" w:rsidRDefault="00FD74B4" w:rsidP="00FD74B4">
            <w:pPr>
              <w:numPr>
                <w:ilvl w:val="0"/>
                <w:numId w:val="26"/>
              </w:numPr>
              <w:spacing w:after="0" w:line="276" w:lineRule="auto"/>
              <w:ind w:left="1440"/>
              <w:rPr>
                <w:rFonts w:ascii="Arial" w:hAnsi="Arial" w:cs="Arial"/>
              </w:rPr>
            </w:pPr>
            <w:proofErr w:type="spellStart"/>
            <w:r w:rsidRPr="0025211B">
              <w:rPr>
                <w:rFonts w:ascii="Arial" w:hAnsi="Arial" w:cs="Arial"/>
              </w:rPr>
              <w:t>TikTok</w:t>
            </w:r>
            <w:proofErr w:type="spellEnd"/>
            <w:r w:rsidRPr="0025211B">
              <w:rPr>
                <w:rFonts w:ascii="Arial" w:hAnsi="Arial" w:cs="Arial"/>
              </w:rPr>
              <w:t xml:space="preserve"> / YouTube / Live streaming</w:t>
            </w:r>
          </w:p>
          <w:p w14:paraId="49B6135E" w14:textId="77777777" w:rsidR="00FD74B4" w:rsidRDefault="00FD74B4" w:rsidP="00572F43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FD74B4" w14:paraId="5F8236E9" w14:textId="77777777" w:rsidTr="00572F43">
        <w:trPr>
          <w:trHeight w:val="103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B10DC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699B94" w14:textId="77777777" w:rsidR="00FD74B4" w:rsidRDefault="00FD74B4" w:rsidP="00572F43">
            <w:pPr>
              <w:tabs>
                <w:tab w:val="left" w:pos="947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6C54CBE8" w14:textId="77777777" w:rsidTr="00572F4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160B0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703D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0A7EDC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FB1833B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0448F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76F55EF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0B2D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A26F2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FD74B4" w14:paraId="001878FA" w14:textId="77777777" w:rsidTr="00572F4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73C1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A858F4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695811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644C5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D12FA6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81DB3D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8841D3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5220E2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C440CA" w14:textId="77777777" w:rsidR="00FD74B4" w:rsidRDefault="00FD74B4" w:rsidP="00572F4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6522F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BB5E1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D6CA6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7E1C83" w14:textId="77777777" w:rsidR="00FD74B4" w:rsidRDefault="00FD74B4" w:rsidP="0057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74B4" w14:paraId="5EFDF269" w14:textId="77777777" w:rsidTr="00572F43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5E5C8D1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Zarządzanie w kulturze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55C409" w14:textId="77777777" w:rsidR="00FD74B4" w:rsidRPr="00BD3893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4E40AC" w14:textId="77777777" w:rsidR="00FD74B4" w:rsidRPr="00BD3893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D3893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913D13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4CFBF2" w14:textId="77777777" w:rsidR="00FD74B4" w:rsidRPr="00F63458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6A6721" w14:textId="77777777" w:rsidR="00FD74B4" w:rsidRPr="00F63458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032C43" w14:textId="77777777" w:rsidR="00FD74B4" w:rsidRPr="00F63458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9C5E6EC" w14:textId="77777777" w:rsidR="00FD74B4" w:rsidRPr="00F63458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38CABE" w14:textId="77777777" w:rsidR="00FD74B4" w:rsidRPr="00F63458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5C6C127" w14:textId="77777777" w:rsidR="00FD74B4" w:rsidRPr="00F63458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3458"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4ECBEBF" w14:textId="77777777" w:rsidR="00FD74B4" w:rsidRPr="00F63458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3458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95E8D76" w14:textId="77777777" w:rsidR="00FD74B4" w:rsidRPr="008A1D6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K_W03</w:t>
            </w:r>
            <w:r>
              <w:rPr>
                <w:sz w:val="20"/>
                <w:szCs w:val="20"/>
              </w:rPr>
              <w:t xml:space="preserve">, </w:t>
            </w: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7B65CD3E" w14:textId="77777777" w:rsidR="00FD74B4" w:rsidRPr="008A1D6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K_U09</w:t>
            </w:r>
            <w:r>
              <w:rPr>
                <w:sz w:val="20"/>
                <w:szCs w:val="20"/>
              </w:rPr>
              <w:t xml:space="preserve">, </w:t>
            </w: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K_U08</w:t>
            </w:r>
          </w:p>
          <w:p w14:paraId="0B7FBA83" w14:textId="77777777" w:rsidR="00FD74B4" w:rsidRPr="008A1D6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K_U04</w:t>
            </w:r>
            <w:r>
              <w:rPr>
                <w:sz w:val="20"/>
                <w:szCs w:val="20"/>
              </w:rPr>
              <w:t xml:space="preserve">, </w:t>
            </w: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</w:p>
          <w:p w14:paraId="3E22F826" w14:textId="77777777" w:rsidR="00FD74B4" w:rsidRPr="008A1D6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K_K01</w:t>
            </w:r>
            <w:r>
              <w:rPr>
                <w:sz w:val="20"/>
                <w:szCs w:val="20"/>
              </w:rPr>
              <w:t xml:space="preserve">, </w:t>
            </w: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</w:p>
          <w:p w14:paraId="5E96AB5C" w14:textId="77777777" w:rsidR="00FD74B4" w:rsidRPr="008A1D6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  <w:r>
              <w:rPr>
                <w:sz w:val="20"/>
                <w:szCs w:val="20"/>
              </w:rPr>
              <w:t xml:space="preserve">, </w:t>
            </w: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</w:p>
          <w:p w14:paraId="5538D54B" w14:textId="77777777" w:rsidR="00FD74B4" w:rsidRPr="008A1D67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8A1D67">
              <w:rPr>
                <w:rFonts w:ascii="Arial" w:eastAsia="Arial" w:hAnsi="Arial" w:cs="Arial"/>
                <w:color w:val="000000"/>
                <w:sz w:val="20"/>
                <w:szCs w:val="20"/>
              </w:rPr>
              <w:t>K_K09</w:t>
            </w:r>
          </w:p>
          <w:p w14:paraId="005B752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AA9AB5" w14:textId="77777777" w:rsidR="00FD74B4" w:rsidRPr="00BD3893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D3893">
              <w:rPr>
                <w:rFonts w:ascii="Arial" w:eastAsia="Arial" w:hAnsi="Arial" w:cs="Arial"/>
              </w:rPr>
              <w:t>Nauki o zarzadzaniu i jakości</w:t>
            </w:r>
          </w:p>
        </w:tc>
      </w:tr>
      <w:tr w:rsidR="00FD74B4" w14:paraId="40698307" w14:textId="77777777" w:rsidTr="00572F4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499A82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55B94A70" w14:textId="77777777" w:rsidR="00FD74B4" w:rsidRPr="00BD3893" w:rsidRDefault="00FD74B4" w:rsidP="00572F4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D3893">
              <w:rPr>
                <w:rFonts w:ascii="Arial" w:eastAsia="Times New Roman" w:hAnsi="Arial" w:cs="Arial"/>
              </w:rPr>
              <w:t>Aktualne zjawiska w zarządzaniu publicznymi i prywatnymi instytucjami kultury oraz projektami niezależnymi i pozarządowymi, trendy organizacyjne oraz sposobach formułowania przekazów kulturotwórczych i zdolności odpowiadania na zapotrzebowanie estetyczne współczesnego społeczeństwa. Poziom indywidualnego kreowania i kierowania wydarzeniami i podmiotami kultury.</w:t>
            </w:r>
          </w:p>
        </w:tc>
      </w:tr>
      <w:tr w:rsidR="00FD74B4" w14:paraId="5515062E" w14:textId="77777777" w:rsidTr="00572F4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D4834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35BE000F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FD74B4" w14:paraId="405BDBE9" w14:textId="77777777" w:rsidTr="00572F4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29AFE89" w14:textId="77777777" w:rsidR="00FD74B4" w:rsidRPr="00A0545F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0545F">
              <w:rPr>
                <w:rFonts w:ascii="Arial" w:hAnsi="Arial" w:cs="Arial"/>
                <w:b/>
                <w:color w:val="000000"/>
              </w:rPr>
              <w:t xml:space="preserve">Współczesne polityki </w:t>
            </w:r>
            <w:r>
              <w:rPr>
                <w:rFonts w:ascii="Arial" w:hAnsi="Arial" w:cs="Arial"/>
                <w:b/>
                <w:color w:val="000000"/>
              </w:rPr>
              <w:t>kulturalne</w:t>
            </w:r>
            <w:r w:rsidRPr="00A0545F">
              <w:rPr>
                <w:rFonts w:ascii="Arial" w:hAnsi="Arial" w:cs="Arial"/>
                <w:b/>
                <w:color w:val="000000"/>
              </w:rPr>
              <w:t xml:space="preserve"> państw europejskich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F238FDC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52A658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7C43305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E6115E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35501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4E4F76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4B11D1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F788B7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44D62F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4D98CBB" w14:textId="77777777" w:rsidR="00FD74B4" w:rsidRDefault="00FD74B4" w:rsidP="00572F4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58F8E2F5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K_W02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K_W03</w:t>
            </w:r>
          </w:p>
          <w:p w14:paraId="5F27C91D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K_W05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K_W06</w:t>
            </w:r>
          </w:p>
          <w:p w14:paraId="145B3DE5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K_W07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K_W08</w:t>
            </w:r>
          </w:p>
          <w:p w14:paraId="0B62444D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K_W10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K_U02</w:t>
            </w:r>
          </w:p>
          <w:p w14:paraId="53E2E3BC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K_U03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K_U06</w:t>
            </w:r>
          </w:p>
          <w:p w14:paraId="4247921E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K_U07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K_U08</w:t>
            </w:r>
          </w:p>
          <w:p w14:paraId="4EBD552D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</w:p>
          <w:p w14:paraId="507975BD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K_K04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K_K05</w:t>
            </w:r>
          </w:p>
          <w:p w14:paraId="5EA6BE0F" w14:textId="77777777" w:rsidR="00FD74B4" w:rsidRPr="0025648B" w:rsidRDefault="00FD74B4" w:rsidP="00572F43">
            <w:pPr>
              <w:spacing w:after="0" w:line="240" w:lineRule="auto"/>
              <w:rPr>
                <w:sz w:val="20"/>
                <w:szCs w:val="20"/>
              </w:rPr>
            </w:pP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K_K07</w:t>
            </w:r>
            <w:r>
              <w:rPr>
                <w:sz w:val="20"/>
                <w:szCs w:val="20"/>
              </w:rPr>
              <w:t xml:space="preserve">, </w:t>
            </w:r>
            <w:r w:rsidRPr="0025648B">
              <w:rPr>
                <w:rFonts w:ascii="Arial" w:eastAsia="Arial" w:hAnsi="Arial" w:cs="Arial"/>
                <w:color w:val="000000"/>
                <w:sz w:val="20"/>
                <w:szCs w:val="20"/>
              </w:rPr>
              <w:t>K_K08</w:t>
            </w:r>
          </w:p>
          <w:p w14:paraId="3DD61C97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A13B036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administracji, nauki o zarządzaniu i jakości, ekonomia i finanse</w:t>
            </w:r>
          </w:p>
        </w:tc>
      </w:tr>
      <w:tr w:rsidR="00FD74B4" w14:paraId="3B7BDBE2" w14:textId="77777777" w:rsidTr="00572F4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1060C0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525C56D4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Przedmiot stanowi uzupełnienie i rozszerzenie treści kursów w obszarze </w:t>
            </w:r>
            <w:proofErr w:type="spellStart"/>
            <w:r w:rsidRPr="005916AA">
              <w:rPr>
                <w:rFonts w:ascii="Arial" w:eastAsia="Arial" w:hAnsi="Arial" w:cs="Arial"/>
                <w:i/>
              </w:rPr>
              <w:t>cultrual</w:t>
            </w:r>
            <w:proofErr w:type="spellEnd"/>
            <w:r w:rsidRPr="005916AA">
              <w:rPr>
                <w:rFonts w:ascii="Arial" w:eastAsia="Arial" w:hAnsi="Arial" w:cs="Arial"/>
                <w:i/>
              </w:rPr>
              <w:t xml:space="preserve"> policy</w:t>
            </w:r>
            <w:r>
              <w:rPr>
                <w:rFonts w:ascii="Arial" w:eastAsia="Arial" w:hAnsi="Arial" w:cs="Arial"/>
              </w:rPr>
              <w:t>, skoncentrowany na analizie dorobku politycznego, prawnego, ekonomicznego i zjawiska managementu w państwach członkowskich UE i innych państwach europejskich.</w:t>
            </w:r>
          </w:p>
        </w:tc>
      </w:tr>
      <w:tr w:rsidR="00FD74B4" w14:paraId="65C4913D" w14:textId="77777777" w:rsidTr="00572F4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AF30EA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F4433E" w14:textId="77777777" w:rsidR="00FD74B4" w:rsidRDefault="00FD74B4" w:rsidP="00572F4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4104CAC5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A276FF">
        <w:rPr>
          <w:rFonts w:ascii="Arial" w:eastAsia="Arial" w:hAnsi="Arial" w:cs="Arial"/>
          <w:sz w:val="24"/>
          <w:szCs w:val="24"/>
        </w:rPr>
        <w:t>(semestrze):</w:t>
      </w:r>
      <w:r>
        <w:rPr>
          <w:rFonts w:ascii="Arial" w:eastAsia="Arial" w:hAnsi="Arial" w:cs="Arial"/>
          <w:sz w:val="24"/>
          <w:szCs w:val="24"/>
        </w:rPr>
        <w:t xml:space="preserve"> 30</w:t>
      </w:r>
    </w:p>
    <w:p w14:paraId="6FE3B9D6" w14:textId="77777777" w:rsidR="00FD74B4" w:rsidRPr="00A276FF" w:rsidRDefault="00FD74B4" w:rsidP="00FD74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5D3185" w14:textId="77777777" w:rsidR="00FD74B4" w:rsidRPr="00A276FF" w:rsidRDefault="00FD74B4" w:rsidP="00FD7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168A6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A276FF">
        <w:rPr>
          <w:rFonts w:ascii="Arial" w:eastAsia="Arial" w:hAnsi="Arial" w:cs="Arial"/>
          <w:sz w:val="24"/>
          <w:szCs w:val="24"/>
        </w:rPr>
        <w:t xml:space="preserve">(semestrze): </w:t>
      </w:r>
      <w:r>
        <w:rPr>
          <w:rFonts w:ascii="Arial" w:eastAsia="Arial" w:hAnsi="Arial" w:cs="Arial"/>
          <w:sz w:val="24"/>
          <w:szCs w:val="24"/>
        </w:rPr>
        <w:t>150</w:t>
      </w:r>
    </w:p>
    <w:p w14:paraId="70587E05" w14:textId="77777777" w:rsidR="00FD74B4" w:rsidRPr="00A276FF" w:rsidRDefault="00FD74B4" w:rsidP="00FD74B4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A276FF">
        <w:rPr>
          <w:rFonts w:ascii="Arial" w:eastAsia="Arial" w:hAnsi="Arial" w:cs="Arial"/>
          <w:sz w:val="24"/>
          <w:szCs w:val="24"/>
        </w:rPr>
        <w:t xml:space="preserve">(dla całego cyklu): </w:t>
      </w:r>
      <w:r>
        <w:rPr>
          <w:rFonts w:ascii="Arial" w:eastAsia="Arial" w:hAnsi="Arial" w:cs="Arial"/>
          <w:sz w:val="24"/>
          <w:szCs w:val="24"/>
        </w:rPr>
        <w:t>825</w:t>
      </w:r>
    </w:p>
    <w:p w14:paraId="0DE77E3B" w14:textId="77777777" w:rsidR="00FD74B4" w:rsidRDefault="00FD74B4" w:rsidP="00FD74B4"/>
    <w:p w14:paraId="04E24D04" w14:textId="77777777" w:rsidR="00FD74B4" w:rsidRDefault="00FD74B4" w:rsidP="00FD74B4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  <w:sectPr w:rsidR="00FD74B4" w:rsidSect="002C6753">
          <w:pgSz w:w="16840" w:h="11900" w:orient="landscape"/>
          <w:pgMar w:top="993" w:right="720" w:bottom="1298" w:left="1440" w:header="709" w:footer="709" w:gutter="0"/>
          <w:cols w:space="60"/>
          <w:noEndnote/>
          <w:docGrid w:linePitch="299"/>
        </w:sectPr>
      </w:pPr>
    </w:p>
    <w:p w14:paraId="78B1530A" w14:textId="77777777" w:rsidR="00FD74B4" w:rsidRPr="00A276FF" w:rsidRDefault="00FD74B4" w:rsidP="00FD74B4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FD74B4" w:rsidRPr="00A276FF" w14:paraId="772ACB77" w14:textId="77777777" w:rsidTr="00572F43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CB9680" w14:textId="77777777" w:rsidR="00FD74B4" w:rsidRPr="00A276FF" w:rsidRDefault="00FD74B4" w:rsidP="00572F4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598DAF" w14:textId="77777777" w:rsidR="00FD74B4" w:rsidRPr="00A276FF" w:rsidRDefault="00FD74B4" w:rsidP="00572F4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9D3C9B" w14:textId="77777777" w:rsidR="00FD74B4" w:rsidRPr="00A276FF" w:rsidRDefault="00FD74B4" w:rsidP="00572F4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FD74B4" w:rsidRPr="00A276FF" w14:paraId="096939AA" w14:textId="77777777" w:rsidTr="00572F43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FCC872C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246A6F0A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232941F" w14:textId="77777777" w:rsidR="00FD74B4" w:rsidRPr="00A276FF" w:rsidRDefault="00FD74B4" w:rsidP="00572F4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51%</w:t>
            </w:r>
          </w:p>
        </w:tc>
      </w:tr>
      <w:tr w:rsidR="00FD74B4" w:rsidRPr="00A276FF" w14:paraId="46598C6E" w14:textId="77777777" w:rsidTr="00572F43">
        <w:tc>
          <w:tcPr>
            <w:tcW w:w="6106" w:type="dxa"/>
            <w:tcBorders>
              <w:left w:val="single" w:sz="12" w:space="0" w:color="000000"/>
            </w:tcBorders>
            <w:shd w:val="clear" w:color="auto" w:fill="auto"/>
          </w:tcPr>
          <w:p w14:paraId="24D5DE6A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4668" w:type="dxa"/>
            <w:shd w:val="clear" w:color="auto" w:fill="auto"/>
          </w:tcPr>
          <w:p w14:paraId="3BC25011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Ekonomia i finanse</w:t>
            </w: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14:paraId="28866190" w14:textId="77777777" w:rsidR="00FD74B4" w:rsidRPr="00A276FF" w:rsidRDefault="00FD74B4" w:rsidP="00572F4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12%</w:t>
            </w:r>
          </w:p>
        </w:tc>
      </w:tr>
      <w:tr w:rsidR="00FD74B4" w:rsidRPr="00A276FF" w14:paraId="262FAD1F" w14:textId="77777777" w:rsidTr="00572F43">
        <w:trPr>
          <w:trHeight w:val="102"/>
        </w:trPr>
        <w:tc>
          <w:tcPr>
            <w:tcW w:w="6106" w:type="dxa"/>
            <w:tcBorders>
              <w:left w:val="single" w:sz="12" w:space="0" w:color="000000"/>
            </w:tcBorders>
            <w:shd w:val="clear" w:color="auto" w:fill="auto"/>
          </w:tcPr>
          <w:p w14:paraId="746D3DDC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4668" w:type="dxa"/>
            <w:shd w:val="clear" w:color="auto" w:fill="auto"/>
          </w:tcPr>
          <w:p w14:paraId="1DEB2253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zarządzaniu i jakości</w:t>
            </w: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14:paraId="6090984D" w14:textId="77777777" w:rsidR="00FD74B4" w:rsidRPr="00A276FF" w:rsidRDefault="00FD74B4" w:rsidP="00572F4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12%</w:t>
            </w:r>
          </w:p>
        </w:tc>
      </w:tr>
      <w:tr w:rsidR="00FD74B4" w:rsidRPr="00A276FF" w14:paraId="520589BF" w14:textId="77777777" w:rsidTr="00572F43">
        <w:trPr>
          <w:trHeight w:val="101"/>
        </w:trPr>
        <w:tc>
          <w:tcPr>
            <w:tcW w:w="6106" w:type="dxa"/>
            <w:tcBorders>
              <w:left w:val="single" w:sz="12" w:space="0" w:color="000000"/>
            </w:tcBorders>
            <w:shd w:val="clear" w:color="auto" w:fill="auto"/>
          </w:tcPr>
          <w:p w14:paraId="0E114E5D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humanistycznych</w:t>
            </w:r>
          </w:p>
        </w:tc>
        <w:tc>
          <w:tcPr>
            <w:tcW w:w="4668" w:type="dxa"/>
            <w:shd w:val="clear" w:color="auto" w:fill="auto"/>
          </w:tcPr>
          <w:p w14:paraId="48F7FFEE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i kulturze i religii</w:t>
            </w: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14:paraId="6D222580" w14:textId="77777777" w:rsidR="00FD74B4" w:rsidRPr="00A276FF" w:rsidRDefault="00FD74B4" w:rsidP="00572F4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15%</w:t>
            </w:r>
          </w:p>
        </w:tc>
      </w:tr>
      <w:tr w:rsidR="00FD74B4" w:rsidRPr="00A276FF" w14:paraId="7B2F3DF0" w14:textId="77777777" w:rsidTr="00572F43">
        <w:trPr>
          <w:trHeight w:val="101"/>
        </w:trPr>
        <w:tc>
          <w:tcPr>
            <w:tcW w:w="61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82541B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humanistycznych</w:t>
            </w:r>
          </w:p>
        </w:tc>
        <w:tc>
          <w:tcPr>
            <w:tcW w:w="4668" w:type="dxa"/>
            <w:tcBorders>
              <w:bottom w:val="single" w:sz="12" w:space="0" w:color="000000"/>
            </w:tcBorders>
            <w:shd w:val="clear" w:color="auto" w:fill="auto"/>
          </w:tcPr>
          <w:p w14:paraId="57E162FA" w14:textId="77777777" w:rsidR="00FD74B4" w:rsidRPr="00A276FF" w:rsidRDefault="00FD74B4" w:rsidP="00572F43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sztuce</w:t>
            </w:r>
          </w:p>
        </w:tc>
        <w:tc>
          <w:tcPr>
            <w:tcW w:w="38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9F027C" w14:textId="77777777" w:rsidR="00FD74B4" w:rsidRPr="00A276FF" w:rsidRDefault="00FD74B4" w:rsidP="00572F43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</w:tr>
    </w:tbl>
    <w:p w14:paraId="5E6819CB" w14:textId="77777777" w:rsidR="00FD74B4" w:rsidRPr="00A276FF" w:rsidRDefault="00FD74B4" w:rsidP="00FD74B4">
      <w:pPr>
        <w:rPr>
          <w:rFonts w:ascii="Arial" w:eastAsia="Arial" w:hAnsi="Arial" w:cs="Arial"/>
          <w:smallCaps/>
          <w:sz w:val="24"/>
          <w:szCs w:val="24"/>
        </w:rPr>
      </w:pPr>
      <w:r w:rsidRPr="00A276FF">
        <w:br w:type="page"/>
      </w:r>
    </w:p>
    <w:p w14:paraId="5AB27974" w14:textId="77777777" w:rsidR="00FD74B4" w:rsidRPr="00A276FF" w:rsidRDefault="00FD74B4" w:rsidP="00FD74B4">
      <w:pPr>
        <w:widowControl w:val="0"/>
        <w:shd w:val="clear" w:color="auto" w:fill="FFFFFF"/>
        <w:spacing w:after="0" w:line="360" w:lineRule="auto"/>
        <w:ind w:hanging="284"/>
        <w:rPr>
          <w:rFonts w:ascii="Arial" w:eastAsia="Arial" w:hAnsi="Arial" w:cs="Arial"/>
          <w:b/>
          <w:smallCaps/>
          <w:sz w:val="24"/>
          <w:szCs w:val="24"/>
        </w:rPr>
      </w:pPr>
      <w:r w:rsidRPr="00A276FF">
        <w:rPr>
          <w:rFonts w:ascii="Arial" w:eastAsia="Arial" w:hAnsi="Arial" w:cs="Arial"/>
          <w:b/>
          <w:smallCaps/>
          <w:sz w:val="24"/>
          <w:szCs w:val="24"/>
        </w:rPr>
        <w:lastRenderedPageBreak/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FD74B4" w:rsidRPr="00A276FF" w14:paraId="35FAD59A" w14:textId="77777777" w:rsidTr="00572F43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EA48E3" w14:textId="77777777" w:rsidR="00FD74B4" w:rsidRPr="00A276FF" w:rsidRDefault="00FD74B4" w:rsidP="00572F43">
            <w:pPr>
              <w:widowControl w:val="0"/>
              <w:tabs>
                <w:tab w:val="left" w:pos="713"/>
              </w:tabs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informacje dodatkowe o kierunku studiów</w:t>
            </w:r>
          </w:p>
        </w:tc>
      </w:tr>
      <w:tr w:rsidR="00FD74B4" w:rsidRPr="00A276FF" w14:paraId="7B87A766" w14:textId="77777777" w:rsidTr="00572F43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E14411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FD392F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40</w:t>
            </w:r>
          </w:p>
        </w:tc>
      </w:tr>
      <w:tr w:rsidR="00FD74B4" w:rsidRPr="00A276FF" w14:paraId="559E3169" w14:textId="77777777" w:rsidTr="00572F43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2DE067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069C11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15</w:t>
            </w:r>
          </w:p>
        </w:tc>
      </w:tr>
      <w:tr w:rsidR="00FD74B4" w:rsidRPr="00A276FF" w14:paraId="6F89FAA3" w14:textId="77777777" w:rsidTr="00572F43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DA5EF0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78F634" w14:textId="77777777" w:rsidR="00FD74B4" w:rsidRPr="002865B8" w:rsidRDefault="00FD74B4" w:rsidP="00572F4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Oferta studiów II stopnia skierowana będzie do wszystkich studentów, którzy posiadają minimum tytuł zawodowy licencjata. </w:t>
            </w:r>
            <w:r w:rsidRPr="00C467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przyjęcie na studia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będą mogły</w:t>
            </w:r>
            <w:r w:rsidRPr="00C467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ubiegać się osoby, które uzyskały dyplom licencjata, magistra, inżyniera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46788">
              <w:rPr>
                <w:rFonts w:ascii="Arial" w:eastAsia="Arial" w:hAnsi="Arial" w:cs="Arial"/>
                <w:color w:val="000000"/>
                <w:sz w:val="20"/>
                <w:szCs w:val="20"/>
              </w:rPr>
              <w:t>lub równoważny na dowolnym kierunku studiów.</w:t>
            </w:r>
          </w:p>
        </w:tc>
      </w:tr>
      <w:tr w:rsidR="00FD74B4" w:rsidRPr="00A276FF" w14:paraId="1EBC8E38" w14:textId="77777777" w:rsidTr="00572F43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611F93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80514A7" w14:textId="77777777" w:rsidR="00FD74B4" w:rsidRDefault="00FD74B4" w:rsidP="00572F4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Planowany proces kwalifikacji obejmuje dwa etapy:</w:t>
            </w:r>
          </w:p>
          <w:p w14:paraId="75F64B18" w14:textId="77777777" w:rsidR="00FD74B4" w:rsidRPr="002865B8" w:rsidRDefault="00FD74B4" w:rsidP="00FD74B4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65B8">
              <w:rPr>
                <w:rFonts w:ascii="Arial" w:eastAsia="Arial" w:hAnsi="Arial" w:cs="Arial"/>
                <w:color w:val="000000"/>
                <w:sz w:val="20"/>
                <w:szCs w:val="20"/>
              </w:rPr>
              <w:t>punkty ze ocenę na dyplomie (z wagą 50%),</w:t>
            </w:r>
          </w:p>
          <w:p w14:paraId="04ABBE73" w14:textId="77777777" w:rsidR="00FD74B4" w:rsidRPr="002865B8" w:rsidRDefault="00FD74B4" w:rsidP="00FD74B4">
            <w:pPr>
              <w:pStyle w:val="Akapitzlist"/>
              <w:numPr>
                <w:ilvl w:val="0"/>
                <w:numId w:val="26"/>
              </w:numPr>
              <w:tabs>
                <w:tab w:val="left" w:pos="1134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865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rozmowa kwalifikacyjna (z wagą 50%) – mająca na celu zapoznanie się z motywacjami, doświadczeniami i wiedzą kandydatów w aspekcie życia kulturalnej i zawodowego na podstawie przygotowanych zagadnień do rozmowy, opublikowanych na stronie </w:t>
            </w:r>
            <w:proofErr w:type="spellStart"/>
            <w:r w:rsidRPr="002865B8">
              <w:rPr>
                <w:rFonts w:ascii="Arial" w:eastAsia="Arial" w:hAnsi="Arial" w:cs="Arial"/>
                <w:color w:val="000000"/>
                <w:sz w:val="20"/>
                <w:szCs w:val="20"/>
              </w:rPr>
              <w:t>WNPiSM</w:t>
            </w:r>
            <w:proofErr w:type="spellEnd"/>
          </w:p>
          <w:p w14:paraId="4BB5F674" w14:textId="77777777" w:rsidR="00FD74B4" w:rsidRPr="002865B8" w:rsidRDefault="00FD74B4" w:rsidP="00572F4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*Kandydatów z</w:t>
            </w:r>
            <w:r w:rsidRPr="00D853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dyplomem zagranicznym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będą obowiązywały</w:t>
            </w:r>
            <w:r w:rsidRPr="00D853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takie same zasady, jak kandydatów z dyplomem uzyskanym w Polsce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Dodatkowo, </w:t>
            </w:r>
            <w:r w:rsidRPr="00D8538B">
              <w:rPr>
                <w:rFonts w:ascii="Arial" w:eastAsia="Arial" w:hAnsi="Arial" w:cs="Arial"/>
                <w:color w:val="000000"/>
                <w:sz w:val="20"/>
                <w:szCs w:val="20"/>
              </w:rPr>
              <w:t>kandyda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</w:t>
            </w:r>
            <w:r w:rsidRPr="00D853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 dyplomem uzyskanym za granicą, którzy nie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będą posiadali</w:t>
            </w:r>
            <w:r w:rsidRPr="00D853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honorowanego przez UW dokumentu poświadczającego znajomość języka polskiego, w trakcie egzaminu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będą podlegali</w:t>
            </w:r>
            <w:r w:rsidRPr="00D853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sprawdz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eniu</w:t>
            </w:r>
            <w:r w:rsidRPr="00D853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znajomoś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</w:t>
            </w:r>
            <w:r w:rsidRPr="00D853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języka polskiego na poziomie B2.</w:t>
            </w:r>
          </w:p>
        </w:tc>
      </w:tr>
      <w:tr w:rsidR="00FD74B4" w:rsidRPr="00A276FF" w14:paraId="703C25AA" w14:textId="77777777" w:rsidTr="00572F43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A8B829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ADD11D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Rada Interesariuszy Wydziału Nauk politycznych i Studiów Międzynarodowych UW</w:t>
            </w:r>
          </w:p>
        </w:tc>
      </w:tr>
      <w:tr w:rsidR="00FD74B4" w:rsidRPr="00A276FF" w14:paraId="710CE93F" w14:textId="77777777" w:rsidTr="00572F43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7DECAF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EDCE37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Zajęcia w module „Doświadczanie Kultury” zostało wypracowane  na forum rady i uwzględniono uwagi z dyskusji</w:t>
            </w:r>
          </w:p>
        </w:tc>
      </w:tr>
      <w:tr w:rsidR="00FD74B4" w:rsidRPr="00A276FF" w14:paraId="3823B434" w14:textId="77777777" w:rsidTr="00572F43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5D0ADA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lastRenderedPageBreak/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761580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Moduł metodologiczny został wypracowany w oparciu O sugestię samorządu studentów UW, aby wypracować optymalny model relacji pomiędzy zdobytą wiedzą, a praktycznym jej wykorzystanie w czasie seminarium magisterskiego</w:t>
            </w:r>
          </w:p>
        </w:tc>
      </w:tr>
      <w:tr w:rsidR="00FD74B4" w:rsidRPr="00A276FF" w14:paraId="5019EFB3" w14:textId="77777777" w:rsidTr="00572F43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C50D86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sz w:val="24"/>
                <w:szCs w:val="24"/>
              </w:rPr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A4B754" w14:textId="77777777" w:rsidR="00FD74B4" w:rsidRPr="00A276FF" w:rsidRDefault="00FD74B4" w:rsidP="00572F43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0312</w:t>
            </w:r>
          </w:p>
        </w:tc>
      </w:tr>
    </w:tbl>
    <w:p w14:paraId="0E0D8C3C" w14:textId="77777777" w:rsidR="00FD74B4" w:rsidRPr="00A276FF" w:rsidRDefault="00FD74B4" w:rsidP="00FD74B4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FD74B4" w:rsidRPr="00A276FF" w14:paraId="25D91824" w14:textId="77777777" w:rsidTr="00572F43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8C983FB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</w:tc>
      </w:tr>
      <w:tr w:rsidR="00FD74B4" w:rsidRPr="00A276FF" w14:paraId="3A8F7D17" w14:textId="77777777" w:rsidTr="00572F43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FDC65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A276FF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36D4D4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FD74B4" w:rsidRPr="00A276FF" w14:paraId="32799BAF" w14:textId="77777777" w:rsidTr="00572F43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DBEBE6A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 magisterskie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99BA0EF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</w:tc>
      </w:tr>
      <w:tr w:rsidR="00FD74B4" w:rsidRPr="00A276FF" w14:paraId="671891EF" w14:textId="77777777" w:rsidTr="00572F43">
        <w:trPr>
          <w:trHeight w:val="208"/>
        </w:trPr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E565E83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Doświadczanie kultury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5274D4E7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FD74B4" w:rsidRPr="00A276FF" w14:paraId="6379F268" w14:textId="77777777" w:rsidTr="00572F43">
        <w:trPr>
          <w:trHeight w:val="208"/>
        </w:trPr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4A36CDE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ogólnouniwersyteckie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7C9461D4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FD74B4" w:rsidRPr="00A276FF" w14:paraId="1A432390" w14:textId="77777777" w:rsidTr="00572F43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8556B4D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 xml:space="preserve">Łączna liczba punktów ECTS obejmująca zajęcia do wyboru: </w:t>
            </w:r>
          </w:p>
          <w:p w14:paraId="60025BE9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58CEBE9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36</w:t>
            </w:r>
          </w:p>
        </w:tc>
      </w:tr>
    </w:tbl>
    <w:p w14:paraId="1CB7FD98" w14:textId="77777777" w:rsidR="00FD74B4" w:rsidRPr="00A276FF" w:rsidRDefault="00FD74B4" w:rsidP="00FD74B4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9885F1F" w14:textId="77777777" w:rsidR="00FD74B4" w:rsidRPr="00A276FF" w:rsidRDefault="00FD74B4" w:rsidP="00FD74B4">
      <w:pPr>
        <w:rPr>
          <w:rFonts w:ascii="Arial" w:eastAsia="Arial" w:hAnsi="Arial" w:cs="Arial"/>
          <w:b/>
          <w:sz w:val="24"/>
          <w:szCs w:val="24"/>
        </w:rPr>
      </w:pPr>
      <w:r w:rsidRPr="00A276FF"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FD74B4" w:rsidRPr="00A276FF" w14:paraId="688C024D" w14:textId="77777777" w:rsidTr="00572F43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FB61D39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związane z prowadzoną w uczelni działalnością naukową w dyscyplinie lub dyscyplinach</w:t>
            </w:r>
            <w:r w:rsidRPr="00A276FF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 xml:space="preserve">– studia o profilu </w:t>
            </w:r>
            <w:proofErr w:type="spellStart"/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ogólnoakademickim</w:t>
            </w:r>
            <w:proofErr w:type="spellEnd"/>
          </w:p>
        </w:tc>
      </w:tr>
      <w:tr w:rsidR="00FD74B4" w:rsidRPr="00A276FF" w14:paraId="1E750781" w14:textId="77777777" w:rsidTr="00572F43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5E4121B5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A276FF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B6FF83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FD74B4" w:rsidRPr="00A276FF" w14:paraId="39AEE5B4" w14:textId="77777777" w:rsidTr="00572F43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AAD9B36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Wiedza o kulturze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12814B3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FD74B4" w:rsidRPr="00A276FF" w14:paraId="2654B1BA" w14:textId="77777777" w:rsidTr="00572F43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5AEF998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Podstawy antropologii kulturowej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4A9EF79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FD74B4" w:rsidRPr="00A276FF" w14:paraId="59DF16E9" w14:textId="77777777" w:rsidTr="00572F43">
        <w:trPr>
          <w:trHeight w:val="36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A32EBF6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Podstawy socjologii kultury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E930978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FD74B4" w:rsidRPr="00A276FF" w14:paraId="46A9BE3D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E7ECC13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Metodologia badań kultury – grupa zajęć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167D02A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</w:tr>
      <w:tr w:rsidR="00FD74B4" w:rsidRPr="00A276FF" w14:paraId="4EF285E6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8F401F9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Międzynarodowe stosunki kulturalne – grupa zajęć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3FCA92A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FD74B4" w:rsidRPr="00A276FF" w14:paraId="22B6EABC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907B9FF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Ekonomia kultury – grupa zajęć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87745A0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</w:tr>
      <w:tr w:rsidR="00FD74B4" w:rsidRPr="00A276FF" w14:paraId="3029CC0A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E57FF71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Podstawy prawne działalności kulturalnej – grupa zajęć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0EF8763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FD74B4" w:rsidRPr="00A276FF" w14:paraId="658F4A26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E8564D6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Polityka kulturalna – grupa zajęć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E7A5156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FD74B4" w:rsidRPr="00A276FF" w14:paraId="4804F6AF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51C8206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Bezpieczeństwo kulturowe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1B5016F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FD74B4" w:rsidRPr="00A276FF" w14:paraId="7F462333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1787F0E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Dyplomacja kulturowa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6AEE9A5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FD74B4" w:rsidRPr="00A276FF" w14:paraId="45204B43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0C15313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Polityka pamięci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39CE594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FD74B4" w:rsidRPr="00A276FF" w14:paraId="7D02711E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2F423C8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Zarządzanie w kulturze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B0D6C59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FD74B4" w:rsidRPr="00A276FF" w14:paraId="7C204225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1BA741F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 językowe – język angielski B2+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905BC93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FD74B4" w:rsidRPr="00A276FF" w14:paraId="306ED654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C96711C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27E4020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</w:tc>
      </w:tr>
      <w:tr w:rsidR="00FD74B4" w:rsidRPr="00A276FF" w14:paraId="067A65F8" w14:textId="77777777" w:rsidTr="00572F43">
        <w:trPr>
          <w:trHeight w:val="20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7213207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ogólnouniwersyteckie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F890465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FD74B4" w:rsidRPr="00A276FF" w14:paraId="6B772940" w14:textId="77777777" w:rsidTr="00572F43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0A69551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BAFD13" w14:textId="77777777" w:rsidR="00FD74B4" w:rsidRPr="00A276FF" w:rsidRDefault="00FD74B4" w:rsidP="00572F4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76FF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 / dyscyplinach:</w:t>
            </w:r>
          </w:p>
          <w:p w14:paraId="6D8B81AA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BFA46B4" w14:textId="77777777" w:rsidR="00FD74B4" w:rsidRPr="00A276FF" w:rsidRDefault="00FD74B4" w:rsidP="00572F4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114</w:t>
            </w:r>
          </w:p>
        </w:tc>
      </w:tr>
    </w:tbl>
    <w:p w14:paraId="55766F7D" w14:textId="77777777" w:rsidR="00FD74B4" w:rsidRPr="00A276FF" w:rsidRDefault="00FD74B4" w:rsidP="00FD74B4">
      <w:pPr>
        <w:spacing w:after="24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B9FF656" w14:textId="77777777" w:rsidR="00FD74B4" w:rsidRPr="00A276FF" w:rsidRDefault="00FD74B4" w:rsidP="00FD74B4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02BA189D" w14:textId="77777777" w:rsidR="00FD74B4" w:rsidRPr="00A276FF" w:rsidRDefault="00FD74B4" w:rsidP="00FD74B4">
      <w:pPr>
        <w:pStyle w:val="Default"/>
        <w:jc w:val="right"/>
        <w:rPr>
          <w:color w:val="auto"/>
          <w:sz w:val="23"/>
          <w:szCs w:val="23"/>
        </w:rPr>
      </w:pPr>
      <w:r w:rsidRPr="00A276FF">
        <w:rPr>
          <w:color w:val="auto"/>
          <w:sz w:val="23"/>
          <w:szCs w:val="23"/>
        </w:rPr>
        <w:t xml:space="preserve">…..……………………………. </w:t>
      </w:r>
    </w:p>
    <w:p w14:paraId="384EEA92" w14:textId="77777777" w:rsidR="00FD74B4" w:rsidRPr="00A276FF" w:rsidRDefault="00FD74B4" w:rsidP="00FD74B4">
      <w:pPr>
        <w:spacing w:after="0" w:line="240" w:lineRule="auto"/>
        <w:jc w:val="right"/>
        <w:rPr>
          <w:rFonts w:ascii="Arial" w:eastAsia="Arial" w:hAnsi="Arial" w:cs="Arial"/>
        </w:rPr>
      </w:pPr>
      <w:r w:rsidRPr="00A276FF">
        <w:t>(data i podpis Wnioskodawcy)</w:t>
      </w:r>
    </w:p>
    <w:p w14:paraId="4230DA2F" w14:textId="77777777" w:rsidR="00FD74B4" w:rsidRDefault="00FD74B4" w:rsidP="00FD74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FD74B4" w:rsidSect="00EB36EF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1D41" w14:textId="77777777" w:rsidR="005E6FE9" w:rsidRDefault="005E6FE9" w:rsidP="00ED051E">
      <w:pPr>
        <w:spacing w:after="0" w:line="240" w:lineRule="auto"/>
      </w:pPr>
      <w:r>
        <w:separator/>
      </w:r>
    </w:p>
  </w:endnote>
  <w:endnote w:type="continuationSeparator" w:id="0">
    <w:p w14:paraId="28D21C68" w14:textId="77777777" w:rsidR="005E6FE9" w:rsidRDefault="005E6FE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AAF9" w14:textId="1B20AC7C" w:rsidR="00FD74B4" w:rsidRDefault="00FD7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2106FA">
      <w:rPr>
        <w:rFonts w:ascii="Arial" w:eastAsia="Arial" w:hAnsi="Arial" w:cs="Arial"/>
        <w:noProof/>
        <w:color w:val="000000"/>
        <w:sz w:val="24"/>
        <w:szCs w:val="24"/>
      </w:rPr>
      <w:t>35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A70EB53" w14:textId="77777777" w:rsidR="00FD74B4" w:rsidRDefault="00FD7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316E" w14:textId="77777777" w:rsidR="005E6FE9" w:rsidRDefault="005E6FE9" w:rsidP="00ED051E">
      <w:pPr>
        <w:spacing w:after="0" w:line="240" w:lineRule="auto"/>
      </w:pPr>
      <w:r>
        <w:separator/>
      </w:r>
    </w:p>
  </w:footnote>
  <w:footnote w:type="continuationSeparator" w:id="0">
    <w:p w14:paraId="34315508" w14:textId="77777777" w:rsidR="005E6FE9" w:rsidRDefault="005E6FE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DA220C"/>
    <w:multiLevelType w:val="multilevel"/>
    <w:tmpl w:val="D7EAD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7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3003D"/>
    <w:multiLevelType w:val="multilevel"/>
    <w:tmpl w:val="ACD85E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3DB75E2F"/>
    <w:multiLevelType w:val="multilevel"/>
    <w:tmpl w:val="1C2AF5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E772F44"/>
    <w:multiLevelType w:val="multilevel"/>
    <w:tmpl w:val="F1E8F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A619B4"/>
    <w:multiLevelType w:val="multilevel"/>
    <w:tmpl w:val="9CA2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87F98"/>
    <w:multiLevelType w:val="multilevel"/>
    <w:tmpl w:val="8CF2A5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F4E1F24"/>
    <w:multiLevelType w:val="multilevel"/>
    <w:tmpl w:val="A03A58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54478A"/>
    <w:multiLevelType w:val="multilevel"/>
    <w:tmpl w:val="99E2E8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4959B8"/>
    <w:multiLevelType w:val="multilevel"/>
    <w:tmpl w:val="422E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00D5"/>
    <w:multiLevelType w:val="multilevel"/>
    <w:tmpl w:val="2B3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03FD4"/>
    <w:multiLevelType w:val="multilevel"/>
    <w:tmpl w:val="B666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6D2FE1"/>
    <w:multiLevelType w:val="multilevel"/>
    <w:tmpl w:val="2A624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B5FDF"/>
    <w:multiLevelType w:val="hybridMultilevel"/>
    <w:tmpl w:val="773834CC"/>
    <w:lvl w:ilvl="0" w:tplc="B3E4A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31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E142C"/>
    <w:multiLevelType w:val="multilevel"/>
    <w:tmpl w:val="1DCEC48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D34BA"/>
    <w:multiLevelType w:val="multilevel"/>
    <w:tmpl w:val="131444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10"/>
  </w:num>
  <w:num w:numId="5">
    <w:abstractNumId w:val="34"/>
  </w:num>
  <w:num w:numId="6">
    <w:abstractNumId w:val="11"/>
  </w:num>
  <w:num w:numId="7">
    <w:abstractNumId w:val="1"/>
  </w:num>
  <w:num w:numId="8">
    <w:abstractNumId w:val="31"/>
  </w:num>
  <w:num w:numId="9">
    <w:abstractNumId w:val="6"/>
  </w:num>
  <w:num w:numId="10">
    <w:abstractNumId w:val="8"/>
  </w:num>
  <w:num w:numId="11">
    <w:abstractNumId w:val="4"/>
  </w:num>
  <w:num w:numId="12">
    <w:abstractNumId w:val="32"/>
  </w:num>
  <w:num w:numId="13">
    <w:abstractNumId w:val="23"/>
  </w:num>
  <w:num w:numId="14">
    <w:abstractNumId w:val="0"/>
  </w:num>
  <w:num w:numId="15">
    <w:abstractNumId w:val="30"/>
  </w:num>
  <w:num w:numId="16">
    <w:abstractNumId w:val="2"/>
  </w:num>
  <w:num w:numId="17">
    <w:abstractNumId w:val="7"/>
  </w:num>
  <w:num w:numId="18">
    <w:abstractNumId w:val="13"/>
  </w:num>
  <w:num w:numId="19">
    <w:abstractNumId w:val="5"/>
  </w:num>
  <w:num w:numId="20">
    <w:abstractNumId w:val="27"/>
  </w:num>
  <w:num w:numId="21">
    <w:abstractNumId w:val="20"/>
  </w:num>
  <w:num w:numId="22">
    <w:abstractNumId w:val="22"/>
  </w:num>
  <w:num w:numId="23">
    <w:abstractNumId w:val="17"/>
  </w:num>
  <w:num w:numId="24">
    <w:abstractNumId w:val="24"/>
  </w:num>
  <w:num w:numId="25">
    <w:abstractNumId w:val="25"/>
  </w:num>
  <w:num w:numId="26">
    <w:abstractNumId w:val="21"/>
  </w:num>
  <w:num w:numId="27">
    <w:abstractNumId w:val="12"/>
  </w:num>
  <w:num w:numId="28">
    <w:abstractNumId w:val="19"/>
  </w:num>
  <w:num w:numId="29">
    <w:abstractNumId w:val="35"/>
  </w:num>
  <w:num w:numId="30">
    <w:abstractNumId w:val="33"/>
  </w:num>
  <w:num w:numId="31">
    <w:abstractNumId w:val="26"/>
  </w:num>
  <w:num w:numId="32">
    <w:abstractNumId w:val="16"/>
  </w:num>
  <w:num w:numId="33">
    <w:abstractNumId w:val="15"/>
  </w:num>
  <w:num w:numId="34">
    <w:abstractNumId w:val="3"/>
  </w:num>
  <w:num w:numId="35">
    <w:abstractNumId w:val="18"/>
  </w:num>
  <w:num w:numId="3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D71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4A93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106FA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109D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728F3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90DEC"/>
    <w:rsid w:val="005A0E8D"/>
    <w:rsid w:val="005A303D"/>
    <w:rsid w:val="005A7320"/>
    <w:rsid w:val="005C620C"/>
    <w:rsid w:val="005C6BC9"/>
    <w:rsid w:val="005E3E0F"/>
    <w:rsid w:val="005E6FE9"/>
    <w:rsid w:val="005F65D5"/>
    <w:rsid w:val="00605FDE"/>
    <w:rsid w:val="00642432"/>
    <w:rsid w:val="00643C1A"/>
    <w:rsid w:val="006B0C84"/>
    <w:rsid w:val="006C4426"/>
    <w:rsid w:val="006C7063"/>
    <w:rsid w:val="006D1C4A"/>
    <w:rsid w:val="006D7C5B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5D69"/>
    <w:rsid w:val="007A5C4D"/>
    <w:rsid w:val="007B41F7"/>
    <w:rsid w:val="007C17EC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16D48"/>
    <w:rsid w:val="00921DBD"/>
    <w:rsid w:val="00923123"/>
    <w:rsid w:val="009251E4"/>
    <w:rsid w:val="00930789"/>
    <w:rsid w:val="00932CA1"/>
    <w:rsid w:val="00942EB1"/>
    <w:rsid w:val="00947905"/>
    <w:rsid w:val="00953471"/>
    <w:rsid w:val="00955864"/>
    <w:rsid w:val="00964A98"/>
    <w:rsid w:val="00995D06"/>
    <w:rsid w:val="009A10AD"/>
    <w:rsid w:val="009D1BFF"/>
    <w:rsid w:val="009D3EFE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0B45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313A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2BD6"/>
    <w:rsid w:val="00D56C12"/>
    <w:rsid w:val="00D650BB"/>
    <w:rsid w:val="00D83303"/>
    <w:rsid w:val="00D90FE3"/>
    <w:rsid w:val="00D97D80"/>
    <w:rsid w:val="00DA0191"/>
    <w:rsid w:val="00DA3830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63D71"/>
    <w:rsid w:val="00E757E9"/>
    <w:rsid w:val="00E76079"/>
    <w:rsid w:val="00E86CC9"/>
    <w:rsid w:val="00E97C0C"/>
    <w:rsid w:val="00EB36EF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3AB6"/>
    <w:rsid w:val="00FC4ED4"/>
    <w:rsid w:val="00FC6B6D"/>
    <w:rsid w:val="00FC7995"/>
    <w:rsid w:val="00FD1012"/>
    <w:rsid w:val="00FD123C"/>
    <w:rsid w:val="00FD152A"/>
    <w:rsid w:val="00FD635E"/>
    <w:rsid w:val="00FD74B4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uiPriority w:val="99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D6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D6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D6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95D6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D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D69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D69"/>
    <w:rPr>
      <w:vertAlign w:val="superscript"/>
    </w:rPr>
  </w:style>
  <w:style w:type="paragraph" w:customStyle="1" w:styleId="Default">
    <w:name w:val="Default"/>
    <w:rsid w:val="00795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D74B4"/>
  </w:style>
  <w:style w:type="character" w:customStyle="1" w:styleId="markedcontent">
    <w:name w:val="markedcontent"/>
    <w:basedOn w:val="Domylnaczcionkaakapitu"/>
    <w:rsid w:val="00FD74B4"/>
  </w:style>
  <w:style w:type="character" w:customStyle="1" w:styleId="tekst">
    <w:name w:val="tekst"/>
    <w:basedOn w:val="Domylnaczcionkaakapitu"/>
    <w:rsid w:val="00F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F2606-4B23-4CC6-8827-ECD50B63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6760</Words>
  <Characters>40562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2023-01-26T14:40:00Z</cp:lastPrinted>
  <dcterms:created xsi:type="dcterms:W3CDTF">2023-01-19T18:27:00Z</dcterms:created>
  <dcterms:modified xsi:type="dcterms:W3CDTF">2023-01-26T14:40:00Z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