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44C2FB0" w14:textId="3B3D0413" w:rsidR="00352467" w:rsidRPr="00BA732F" w:rsidRDefault="00352467" w:rsidP="00352467">
      <w:pPr>
        <w:rPr>
          <w:b/>
          <w:sz w:val="28"/>
          <w:szCs w:val="28"/>
          <w:lang w:val="en-AU"/>
        </w:rPr>
      </w:pPr>
    </w:p>
    <w:p w14:paraId="42C2BA2B" w14:textId="0239C23B" w:rsidR="002327DA" w:rsidRPr="002327DA" w:rsidRDefault="005B12B5" w:rsidP="0000695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6DEC5D84" w:rsidR="00352467" w:rsidRPr="00E51A32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E51A32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E51A32">
        <w:rPr>
          <w:rFonts w:ascii="Arial" w:eastAsia="Arial" w:hAnsi="Arial" w:cs="Arial"/>
          <w:b/>
          <w:sz w:val="24"/>
          <w:szCs w:val="24"/>
          <w:lang w:val="en-US"/>
        </w:rPr>
        <w:t>3</w:t>
      </w:r>
      <w:r w:rsidR="00F30FBB" w:rsidRPr="00E51A32">
        <w:rPr>
          <w:rFonts w:ascii="Arial" w:eastAsia="Arial" w:hAnsi="Arial" w:cs="Arial"/>
          <w:b/>
          <w:sz w:val="24"/>
          <w:szCs w:val="24"/>
          <w:lang w:val="en-US"/>
        </w:rPr>
        <w:t>/</w:t>
      </w:r>
      <w:r w:rsidR="000E2DCC" w:rsidRPr="00E51A32">
        <w:rPr>
          <w:rFonts w:ascii="Arial" w:eastAsia="Arial" w:hAnsi="Arial" w:cs="Arial"/>
          <w:b/>
          <w:sz w:val="24"/>
          <w:szCs w:val="24"/>
          <w:lang w:val="en-US"/>
        </w:rPr>
        <w:t>202</w:t>
      </w:r>
      <w:r w:rsidR="00BB6CCC" w:rsidRPr="00E51A32">
        <w:rPr>
          <w:rFonts w:ascii="Arial" w:eastAsia="Arial" w:hAnsi="Arial" w:cs="Arial"/>
          <w:b/>
          <w:sz w:val="24"/>
          <w:szCs w:val="24"/>
          <w:lang w:val="en-US"/>
        </w:rPr>
        <w:t>4</w:t>
      </w:r>
    </w:p>
    <w:p w14:paraId="6B0FB74E" w14:textId="77777777" w:rsidR="00942EB1" w:rsidRPr="00E51A32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053E562E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FC7A8D">
        <w:rPr>
          <w:rFonts w:ascii="Arial" w:eastAsia="Arial" w:hAnsi="Arial" w:cs="Arial"/>
          <w:b/>
          <w:sz w:val="24"/>
          <w:szCs w:val="24"/>
          <w:lang w:val="en-AU"/>
        </w:rPr>
        <w:t xml:space="preserve">SOCIAL AND PUBLIC POLICY,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661FB71A" w:rsidR="00352467" w:rsidRPr="00536C31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536C31">
        <w:rPr>
          <w:rFonts w:ascii="Arial" w:eastAsia="Arial" w:hAnsi="Arial" w:cs="Arial"/>
          <w:sz w:val="24"/>
          <w:szCs w:val="24"/>
          <w:lang w:val="en-US"/>
        </w:rPr>
        <w:t>z dnia</w:t>
      </w:r>
      <w:r w:rsidR="0096398B" w:rsidRPr="00536C3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E51A32">
        <w:rPr>
          <w:rFonts w:ascii="Arial" w:eastAsia="Arial" w:hAnsi="Arial" w:cs="Arial"/>
          <w:sz w:val="24"/>
          <w:szCs w:val="24"/>
          <w:lang w:val="en-US"/>
        </w:rPr>
        <w:t xml:space="preserve">18 stycznia </w:t>
      </w:r>
      <w:r w:rsidR="00B554C8" w:rsidRPr="00536C31">
        <w:rPr>
          <w:rFonts w:ascii="Arial" w:eastAsia="Arial" w:hAnsi="Arial" w:cs="Arial"/>
          <w:sz w:val="24"/>
          <w:szCs w:val="24"/>
          <w:lang w:val="en-US"/>
        </w:rPr>
        <w:t>202</w:t>
      </w:r>
      <w:r w:rsidR="00BB6CCC">
        <w:rPr>
          <w:rFonts w:ascii="Arial" w:eastAsia="Arial" w:hAnsi="Arial" w:cs="Arial"/>
          <w:sz w:val="24"/>
          <w:szCs w:val="24"/>
          <w:lang w:val="en-US"/>
        </w:rPr>
        <w:t>4</w:t>
      </w:r>
      <w:r w:rsidR="00EE0F0C" w:rsidRPr="00536C31">
        <w:rPr>
          <w:rFonts w:ascii="Arial" w:eastAsia="Arial" w:hAnsi="Arial" w:cs="Arial"/>
          <w:sz w:val="24"/>
          <w:szCs w:val="24"/>
          <w:lang w:val="en-US"/>
        </w:rPr>
        <w:t xml:space="preserve"> r.</w:t>
      </w:r>
    </w:p>
    <w:p w14:paraId="4FB62B6E" w14:textId="62DF8F25" w:rsidR="008F6209" w:rsidRPr="00F30FBB" w:rsidRDefault="00F30FBB" w:rsidP="00B61055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F30FBB">
        <w:rPr>
          <w:rFonts w:ascii="Arial" w:eastAsia="Arial" w:hAnsi="Arial" w:cs="Arial"/>
          <w:b/>
          <w:sz w:val="24"/>
          <w:szCs w:val="24"/>
          <w:lang w:val="en-US"/>
        </w:rPr>
        <w:t xml:space="preserve">w sprawie limitów przyjęć na kierunki studiów: European Politics and Economics, </w:t>
      </w:r>
      <w:r w:rsidR="00FC7A8D">
        <w:rPr>
          <w:rFonts w:ascii="Arial" w:eastAsia="Arial" w:hAnsi="Arial" w:cs="Arial"/>
          <w:b/>
          <w:sz w:val="24"/>
          <w:szCs w:val="24"/>
          <w:lang w:val="en-US"/>
        </w:rPr>
        <w:t xml:space="preserve">Social and Public Policy, </w:t>
      </w:r>
      <w:r w:rsidRPr="00F30FBB">
        <w:rPr>
          <w:rFonts w:ascii="Arial" w:eastAsia="Arial" w:hAnsi="Arial" w:cs="Arial"/>
          <w:b/>
          <w:sz w:val="24"/>
          <w:szCs w:val="24"/>
          <w:lang w:val="en-US"/>
        </w:rPr>
        <w:t>Undergraduate Programme in International Relations, Undergraduate Programme in Political Science, Graduate Programme in International Relations, Graduate Programme in Political Science</w:t>
      </w:r>
      <w:r w:rsidR="00FC7A8D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F30FBB">
        <w:rPr>
          <w:rFonts w:ascii="Arial" w:eastAsia="Arial" w:hAnsi="Arial" w:cs="Arial"/>
          <w:b/>
          <w:sz w:val="24"/>
          <w:szCs w:val="24"/>
          <w:lang w:val="en-US"/>
        </w:rPr>
        <w:t>na rok akademicki 202</w:t>
      </w:r>
      <w:r w:rsidR="00BB6CCC">
        <w:rPr>
          <w:rFonts w:ascii="Arial" w:eastAsia="Arial" w:hAnsi="Arial" w:cs="Arial"/>
          <w:b/>
          <w:sz w:val="24"/>
          <w:szCs w:val="24"/>
          <w:lang w:val="en-US"/>
        </w:rPr>
        <w:t>4</w:t>
      </w:r>
      <w:r w:rsidRPr="00F30FBB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BB6CCC">
        <w:rPr>
          <w:rFonts w:ascii="Arial" w:eastAsia="Arial" w:hAnsi="Arial" w:cs="Arial"/>
          <w:b/>
          <w:sz w:val="24"/>
          <w:szCs w:val="24"/>
          <w:lang w:val="en-US"/>
        </w:rPr>
        <w:t>5</w:t>
      </w:r>
    </w:p>
    <w:p w14:paraId="28CD541D" w14:textId="77777777" w:rsidR="00F30FBB" w:rsidRPr="00C44473" w:rsidRDefault="00F30FBB" w:rsidP="00F30FB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C44473">
        <w:rPr>
          <w:rFonts w:ascii="Arial" w:hAnsi="Arial" w:cs="Arial"/>
          <w:sz w:val="24"/>
          <w:szCs w:val="24"/>
          <w:lang w:eastAsia="pl-PL"/>
        </w:rPr>
        <w:br/>
        <w:t>(</w:t>
      </w:r>
      <w:r>
        <w:rPr>
          <w:rFonts w:ascii="Arial" w:hAnsi="Arial" w:cs="Arial"/>
          <w:sz w:val="24"/>
          <w:szCs w:val="24"/>
          <w:lang w:eastAsia="pl-PL"/>
        </w:rPr>
        <w:t>Monitor UW z 2019 r. poz. 190) Rada D</w:t>
      </w:r>
      <w:r w:rsidRPr="00C44473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820B420" w14:textId="77777777" w:rsidR="00F30FBB" w:rsidRPr="00C44473" w:rsidRDefault="00F30FBB" w:rsidP="00F30FB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1</w:t>
      </w:r>
    </w:p>
    <w:p w14:paraId="49AB166D" w14:textId="0B1A0DBC" w:rsidR="00F30FBB" w:rsidRPr="00C44473" w:rsidRDefault="00F30FBB" w:rsidP="00F30FB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Rada Dydaktyczna pozytywnie opiniuje limity przyjęć na kierunki studiów </w:t>
      </w:r>
      <w:r>
        <w:rPr>
          <w:rFonts w:ascii="Arial" w:hAnsi="Arial" w:cs="Arial"/>
          <w:sz w:val="24"/>
          <w:szCs w:val="24"/>
        </w:rPr>
        <w:br/>
        <w:t>w rekrutacji na rok akademicki 202</w:t>
      </w:r>
      <w:r w:rsidR="00BB6CC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</w:t>
      </w:r>
      <w:r w:rsidR="00BB6CC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zgodnie z załącznikiem nr 1. do uchwały.</w:t>
      </w:r>
    </w:p>
    <w:p w14:paraId="43883587" w14:textId="77777777" w:rsidR="00F30FBB" w:rsidRPr="00C44473" w:rsidRDefault="00F30FBB" w:rsidP="00F30FB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B7A6564" w14:textId="77777777" w:rsidR="00F30FBB" w:rsidRPr="00C44473" w:rsidRDefault="00F30FBB" w:rsidP="00F30FB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2</w:t>
      </w:r>
    </w:p>
    <w:p w14:paraId="01909602" w14:textId="77777777" w:rsidR="00F30FBB" w:rsidRPr="00C44473" w:rsidRDefault="00F30FBB" w:rsidP="00F30FB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157BD435" w:rsidR="00BC60ED" w:rsidRDefault="00BC60ED" w:rsidP="00FC7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A88C068" w14:textId="77777777" w:rsidR="00FC7A8D" w:rsidRDefault="00FC7A8D" w:rsidP="00FC7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C7DB9EB" w14:textId="517B4797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176476C" w14:textId="319EAC5D" w:rsidR="006D1485" w:rsidRDefault="006D1485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2F47331F" w14:textId="5980E83E" w:rsidR="006D1485" w:rsidRDefault="006D1485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15A68A7" w14:textId="446DB3D2" w:rsidR="006D1485" w:rsidRDefault="006D1485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F98615F" w14:textId="53DC4A6F" w:rsidR="006D1485" w:rsidRDefault="006D1485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52064C2" w14:textId="06C6378E" w:rsidR="006D1485" w:rsidRDefault="006D1485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7D4DE43A" w14:textId="30397444" w:rsidR="006D1485" w:rsidRDefault="006D1485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272E1D76" w14:textId="2F2CF9A8" w:rsidR="006D1485" w:rsidRDefault="006D1485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B7267F0" w14:textId="7E21AA8A" w:rsidR="006D1485" w:rsidRDefault="006D1485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C98598E" w14:textId="77777777" w:rsidR="00FC7A8D" w:rsidRDefault="00FC7A8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4585F94" w14:textId="77777777" w:rsidR="00AA2BE8" w:rsidRDefault="00AA2BE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856AD45" w14:textId="309F24ED" w:rsidR="00FC7A8D" w:rsidRPr="00E51A32" w:rsidRDefault="006D1485" w:rsidP="006D14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bookmarkStart w:id="0" w:name="_GoBack"/>
      <w:bookmarkEnd w:id="0"/>
      <w:r w:rsidRPr="00570521">
        <w:rPr>
          <w:rFonts w:ascii="Times New Roman" w:hAnsi="Times New Roman" w:cs="Times New Roman"/>
          <w:sz w:val="16"/>
          <w:szCs w:val="16"/>
        </w:rPr>
        <w:lastRenderedPageBreak/>
        <w:t>Załącznik nr 1</w:t>
      </w:r>
      <w:r w:rsidRPr="00570521">
        <w:rPr>
          <w:rFonts w:ascii="Times New Roman" w:hAnsi="Times New Roman" w:cs="Times New Roman"/>
          <w:sz w:val="16"/>
          <w:szCs w:val="16"/>
        </w:rPr>
        <w:br/>
        <w:t xml:space="preserve">z dnia </w:t>
      </w:r>
      <w:r w:rsidR="00E51A32">
        <w:rPr>
          <w:rFonts w:ascii="Times New Roman" w:hAnsi="Times New Roman" w:cs="Times New Roman"/>
          <w:sz w:val="16"/>
          <w:szCs w:val="16"/>
        </w:rPr>
        <w:t xml:space="preserve">18 stycznia 2024 </w:t>
      </w:r>
      <w:r w:rsidRPr="00570521">
        <w:rPr>
          <w:rFonts w:ascii="Times New Roman" w:hAnsi="Times New Roman" w:cs="Times New Roman"/>
          <w:sz w:val="16"/>
          <w:szCs w:val="16"/>
        </w:rPr>
        <w:t xml:space="preserve">r.  </w:t>
      </w:r>
      <w:r w:rsidRPr="00E51A32">
        <w:rPr>
          <w:rFonts w:ascii="Times New Roman" w:hAnsi="Times New Roman" w:cs="Times New Roman"/>
          <w:sz w:val="16"/>
          <w:szCs w:val="16"/>
        </w:rPr>
        <w:t xml:space="preserve">do uchwały nr </w:t>
      </w:r>
      <w:r w:rsidR="00E51A32">
        <w:rPr>
          <w:rFonts w:ascii="Times New Roman" w:hAnsi="Times New Roman" w:cs="Times New Roman"/>
          <w:sz w:val="16"/>
          <w:szCs w:val="16"/>
        </w:rPr>
        <w:t>3</w:t>
      </w:r>
      <w:r w:rsidRPr="00E51A32">
        <w:rPr>
          <w:rFonts w:ascii="Times New Roman" w:hAnsi="Times New Roman" w:cs="Times New Roman"/>
          <w:sz w:val="16"/>
          <w:szCs w:val="16"/>
        </w:rPr>
        <w:t xml:space="preserve">/2024 Rady Dydaktycznej </w:t>
      </w:r>
      <w:r w:rsidRPr="00E51A32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6F189409" w14:textId="4C589A3B" w:rsidR="00FC7A8D" w:rsidRDefault="00FC7A8D" w:rsidP="006D14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European Politics and Economics</w:t>
      </w:r>
    </w:p>
    <w:p w14:paraId="7FB18904" w14:textId="652325AB" w:rsidR="006D1485" w:rsidRDefault="00FC7A8D" w:rsidP="00FC7A8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>Social and Public Policy</w:t>
      </w:r>
      <w:r w:rsidR="006D1485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6D1485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6D1485">
        <w:rPr>
          <w:rFonts w:ascii="Times New Roman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="006D1485">
        <w:rPr>
          <w:rFonts w:ascii="Times New Roman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="006D1485">
        <w:rPr>
          <w:rFonts w:ascii="Times New Roman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p w14:paraId="3D78EBA1" w14:textId="62F462EB" w:rsidR="006D1485" w:rsidRDefault="006D1485" w:rsidP="006D148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</w:p>
    <w:p w14:paraId="5483ACA2" w14:textId="5A82A5D5" w:rsidR="006D1485" w:rsidRDefault="006D1485" w:rsidP="006D148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</w:p>
    <w:p w14:paraId="6120B431" w14:textId="77777777" w:rsidR="006D1485" w:rsidRPr="00570521" w:rsidRDefault="006D1485" w:rsidP="006D1485">
      <w:pPr>
        <w:spacing w:after="0" w:line="240" w:lineRule="auto"/>
        <w:jc w:val="right"/>
        <w:rPr>
          <w:rFonts w:ascii="Arial" w:eastAsia="Arial" w:hAnsi="Arial" w:cs="Arial"/>
          <w:b/>
          <w:lang w:val="en-US"/>
        </w:rPr>
      </w:pPr>
    </w:p>
    <w:p w14:paraId="58E2609A" w14:textId="77777777" w:rsidR="006D1485" w:rsidRPr="00570521" w:rsidRDefault="006D1485" w:rsidP="006D1485">
      <w:pPr>
        <w:spacing w:after="0" w:line="240" w:lineRule="auto"/>
        <w:rPr>
          <w:rFonts w:ascii="Arial" w:eastAsia="Arial" w:hAnsi="Arial" w:cs="Arial"/>
          <w:b/>
          <w:lang w:val="en-US"/>
        </w:rPr>
      </w:pPr>
    </w:p>
    <w:p w14:paraId="4F24B9D6" w14:textId="77777777" w:rsidR="00FC7A8D" w:rsidRPr="00FC7A8D" w:rsidRDefault="00FC7A8D" w:rsidP="00FC7A8D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Kierunek studiów: European Politics and Economics</w:t>
      </w:r>
    </w:p>
    <w:p w14:paraId="4EFA1F9B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pierwszego stopnia</w:t>
      </w:r>
    </w:p>
    <w:p w14:paraId="6C9B677B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20DDC249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 </w:t>
      </w:r>
    </w:p>
    <w:p w14:paraId="767333DF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 3 lata</w:t>
      </w:r>
    </w:p>
    <w:p w14:paraId="3C99EB8C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Studia w języku angielskim</w:t>
      </w:r>
    </w:p>
    <w:p w14:paraId="77EE254F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FC7A8D" w:rsidRPr="00FC7A8D" w14:paraId="4D8AAEE8" w14:textId="77777777" w:rsidTr="00FC7A8D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4489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E08F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FC7A8D" w:rsidRPr="00FC7A8D" w14:paraId="29C815CF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4D5C4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9B817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FC7A8D" w:rsidRPr="00FC7A8D" w14:paraId="3756D9B9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97CAA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7720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C7A8D" w:rsidRPr="00FC7A8D" w14:paraId="377D63AD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B528B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6B25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</w:tbl>
    <w:p w14:paraId="69626B0C" w14:textId="6065B9CA" w:rsidR="006D1485" w:rsidRPr="00FC7A8D" w:rsidRDefault="006D1485" w:rsidP="00FC7A8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39956156" w14:textId="32C3E9BF" w:rsidR="00FC7A8D" w:rsidRPr="00FC7A8D" w:rsidRDefault="00FC7A8D" w:rsidP="00FC7A8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05391179" w14:textId="520B1744" w:rsidR="00FC7A8D" w:rsidRPr="00FC7A8D" w:rsidRDefault="00FC7A8D" w:rsidP="00FC7A8D">
      <w:pPr>
        <w:pStyle w:val="Akapitzlist"/>
        <w:numPr>
          <w:ilvl w:val="0"/>
          <w:numId w:val="30"/>
        </w:num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Kierunek studiów: Social and Public Policy</w:t>
      </w:r>
    </w:p>
    <w:p w14:paraId="795FEFC6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pierwszego stopnia</w:t>
      </w:r>
    </w:p>
    <w:p w14:paraId="707E6E32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3D566A54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 </w:t>
      </w:r>
    </w:p>
    <w:p w14:paraId="3739DD3A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 3 lata</w:t>
      </w:r>
    </w:p>
    <w:p w14:paraId="41E8C333" w14:textId="77777777" w:rsidR="00FC7A8D" w:rsidRPr="00FC7A8D" w:rsidRDefault="00FC7A8D" w:rsidP="00F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Studia w języku angielskim  </w:t>
      </w:r>
    </w:p>
    <w:p w14:paraId="19956029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5"/>
        <w:gridCol w:w="1931"/>
      </w:tblGrid>
      <w:tr w:rsidR="00FC7A8D" w:rsidRPr="00FC7A8D" w14:paraId="203073A3" w14:textId="77777777" w:rsidTr="00FC7A8D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6B633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889EF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FC7A8D" w:rsidRPr="00FC7A8D" w14:paraId="7E46D4D0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D0F792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6A78E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FC7A8D" w:rsidRPr="00FC7A8D" w14:paraId="28843842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5F34C8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8DB5D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FC7A8D" w:rsidRPr="00FC7A8D" w14:paraId="01189F36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6EFBAA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991BD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</w:tbl>
    <w:p w14:paraId="20EB257F" w14:textId="513DA1BE" w:rsidR="00FC7A8D" w:rsidRPr="00FC7A8D" w:rsidRDefault="00FC7A8D" w:rsidP="00FC7A8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4472C3E0" w14:textId="01D137A7" w:rsidR="00FC7A8D" w:rsidRPr="00FC7A8D" w:rsidRDefault="00FC7A8D" w:rsidP="00FC7A8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224576C5" w14:textId="1A3EE37B" w:rsidR="00FC7A8D" w:rsidRPr="00FC7A8D" w:rsidRDefault="00FC7A8D" w:rsidP="00FC7A8D">
      <w:pPr>
        <w:pStyle w:val="Akapitzlist"/>
        <w:numPr>
          <w:ilvl w:val="0"/>
          <w:numId w:val="30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Kierunek studiów: Undergraduate Programme in International Relations</w:t>
      </w:r>
    </w:p>
    <w:p w14:paraId="5DEA1E9C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pierwszego stopnia</w:t>
      </w:r>
    </w:p>
    <w:p w14:paraId="79A5259A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4FA08A78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 </w:t>
      </w:r>
    </w:p>
    <w:p w14:paraId="5CECEB71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 3 lata </w:t>
      </w:r>
    </w:p>
    <w:p w14:paraId="081143B1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Studia w języku angielskim</w:t>
      </w:r>
    </w:p>
    <w:p w14:paraId="195E9786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FC7A8D" w:rsidRPr="00FC7A8D" w14:paraId="06FAB9BD" w14:textId="77777777" w:rsidTr="00FC7A8D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7A853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15E48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FC7A8D" w:rsidRPr="00FC7A8D" w14:paraId="0C5F6995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495F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FA6D1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  <w:tr w:rsidR="00FC7A8D" w:rsidRPr="00FC7A8D" w14:paraId="6F5410A1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241CF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8362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C7A8D" w:rsidRPr="00FC7A8D" w14:paraId="0D69EAE6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EDC04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2BBD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</w:tbl>
    <w:p w14:paraId="336528FC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E22490" w14:textId="3CD8440B" w:rsidR="00FC7A8D" w:rsidRPr="00FC7A8D" w:rsidRDefault="00FC7A8D" w:rsidP="00FC7A8D">
      <w:pPr>
        <w:pStyle w:val="Akapitzlist"/>
        <w:numPr>
          <w:ilvl w:val="0"/>
          <w:numId w:val="30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lastRenderedPageBreak/>
        <w:t>Kierunek studiów: Undergraduate Programme in Political Science</w:t>
      </w:r>
    </w:p>
    <w:p w14:paraId="60A17A0F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pierwszego stopnia</w:t>
      </w:r>
    </w:p>
    <w:p w14:paraId="2DD471CF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4A1EDC4E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</w:t>
      </w:r>
    </w:p>
    <w:p w14:paraId="1CF66877" w14:textId="77777777" w:rsidR="00FC7A8D" w:rsidRPr="00FC7A8D" w:rsidRDefault="00FC7A8D" w:rsidP="00F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</w:t>
      </w:r>
      <w:r w:rsidRPr="00FC7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 lata</w:t>
      </w:r>
      <w:r w:rsidRPr="00FC7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41265B0" w14:textId="77777777" w:rsidR="00FC7A8D" w:rsidRPr="00FC7A8D" w:rsidRDefault="00FC7A8D" w:rsidP="00F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Studia w języku angielskim</w:t>
      </w:r>
    </w:p>
    <w:p w14:paraId="40D3DD37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FC7A8D" w:rsidRPr="00FC7A8D" w14:paraId="2ACC94CA" w14:textId="77777777" w:rsidTr="00FC7A8D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5D60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EFE9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FC7A8D" w:rsidRPr="00FC7A8D" w14:paraId="36FDC9B9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4C661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252B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FC7A8D" w:rsidRPr="00FC7A8D" w14:paraId="49638DCB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95A6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DA2B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C7A8D" w:rsidRPr="00FC7A8D" w14:paraId="2CA79500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38D6D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388F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</w:tbl>
    <w:p w14:paraId="5250BBE3" w14:textId="4B24660A" w:rsidR="00FC7A8D" w:rsidRPr="00FC7A8D" w:rsidRDefault="00FC7A8D" w:rsidP="00FC7A8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4E6B67C5" w14:textId="0978DE1D" w:rsidR="00FC7A8D" w:rsidRPr="00FC7A8D" w:rsidRDefault="00FC7A8D" w:rsidP="00FC7A8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7A9FBCE9" w14:textId="5C7517AB" w:rsidR="00FC7A8D" w:rsidRPr="00FC7A8D" w:rsidRDefault="00FC7A8D" w:rsidP="00FC7A8D">
      <w:pPr>
        <w:pStyle w:val="Akapitzlist"/>
        <w:numPr>
          <w:ilvl w:val="0"/>
          <w:numId w:val="30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Kierunek studiów: Graduate Programme in International Relations</w:t>
      </w:r>
    </w:p>
    <w:p w14:paraId="5D1F41A3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drugiego stopnia</w:t>
      </w:r>
    </w:p>
    <w:p w14:paraId="1325E1F5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2F5A4261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 </w:t>
      </w:r>
    </w:p>
    <w:p w14:paraId="34B15CEE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 2 lata </w:t>
      </w:r>
    </w:p>
    <w:p w14:paraId="1346DA33" w14:textId="77777777" w:rsidR="00FC7A8D" w:rsidRPr="00FC7A8D" w:rsidRDefault="00FC7A8D" w:rsidP="00F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Studia w języku angielskim</w:t>
      </w:r>
    </w:p>
    <w:p w14:paraId="202D91CC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FC7A8D" w:rsidRPr="00FC7A8D" w14:paraId="2CB54AB5" w14:textId="77777777" w:rsidTr="00FC7A8D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0C97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2A94B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FC7A8D" w:rsidRPr="00FC7A8D" w14:paraId="51129E84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DEE4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6ADB4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</w:tr>
      <w:tr w:rsidR="00FC7A8D" w:rsidRPr="00FC7A8D" w14:paraId="5F2C5BA5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1CC5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4A436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C7A8D" w:rsidRPr="00FC7A8D" w14:paraId="45676DBE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B357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E7BF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</w:tbl>
    <w:p w14:paraId="2BE9E678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3B5845" w14:textId="018B3F62" w:rsidR="00FC7A8D" w:rsidRPr="00FC7A8D" w:rsidRDefault="00FC7A8D" w:rsidP="00FC7A8D">
      <w:pPr>
        <w:pStyle w:val="Akapitzlist"/>
        <w:numPr>
          <w:ilvl w:val="0"/>
          <w:numId w:val="30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Kierunek studiów: Graduate Programme in Political Science</w:t>
      </w:r>
    </w:p>
    <w:p w14:paraId="4AB61E44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drugiego stopnia</w:t>
      </w:r>
    </w:p>
    <w:p w14:paraId="47B3F051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5D17368E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</w:t>
      </w:r>
    </w:p>
    <w:p w14:paraId="5E94CB56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</w:t>
      </w:r>
      <w:r w:rsidRPr="00FC7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 lata</w:t>
      </w:r>
      <w:r w:rsidRPr="00FC7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D4995B6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Studia w języku angielskim</w:t>
      </w:r>
    </w:p>
    <w:p w14:paraId="5B011712" w14:textId="77777777" w:rsidR="00FC7A8D" w:rsidRPr="00FC7A8D" w:rsidRDefault="00FC7A8D" w:rsidP="00FC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FC7A8D" w:rsidRPr="00FC7A8D" w14:paraId="6A3EC709" w14:textId="77777777" w:rsidTr="00FC7A8D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F0F8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F355C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FC7A8D" w:rsidRPr="00FC7A8D" w14:paraId="4CB2D9D4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A274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EB1F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FC7A8D" w:rsidRPr="00FC7A8D" w14:paraId="1EA0068D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B847E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8D85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C7A8D" w:rsidRPr="00FC7A8D" w14:paraId="31A3100F" w14:textId="77777777" w:rsidTr="00FC7A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823E3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5C569" w14:textId="77777777" w:rsidR="00FC7A8D" w:rsidRPr="00FC7A8D" w:rsidRDefault="00FC7A8D" w:rsidP="00F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</w:tbl>
    <w:p w14:paraId="7CEDC770" w14:textId="77777777" w:rsidR="00FC7A8D" w:rsidRPr="006D1485" w:rsidRDefault="00FC7A8D" w:rsidP="00FC7A8D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FC7A8D" w:rsidRPr="006D1485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429A7" w14:textId="77777777" w:rsidR="002B7BDC" w:rsidRDefault="002B7BDC" w:rsidP="00ED051E">
      <w:pPr>
        <w:spacing w:after="0" w:line="240" w:lineRule="auto"/>
      </w:pPr>
      <w:r>
        <w:separator/>
      </w:r>
    </w:p>
  </w:endnote>
  <w:endnote w:type="continuationSeparator" w:id="0">
    <w:p w14:paraId="100C9A98" w14:textId="77777777" w:rsidR="002B7BDC" w:rsidRDefault="002B7BD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2365" w14:textId="77777777" w:rsidR="002B7BDC" w:rsidRDefault="002B7BDC" w:rsidP="00ED051E">
      <w:pPr>
        <w:spacing w:after="0" w:line="240" w:lineRule="auto"/>
      </w:pPr>
      <w:r>
        <w:separator/>
      </w:r>
    </w:p>
  </w:footnote>
  <w:footnote w:type="continuationSeparator" w:id="0">
    <w:p w14:paraId="10FF0FBD" w14:textId="77777777" w:rsidR="002B7BDC" w:rsidRDefault="002B7BD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9E3292"/>
    <w:multiLevelType w:val="multilevel"/>
    <w:tmpl w:val="6EE4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C1A70A7"/>
    <w:multiLevelType w:val="multilevel"/>
    <w:tmpl w:val="23E2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4A90D70"/>
    <w:multiLevelType w:val="multilevel"/>
    <w:tmpl w:val="628C2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8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50A0F3C"/>
    <w:multiLevelType w:val="multilevel"/>
    <w:tmpl w:val="408A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035225A"/>
    <w:multiLevelType w:val="multilevel"/>
    <w:tmpl w:val="FCBA2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D2135"/>
    <w:multiLevelType w:val="multilevel"/>
    <w:tmpl w:val="4DA2D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7"/>
  </w:num>
  <w:num w:numId="5">
    <w:abstractNumId w:val="6"/>
  </w:num>
  <w:num w:numId="6">
    <w:abstractNumId w:val="19"/>
  </w:num>
  <w:num w:numId="7">
    <w:abstractNumId w:val="16"/>
  </w:num>
  <w:num w:numId="8">
    <w:abstractNumId w:val="13"/>
  </w:num>
  <w:num w:numId="9">
    <w:abstractNumId w:val="17"/>
  </w:num>
  <w:num w:numId="10">
    <w:abstractNumId w:val="4"/>
  </w:num>
  <w:num w:numId="11">
    <w:abstractNumId w:val="10"/>
  </w:num>
  <w:num w:numId="12">
    <w:abstractNumId w:val="22"/>
  </w:num>
  <w:num w:numId="13">
    <w:abstractNumId w:val="9"/>
  </w:num>
  <w:num w:numId="14">
    <w:abstractNumId w:val="2"/>
  </w:num>
  <w:num w:numId="15">
    <w:abstractNumId w:val="23"/>
  </w:num>
  <w:num w:numId="16">
    <w:abstractNumId w:val="11"/>
  </w:num>
  <w:num w:numId="17">
    <w:abstractNumId w:val="20"/>
  </w:num>
  <w:num w:numId="18">
    <w:abstractNumId w:val="0"/>
  </w:num>
  <w:num w:numId="19">
    <w:abstractNumId w:val="30"/>
  </w:num>
  <w:num w:numId="20">
    <w:abstractNumId w:val="25"/>
  </w:num>
  <w:num w:numId="21">
    <w:abstractNumId w:val="15"/>
  </w:num>
  <w:num w:numId="22">
    <w:abstractNumId w:val="8"/>
  </w:num>
  <w:num w:numId="23">
    <w:abstractNumId w:val="25"/>
    <w:lvlOverride w:ilvl="0">
      <w:startOverride w:val="1"/>
    </w:lvlOverride>
  </w:num>
  <w:num w:numId="24">
    <w:abstractNumId w:val="15"/>
  </w:num>
  <w:num w:numId="25">
    <w:abstractNumId w:val="8"/>
  </w:num>
  <w:num w:numId="26">
    <w:abstractNumId w:val="18"/>
  </w:num>
  <w:num w:numId="27">
    <w:abstractNumId w:val="28"/>
  </w:num>
  <w:num w:numId="28">
    <w:abstractNumId w:val="21"/>
  </w:num>
  <w:num w:numId="29">
    <w:abstractNumId w:val="26"/>
  </w:num>
  <w:num w:numId="30">
    <w:abstractNumId w:val="29"/>
  </w:num>
  <w:num w:numId="31">
    <w:abstractNumId w:val="3"/>
  </w:num>
  <w:num w:numId="32">
    <w:abstractNumId w:val="12"/>
  </w:num>
  <w:num w:numId="33">
    <w:abstractNumId w:val="24"/>
    <w:lvlOverride w:ilvl="0">
      <w:lvl w:ilvl="0">
        <w:numFmt w:val="decimal"/>
        <w:lvlText w:val="%1."/>
        <w:lvlJc w:val="left"/>
      </w:lvl>
    </w:lvlOverride>
  </w:num>
  <w:num w:numId="34">
    <w:abstractNumId w:val="1"/>
  </w:num>
  <w:num w:numId="35">
    <w:abstractNumId w:val="5"/>
    <w:lvlOverride w:ilvl="0">
      <w:lvl w:ilvl="0">
        <w:numFmt w:val="decimal"/>
        <w:lvlText w:val="%1."/>
        <w:lvlJc w:val="left"/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06950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2DCC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2641"/>
    <w:rsid w:val="00272CE0"/>
    <w:rsid w:val="00273B30"/>
    <w:rsid w:val="00276F9D"/>
    <w:rsid w:val="00280B6E"/>
    <w:rsid w:val="00281A9D"/>
    <w:rsid w:val="002900B8"/>
    <w:rsid w:val="00290919"/>
    <w:rsid w:val="002A4E35"/>
    <w:rsid w:val="002B7BDC"/>
    <w:rsid w:val="002C17F4"/>
    <w:rsid w:val="002D2C1E"/>
    <w:rsid w:val="002E2422"/>
    <w:rsid w:val="002E5629"/>
    <w:rsid w:val="002F07E2"/>
    <w:rsid w:val="00305B47"/>
    <w:rsid w:val="00306A98"/>
    <w:rsid w:val="003178B6"/>
    <w:rsid w:val="00346C1C"/>
    <w:rsid w:val="00351034"/>
    <w:rsid w:val="003513CF"/>
    <w:rsid w:val="00352467"/>
    <w:rsid w:val="00355C80"/>
    <w:rsid w:val="00361CE8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C7312"/>
    <w:rsid w:val="003D7258"/>
    <w:rsid w:val="003E2C13"/>
    <w:rsid w:val="003E56DB"/>
    <w:rsid w:val="003F1EE7"/>
    <w:rsid w:val="00402803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C31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485"/>
    <w:rsid w:val="006D1C4A"/>
    <w:rsid w:val="006F5256"/>
    <w:rsid w:val="007065E0"/>
    <w:rsid w:val="007103AA"/>
    <w:rsid w:val="00712D7E"/>
    <w:rsid w:val="007148E2"/>
    <w:rsid w:val="007224E6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2BD5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398B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2BE8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6E9"/>
    <w:rsid w:val="00B24B92"/>
    <w:rsid w:val="00B357E2"/>
    <w:rsid w:val="00B35D12"/>
    <w:rsid w:val="00B52347"/>
    <w:rsid w:val="00B52515"/>
    <w:rsid w:val="00B554C8"/>
    <w:rsid w:val="00B56640"/>
    <w:rsid w:val="00B61055"/>
    <w:rsid w:val="00B8336C"/>
    <w:rsid w:val="00B83AF9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CCC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F97"/>
    <w:rsid w:val="00E23C9D"/>
    <w:rsid w:val="00E35ECC"/>
    <w:rsid w:val="00E448B0"/>
    <w:rsid w:val="00E51A32"/>
    <w:rsid w:val="00E629B5"/>
    <w:rsid w:val="00E757E9"/>
    <w:rsid w:val="00E76079"/>
    <w:rsid w:val="00E778CC"/>
    <w:rsid w:val="00E86CC9"/>
    <w:rsid w:val="00E87572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30FBB"/>
    <w:rsid w:val="00F318C7"/>
    <w:rsid w:val="00F45218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6B6D"/>
    <w:rsid w:val="00FC7995"/>
    <w:rsid w:val="00FC7A8D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FF6C1-51E0-4613-9E99-5B84F624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2021-03-25T11:11:00Z</cp:lastPrinted>
  <dcterms:created xsi:type="dcterms:W3CDTF">2024-01-12T13:49:00Z</dcterms:created>
  <dcterms:modified xsi:type="dcterms:W3CDTF">2024-01-19T14:06:00Z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