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19CE437D" w14:textId="0231DC76" w:rsidR="00352467" w:rsidRDefault="00352467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C1432">
        <w:rPr>
          <w:rFonts w:ascii="Arial" w:eastAsia="Arial" w:hAnsi="Arial" w:cs="Arial"/>
          <w:b/>
          <w:sz w:val="24"/>
          <w:szCs w:val="24"/>
        </w:rPr>
        <w:t>2</w:t>
      </w:r>
      <w:r w:rsidR="00251AD0">
        <w:rPr>
          <w:rFonts w:ascii="Arial" w:eastAsia="Arial" w:hAnsi="Arial" w:cs="Arial"/>
          <w:b/>
          <w:sz w:val="24"/>
          <w:szCs w:val="24"/>
        </w:rPr>
        <w:t>1</w:t>
      </w:r>
      <w:r w:rsidR="004C1432">
        <w:rPr>
          <w:rFonts w:ascii="Arial" w:eastAsia="Arial" w:hAnsi="Arial" w:cs="Arial"/>
          <w:b/>
          <w:sz w:val="24"/>
          <w:szCs w:val="24"/>
        </w:rPr>
        <w:t>/2024</w:t>
      </w:r>
    </w:p>
    <w:p w14:paraId="608E2947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08305C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5B3418E1" w14:textId="77777777" w:rsidR="004C1432" w:rsidRPr="002F19E9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413F182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C1432">
        <w:rPr>
          <w:rFonts w:ascii="Arial" w:eastAsia="Arial" w:hAnsi="Arial" w:cs="Arial"/>
          <w:sz w:val="24"/>
          <w:szCs w:val="24"/>
        </w:rPr>
        <w:t>21</w:t>
      </w:r>
      <w:r w:rsidR="00310E6D">
        <w:rPr>
          <w:rFonts w:ascii="Arial" w:eastAsia="Arial" w:hAnsi="Arial" w:cs="Arial"/>
          <w:sz w:val="24"/>
          <w:szCs w:val="24"/>
        </w:rPr>
        <w:t xml:space="preserve"> marca </w:t>
      </w:r>
      <w:r w:rsidR="003F3967">
        <w:rPr>
          <w:rFonts w:ascii="Arial" w:eastAsia="Arial" w:hAnsi="Arial" w:cs="Arial"/>
          <w:sz w:val="24"/>
          <w:szCs w:val="24"/>
        </w:rPr>
        <w:t>202</w:t>
      </w:r>
      <w:r w:rsidR="004C1432">
        <w:rPr>
          <w:rFonts w:ascii="Arial" w:eastAsia="Arial" w:hAnsi="Arial" w:cs="Arial"/>
          <w:sz w:val="24"/>
          <w:szCs w:val="24"/>
        </w:rPr>
        <w:t>4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6C8112A5" w14:textId="77777777" w:rsidR="00251AD0" w:rsidRDefault="00251AD0" w:rsidP="00251AD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 w:rsidRPr="00A4370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2EB53310" w14:textId="77777777" w:rsidR="00251AD0" w:rsidRDefault="00251AD0" w:rsidP="00251AD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EE13B7" w14:textId="77777777" w:rsidR="00251AD0" w:rsidRPr="00323B6E" w:rsidRDefault="00251AD0" w:rsidP="00251AD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7490CCA0" w14:textId="160CF989" w:rsidR="004C1432" w:rsidRDefault="00942EB1" w:rsidP="004C143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4C1432" w:rsidSect="004C143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66C0FAE" w14:textId="077D7F7F" w:rsidR="004C1432" w:rsidRDefault="004C1432">
      <w:pPr>
        <w:rPr>
          <w:rFonts w:ascii="Arial" w:eastAsia="Arial" w:hAnsi="Arial" w:cs="Arial"/>
          <w:sz w:val="24"/>
          <w:szCs w:val="24"/>
        </w:rPr>
      </w:pPr>
    </w:p>
    <w:p w14:paraId="0AA2673F" w14:textId="77777777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135F97FB" w14:textId="4CB69BDE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21 marca</w:t>
      </w:r>
      <w:r w:rsidR="00251AD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21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5564595" w14:textId="77777777" w:rsidR="004C1432" w:rsidRPr="00C370DD" w:rsidRDefault="004C1432" w:rsidP="004C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9B85751" w14:textId="77777777" w:rsidR="004C1432" w:rsidRPr="00C370DD" w:rsidRDefault="004C1432" w:rsidP="004C14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5FFAB7BC" w14:textId="3885B9BF" w:rsidR="004C1432" w:rsidRDefault="004C1432" w:rsidP="004C143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3A12DE1" w14:textId="77777777" w:rsidR="00251AD0" w:rsidRDefault="00251AD0" w:rsidP="00251AD0">
      <w:pPr>
        <w:spacing w:line="240" w:lineRule="auto"/>
      </w:pPr>
      <w:r w:rsidRPr="00DA39DF">
        <w:rPr>
          <w:rFonts w:ascii="Times New Roman" w:hAnsi="Times New Roman" w:cs="Times New Roman"/>
          <w:b/>
          <w:sz w:val="24"/>
          <w:szCs w:val="24"/>
        </w:rPr>
        <w:t>Organizowanie rynku pracy</w:t>
      </w:r>
      <w:r>
        <w:rPr>
          <w:rFonts w:ascii="Times New Roman" w:hAnsi="Times New Roman" w:cs="Times New Roman"/>
          <w:b/>
          <w:sz w:val="24"/>
          <w:szCs w:val="24"/>
        </w:rPr>
        <w:t xml:space="preserve">, I stopień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2669"/>
        <w:gridCol w:w="7017"/>
        <w:gridCol w:w="3502"/>
      </w:tblGrid>
      <w:tr w:rsidR="00251AD0" w:rsidRPr="00F1502E" w14:paraId="0FA0E7A0" w14:textId="77777777" w:rsidTr="00280AA0">
        <w:tc>
          <w:tcPr>
            <w:tcW w:w="817" w:type="dxa"/>
          </w:tcPr>
          <w:p w14:paraId="1969E962" w14:textId="77777777" w:rsidR="00251AD0" w:rsidRPr="000B113D" w:rsidRDefault="00251AD0" w:rsidP="00280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B0383" w14:textId="58B6C529" w:rsidR="00251AD0" w:rsidRPr="00F1502E" w:rsidRDefault="00251AD0" w:rsidP="00A877F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Imię i nazwisko </w:t>
            </w:r>
            <w:r w:rsidR="00A877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osoby studiującej</w:t>
            </w:r>
          </w:p>
        </w:tc>
        <w:tc>
          <w:tcPr>
            <w:tcW w:w="7098" w:type="dxa"/>
          </w:tcPr>
          <w:p w14:paraId="003260D5" w14:textId="77777777" w:rsidR="00251AD0" w:rsidRPr="00F1502E" w:rsidRDefault="00251AD0" w:rsidP="00280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Tytuł pracy</w:t>
            </w:r>
          </w:p>
        </w:tc>
        <w:tc>
          <w:tcPr>
            <w:tcW w:w="3536" w:type="dxa"/>
          </w:tcPr>
          <w:p w14:paraId="27B96D40" w14:textId="77777777" w:rsidR="00251AD0" w:rsidRPr="00F1502E" w:rsidRDefault="00251AD0" w:rsidP="00280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Imię i nazwisko promotora</w:t>
            </w:r>
          </w:p>
        </w:tc>
      </w:tr>
      <w:tr w:rsidR="00251AD0" w:rsidRPr="00113192" w14:paraId="7E287F51" w14:textId="77777777" w:rsidTr="00280AA0">
        <w:tc>
          <w:tcPr>
            <w:tcW w:w="817" w:type="dxa"/>
          </w:tcPr>
          <w:p w14:paraId="2AE2AFE8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0D8B3C9" w14:textId="77F00F9D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02E">
              <w:rPr>
                <w:rFonts w:ascii="Times New Roman" w:hAnsi="Times New Roman"/>
                <w:bCs/>
                <w:sz w:val="24"/>
                <w:szCs w:val="24"/>
              </w:rPr>
              <w:t>440019</w:t>
            </w:r>
          </w:p>
        </w:tc>
        <w:tc>
          <w:tcPr>
            <w:tcW w:w="7098" w:type="dxa"/>
          </w:tcPr>
          <w:p w14:paraId="3475F5AB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>Krajowe i międzynarodowe uwarunkowania  procesu rekrutacji pracowników na współczesnym rynku pracy w Polsce - aktualne zadania i przyszłe strategie</w:t>
            </w:r>
          </w:p>
        </w:tc>
        <w:tc>
          <w:tcPr>
            <w:tcW w:w="3536" w:type="dxa"/>
          </w:tcPr>
          <w:p w14:paraId="2C5E7E2F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401B9B7A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D0" w:rsidRPr="00113192" w14:paraId="66FB50A0" w14:textId="77777777" w:rsidTr="00280AA0">
        <w:tc>
          <w:tcPr>
            <w:tcW w:w="817" w:type="dxa"/>
          </w:tcPr>
          <w:p w14:paraId="72A94B1F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5848FAC" w14:textId="4F940361" w:rsidR="00251AD0" w:rsidRPr="00F1502E" w:rsidRDefault="00251AD0" w:rsidP="00280AA0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sz w:val="24"/>
                <w:szCs w:val="24"/>
              </w:rPr>
              <w:t>440037</w:t>
            </w:r>
          </w:p>
          <w:p w14:paraId="49887AAC" w14:textId="77777777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13D6F360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>Aktywizacja zawodowa populacji 50+ w polskiej polityce społecznej w  XXI wieku - założenia i realizacja</w:t>
            </w:r>
          </w:p>
          <w:p w14:paraId="38436A04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0D46E184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7346320F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</w:p>
        </w:tc>
      </w:tr>
      <w:tr w:rsidR="00251AD0" w:rsidRPr="00113192" w14:paraId="4937FAE6" w14:textId="77777777" w:rsidTr="00280AA0">
        <w:tc>
          <w:tcPr>
            <w:tcW w:w="817" w:type="dxa"/>
          </w:tcPr>
          <w:p w14:paraId="5250E89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CFB8A07" w14:textId="7C527820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>440445</w:t>
            </w:r>
          </w:p>
        </w:tc>
        <w:tc>
          <w:tcPr>
            <w:tcW w:w="7098" w:type="dxa"/>
          </w:tcPr>
          <w:p w14:paraId="68EB13FE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>Ewolucja koncepcji i organizacji szkolnego doradztwa zawodowego w polskim systemie edukacji po 1990  roku</w:t>
            </w:r>
          </w:p>
          <w:p w14:paraId="1D6AF53B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B4E98E0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014B84F2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</w:p>
        </w:tc>
      </w:tr>
      <w:tr w:rsidR="00251AD0" w:rsidRPr="00113192" w14:paraId="69945426" w14:textId="77777777" w:rsidTr="00280AA0">
        <w:tc>
          <w:tcPr>
            <w:tcW w:w="817" w:type="dxa"/>
          </w:tcPr>
          <w:p w14:paraId="03A1323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4039ABD" w14:textId="02D7664E" w:rsidR="00251AD0" w:rsidRPr="00F1502E" w:rsidRDefault="00251AD0" w:rsidP="00280AA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440538</w:t>
            </w:r>
          </w:p>
          <w:p w14:paraId="295425FE" w14:textId="77777777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1C42593E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Media społecznościowe w procesie integracji społecznej i aktywizacji  zawodowej osób z niepełnosprawnością w Polsce; studium dobrych praktyk</w:t>
            </w:r>
          </w:p>
          <w:p w14:paraId="38665C71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49F52860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5D1AD619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AD0" w:rsidRPr="00113192" w14:paraId="1CD4A886" w14:textId="77777777" w:rsidTr="00280AA0">
        <w:tc>
          <w:tcPr>
            <w:tcW w:w="817" w:type="dxa"/>
          </w:tcPr>
          <w:p w14:paraId="7A6D1230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477B6B6" w14:textId="1C7C696C" w:rsidR="00251AD0" w:rsidRPr="00F1502E" w:rsidRDefault="00251AD0" w:rsidP="00280AA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440549</w:t>
            </w:r>
          </w:p>
          <w:p w14:paraId="7FA918B7" w14:textId="77777777" w:rsidR="00251AD0" w:rsidRPr="00F1502E" w:rsidRDefault="00251AD0" w:rsidP="00280AA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</w:tcPr>
          <w:p w14:paraId="152611F4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>Robotyzacja w sektorze usług gastronomicznych  z perspektywy ekonomicznej i społecznej - korzyści i ograniczenia tego procesu</w:t>
            </w:r>
          </w:p>
          <w:p w14:paraId="708B7FA6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32AD047B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3291C238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1AD0" w:rsidRPr="00113192" w14:paraId="32ED9D55" w14:textId="77777777" w:rsidTr="00280AA0">
        <w:tc>
          <w:tcPr>
            <w:tcW w:w="817" w:type="dxa"/>
          </w:tcPr>
          <w:p w14:paraId="2551EFC7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7A91223" w14:textId="6BE518B8" w:rsidR="00251AD0" w:rsidRPr="00F1502E" w:rsidRDefault="00251AD0" w:rsidP="00280AA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440553</w:t>
            </w:r>
          </w:p>
        </w:tc>
        <w:tc>
          <w:tcPr>
            <w:tcW w:w="7098" w:type="dxa"/>
          </w:tcPr>
          <w:p w14:paraId="5C29C1F3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Realizacja unijnych „Gwarancji dla młodzieży” w Polsce po 2013 roku jako czynnik aktywizacji zawodowej populacji NEET </w:t>
            </w:r>
          </w:p>
        </w:tc>
        <w:tc>
          <w:tcPr>
            <w:tcW w:w="3536" w:type="dxa"/>
          </w:tcPr>
          <w:p w14:paraId="49025D12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7AB9548D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1AD0" w:rsidRPr="00113192" w14:paraId="59732ECE" w14:textId="77777777" w:rsidTr="00280AA0">
        <w:tc>
          <w:tcPr>
            <w:tcW w:w="817" w:type="dxa"/>
          </w:tcPr>
          <w:p w14:paraId="60B9A64F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CFA32B8" w14:textId="4EF23C6F" w:rsidR="00251AD0" w:rsidRPr="00F1502E" w:rsidRDefault="00251AD0" w:rsidP="00280AA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407792</w:t>
            </w:r>
          </w:p>
        </w:tc>
        <w:tc>
          <w:tcPr>
            <w:tcW w:w="7098" w:type="dxa"/>
          </w:tcPr>
          <w:p w14:paraId="2578AC0A" w14:textId="77777777" w:rsidR="00251AD0" w:rsidRPr="00F1502E" w:rsidRDefault="00251AD0" w:rsidP="00280AA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>Dyskurs polityczny w Sejmie Rzeczypospolitej Polskiej wokół praw osób z niepe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łnosprawnościami w latach 2007-</w:t>
            </w:r>
            <w:r w:rsidRPr="00F15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2023; ideowe zróżnicowanie narracji a zmiany w prawie   </w:t>
            </w:r>
          </w:p>
        </w:tc>
        <w:tc>
          <w:tcPr>
            <w:tcW w:w="3536" w:type="dxa"/>
          </w:tcPr>
          <w:p w14:paraId="216CC464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2E">
              <w:rPr>
                <w:rFonts w:ascii="Times New Roman" w:hAnsi="Times New Roman"/>
                <w:sz w:val="24"/>
                <w:szCs w:val="24"/>
                <w:lang w:val="en-US"/>
              </w:rPr>
              <w:t>prof. dr  hab. Grażyna Firlit-Fesnak</w:t>
            </w:r>
          </w:p>
          <w:p w14:paraId="64B6F21D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1AD0" w:rsidRPr="00113192" w14:paraId="72EF739D" w14:textId="77777777" w:rsidTr="00280AA0">
        <w:tc>
          <w:tcPr>
            <w:tcW w:w="817" w:type="dxa"/>
          </w:tcPr>
          <w:p w14:paraId="32D780B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20CDB5C" w14:textId="3E055640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439991</w:t>
            </w:r>
          </w:p>
        </w:tc>
        <w:tc>
          <w:tcPr>
            <w:tcW w:w="7098" w:type="dxa"/>
          </w:tcPr>
          <w:p w14:paraId="12480DD9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 xml:space="preserve">Koncepcja </w:t>
            </w:r>
            <w:r w:rsidRPr="0078181B">
              <w:rPr>
                <w:rFonts w:ascii="Times New Roman" w:hAnsi="Times New Roman"/>
                <w:i/>
                <w:sz w:val="24"/>
                <w:szCs w:val="24"/>
              </w:rPr>
              <w:t>work-life balance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z perspektywy pracujących i niepracujących studentów</w:t>
            </w:r>
          </w:p>
        </w:tc>
        <w:tc>
          <w:tcPr>
            <w:tcW w:w="3536" w:type="dxa"/>
          </w:tcPr>
          <w:p w14:paraId="714804DD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7CD3A0F6" w14:textId="77777777" w:rsidTr="00280AA0">
        <w:tc>
          <w:tcPr>
            <w:tcW w:w="817" w:type="dxa"/>
          </w:tcPr>
          <w:p w14:paraId="67334C70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7CBF643" w14:textId="6DCAAC9D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439994</w:t>
            </w:r>
          </w:p>
        </w:tc>
        <w:tc>
          <w:tcPr>
            <w:tcW w:w="7098" w:type="dxa"/>
          </w:tcPr>
          <w:p w14:paraId="66B34FD0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Płeć kulturowa a sytuacja zawodowa kobiet w Polsce</w:t>
            </w:r>
          </w:p>
        </w:tc>
        <w:tc>
          <w:tcPr>
            <w:tcW w:w="3536" w:type="dxa"/>
          </w:tcPr>
          <w:p w14:paraId="0809D8ED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58E4EAA2" w14:textId="77777777" w:rsidTr="00280AA0">
        <w:tc>
          <w:tcPr>
            <w:tcW w:w="817" w:type="dxa"/>
          </w:tcPr>
          <w:p w14:paraId="5DD2E54B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E8549CE" w14:textId="134CFB4C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440021</w:t>
            </w:r>
          </w:p>
        </w:tc>
        <w:tc>
          <w:tcPr>
            <w:tcW w:w="7098" w:type="dxa"/>
          </w:tcPr>
          <w:p w14:paraId="1A6D27CC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Czynniki wpływające na satysfakcję i samopoczucie pracowników</w:t>
            </w:r>
            <w:r w:rsidRPr="00F1502E">
              <w:rPr>
                <w:rFonts w:ascii="Times New Roman" w:hAnsi="Times New Roman"/>
                <w:sz w:val="24"/>
                <w:szCs w:val="24"/>
              </w:rPr>
              <w:br/>
              <w:t>w miejscu pracy. Analiza porównawcza sytuacji w mikroprzedsiębiorstwie i dużej firmie</w:t>
            </w:r>
          </w:p>
        </w:tc>
        <w:tc>
          <w:tcPr>
            <w:tcW w:w="3536" w:type="dxa"/>
          </w:tcPr>
          <w:p w14:paraId="689C8D48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52F76942" w14:textId="77777777" w:rsidTr="00280AA0">
        <w:tc>
          <w:tcPr>
            <w:tcW w:w="817" w:type="dxa"/>
          </w:tcPr>
          <w:p w14:paraId="610A1CC5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1BAC97C" w14:textId="0B515A9E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430810</w:t>
            </w:r>
          </w:p>
        </w:tc>
        <w:tc>
          <w:tcPr>
            <w:tcW w:w="7098" w:type="dxa"/>
          </w:tcPr>
          <w:p w14:paraId="05D0710B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Finansowe i pozafinansowe elementy wynagradzania w firmach</w:t>
            </w:r>
            <w:r w:rsidRPr="00F1502E">
              <w:rPr>
                <w:rFonts w:ascii="Times New Roman" w:hAnsi="Times New Roman"/>
                <w:sz w:val="24"/>
                <w:szCs w:val="24"/>
              </w:rPr>
              <w:br/>
              <w:t>a oczekiwania pracowników w różnym wieku</w:t>
            </w:r>
          </w:p>
        </w:tc>
        <w:tc>
          <w:tcPr>
            <w:tcW w:w="3536" w:type="dxa"/>
          </w:tcPr>
          <w:p w14:paraId="288D620E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12A1ABE9" w14:textId="77777777" w:rsidTr="00280AA0">
        <w:tc>
          <w:tcPr>
            <w:tcW w:w="817" w:type="dxa"/>
          </w:tcPr>
          <w:p w14:paraId="788DEF53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C8E03C9" w14:textId="4B0E283A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440027</w:t>
            </w:r>
          </w:p>
        </w:tc>
        <w:tc>
          <w:tcPr>
            <w:tcW w:w="7098" w:type="dxa"/>
          </w:tcPr>
          <w:p w14:paraId="6F34237D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Programy z zakresu rehabilitacji społecznej i zawodowej w ocenie osób z niepełnosprawnościami w Polsce w latach 2022-2023</w:t>
            </w:r>
          </w:p>
        </w:tc>
        <w:tc>
          <w:tcPr>
            <w:tcW w:w="3536" w:type="dxa"/>
          </w:tcPr>
          <w:p w14:paraId="3E425AC9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27DDF9E5" w14:textId="77777777" w:rsidTr="00280AA0">
        <w:tc>
          <w:tcPr>
            <w:tcW w:w="817" w:type="dxa"/>
          </w:tcPr>
          <w:p w14:paraId="5F4CC9C8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251D4BC" w14:textId="792A2830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440540</w:t>
            </w:r>
          </w:p>
        </w:tc>
        <w:tc>
          <w:tcPr>
            <w:tcW w:w="7098" w:type="dxa"/>
          </w:tcPr>
          <w:p w14:paraId="285B177A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Znaczenie i rola mediów społecznościowych w procesach rekrutacji</w:t>
            </w:r>
            <w:r w:rsidRPr="00F1502E">
              <w:rPr>
                <w:rFonts w:ascii="Times New Roman" w:hAnsi="Times New Roman"/>
                <w:sz w:val="24"/>
                <w:szCs w:val="24"/>
              </w:rPr>
              <w:br/>
              <w:t>na przykładzie portalu LinkedIn</w:t>
            </w:r>
          </w:p>
        </w:tc>
        <w:tc>
          <w:tcPr>
            <w:tcW w:w="3536" w:type="dxa"/>
          </w:tcPr>
          <w:p w14:paraId="49A05B5E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539C7473" w14:textId="77777777" w:rsidTr="00280AA0">
        <w:tc>
          <w:tcPr>
            <w:tcW w:w="817" w:type="dxa"/>
          </w:tcPr>
          <w:p w14:paraId="09C88A61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FA90C1" w14:textId="6154A196" w:rsidR="00251AD0" w:rsidRPr="00F1502E" w:rsidRDefault="00251AD0" w:rsidP="00280A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410626</w:t>
            </w:r>
          </w:p>
        </w:tc>
        <w:tc>
          <w:tcPr>
            <w:tcW w:w="7098" w:type="dxa"/>
          </w:tcPr>
          <w:p w14:paraId="51901128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Dopasowanie kompetencji pracowników w wieku 50+ do potrzeb współczesnego rynku pracy</w:t>
            </w:r>
          </w:p>
        </w:tc>
        <w:tc>
          <w:tcPr>
            <w:tcW w:w="3536" w:type="dxa"/>
          </w:tcPr>
          <w:p w14:paraId="1EEF0B97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Ewa Flaszyńska</w:t>
            </w:r>
          </w:p>
        </w:tc>
      </w:tr>
      <w:tr w:rsidR="00251AD0" w:rsidRPr="00113192" w14:paraId="62CBDFAF" w14:textId="77777777" w:rsidTr="00280AA0">
        <w:tc>
          <w:tcPr>
            <w:tcW w:w="817" w:type="dxa"/>
          </w:tcPr>
          <w:p w14:paraId="342C3C64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626BDE1" w14:textId="06C7E3EB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hAnsi="Times New Roman" w:cs="Times New Roman"/>
              </w:rPr>
              <w:t>439987</w:t>
            </w:r>
          </w:p>
        </w:tc>
        <w:tc>
          <w:tcPr>
            <w:tcW w:w="7098" w:type="dxa"/>
          </w:tcPr>
          <w:p w14:paraId="474F6330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Migracje Polaków do Australii po drugiej wojnie światowej. Przyczyny i przebieg oraz funkcjonowanie imigrantów w nowym środowisku społeczno-zawodowym.</w:t>
            </w:r>
          </w:p>
        </w:tc>
        <w:tc>
          <w:tcPr>
            <w:tcW w:w="3536" w:type="dxa"/>
          </w:tcPr>
          <w:p w14:paraId="4B9D0B6B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F1502E">
              <w:rPr>
                <w:rFonts w:ascii="Times New Roman" w:hAnsi="Times New Roman" w:cs="Times New Roman"/>
              </w:rPr>
              <w:t xml:space="preserve"> hab. </w:t>
            </w:r>
            <w:r w:rsidRPr="00F1502E">
              <w:rPr>
                <w:rFonts w:ascii="Times New Roman" w:eastAsia="Times Roman" w:hAnsi="Times New Roman" w:cs="Times New Roman"/>
                <w:color w:val="auto"/>
              </w:rPr>
              <w:t>Emilia Jaroszewska</w:t>
            </w:r>
          </w:p>
        </w:tc>
      </w:tr>
      <w:tr w:rsidR="00251AD0" w:rsidRPr="00113192" w14:paraId="497DAED9" w14:textId="77777777" w:rsidTr="00280AA0">
        <w:tc>
          <w:tcPr>
            <w:tcW w:w="817" w:type="dxa"/>
          </w:tcPr>
          <w:p w14:paraId="42513848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4745EAE" w14:textId="3D7F5B7A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hAnsi="Times New Roman" w:cs="Times New Roman"/>
              </w:rPr>
              <w:t>435295</w:t>
            </w:r>
          </w:p>
        </w:tc>
        <w:tc>
          <w:tcPr>
            <w:tcW w:w="7098" w:type="dxa"/>
          </w:tcPr>
          <w:p w14:paraId="3F611752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Cs/>
                <w:sz w:val="24"/>
                <w:szCs w:val="24"/>
              </w:rPr>
              <w:t>Nauczyciele szkół podstawowych i gimnazjalnych na polskim rynku pracy po reformie edukacji w 2017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oku</w:t>
            </w:r>
          </w:p>
        </w:tc>
        <w:tc>
          <w:tcPr>
            <w:tcW w:w="3536" w:type="dxa"/>
          </w:tcPr>
          <w:p w14:paraId="0AC88407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F1502E">
              <w:rPr>
                <w:rFonts w:ascii="Times New Roman" w:hAnsi="Times New Roman" w:cs="Times New Roman"/>
              </w:rPr>
              <w:t xml:space="preserve"> hab. </w:t>
            </w:r>
            <w:r w:rsidRPr="00F1502E">
              <w:rPr>
                <w:rFonts w:ascii="Times New Roman" w:eastAsia="Times Roman" w:hAnsi="Times New Roman" w:cs="Times New Roman"/>
                <w:color w:val="auto"/>
              </w:rPr>
              <w:t>Emilia Jaroszewska</w:t>
            </w:r>
          </w:p>
        </w:tc>
      </w:tr>
      <w:tr w:rsidR="00251AD0" w:rsidRPr="00113192" w14:paraId="515EE213" w14:textId="77777777" w:rsidTr="00280AA0">
        <w:tc>
          <w:tcPr>
            <w:tcW w:w="817" w:type="dxa"/>
          </w:tcPr>
          <w:p w14:paraId="75A99E69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D309B5" w14:textId="59E53E7F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hAnsi="Times New Roman" w:cs="Times New Roman"/>
              </w:rPr>
              <w:t>440028</w:t>
            </w:r>
          </w:p>
        </w:tc>
        <w:tc>
          <w:tcPr>
            <w:tcW w:w="7098" w:type="dxa"/>
          </w:tcPr>
          <w:p w14:paraId="65283D51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Rola Internetu w funkcjonowaniu działów kadr na przykładzie branży</w:t>
            </w:r>
            <w:r w:rsidRPr="00F150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F1502E">
              <w:rPr>
                <w:rFonts w:ascii="Times New Roman" w:hAnsi="Times New Roman"/>
                <w:i/>
                <w:iCs/>
                <w:sz w:val="24"/>
                <w:szCs w:val="24"/>
              </w:rPr>
              <w:t>ame development</w:t>
            </w:r>
          </w:p>
        </w:tc>
        <w:tc>
          <w:tcPr>
            <w:tcW w:w="3536" w:type="dxa"/>
          </w:tcPr>
          <w:p w14:paraId="53C54117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F1502E">
              <w:rPr>
                <w:rFonts w:ascii="Times New Roman" w:hAnsi="Times New Roman" w:cs="Times New Roman"/>
              </w:rPr>
              <w:t xml:space="preserve"> hab. </w:t>
            </w:r>
            <w:r w:rsidRPr="00F1502E">
              <w:rPr>
                <w:rFonts w:ascii="Times New Roman" w:eastAsia="Times Roman" w:hAnsi="Times New Roman" w:cs="Times New Roman"/>
                <w:color w:val="auto"/>
              </w:rPr>
              <w:t>Emilia Jaroszewska</w:t>
            </w:r>
          </w:p>
        </w:tc>
      </w:tr>
      <w:tr w:rsidR="00251AD0" w:rsidRPr="00113192" w14:paraId="0DD71F75" w14:textId="77777777" w:rsidTr="00280AA0">
        <w:tc>
          <w:tcPr>
            <w:tcW w:w="817" w:type="dxa"/>
          </w:tcPr>
          <w:p w14:paraId="4013E11F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61B1650" w14:textId="4A9B6C8C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440039</w:t>
            </w:r>
          </w:p>
        </w:tc>
        <w:tc>
          <w:tcPr>
            <w:tcW w:w="7098" w:type="dxa"/>
          </w:tcPr>
          <w:p w14:paraId="3833E277" w14:textId="77777777" w:rsidR="00251AD0" w:rsidRPr="00F1502E" w:rsidRDefault="00251AD0" w:rsidP="00280A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Kompetencje przyszłości na stanowiskach eksperckich i menadżerskich w opinii specjalistów rynku pracy</w:t>
            </w:r>
          </w:p>
        </w:tc>
        <w:tc>
          <w:tcPr>
            <w:tcW w:w="3536" w:type="dxa"/>
          </w:tcPr>
          <w:p w14:paraId="3983BC2F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Emilia Jaroszewska</w:t>
            </w:r>
          </w:p>
        </w:tc>
      </w:tr>
      <w:tr w:rsidR="00251AD0" w:rsidRPr="00113192" w14:paraId="3944221D" w14:textId="77777777" w:rsidTr="00280AA0">
        <w:tc>
          <w:tcPr>
            <w:tcW w:w="817" w:type="dxa"/>
          </w:tcPr>
          <w:p w14:paraId="10DE90D1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20100EE" w14:textId="47A00B9A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hAnsi="Times New Roman" w:cs="Times New Roman"/>
              </w:rPr>
              <w:t>440517</w:t>
            </w:r>
          </w:p>
        </w:tc>
        <w:tc>
          <w:tcPr>
            <w:tcW w:w="7098" w:type="dxa"/>
          </w:tcPr>
          <w:p w14:paraId="7B8D5EC2" w14:textId="77777777" w:rsidR="00251AD0" w:rsidRPr="00F1502E" w:rsidRDefault="00251AD0" w:rsidP="00280AA0">
            <w:pPr>
              <w:pStyle w:val="NormalnyWeb"/>
              <w:spacing w:before="0" w:beforeAutospacing="0" w:after="120" w:afterAutospacing="0"/>
            </w:pPr>
            <w:r w:rsidRPr="00F1502E">
              <w:t>Zróżnicowanie kulturowe jako wyzwanie w zarządzaniu na przykładzie międzykulturowych zespołów pracowniczych w Wielkiej Brytani</w:t>
            </w:r>
            <w:r>
              <w:t>i</w:t>
            </w:r>
          </w:p>
        </w:tc>
        <w:tc>
          <w:tcPr>
            <w:tcW w:w="3536" w:type="dxa"/>
          </w:tcPr>
          <w:p w14:paraId="79793070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Emilia Jaroszewska</w:t>
            </w:r>
          </w:p>
        </w:tc>
      </w:tr>
      <w:tr w:rsidR="00251AD0" w:rsidRPr="00113192" w14:paraId="0FEBEA77" w14:textId="77777777" w:rsidTr="00280AA0">
        <w:tc>
          <w:tcPr>
            <w:tcW w:w="817" w:type="dxa"/>
          </w:tcPr>
          <w:p w14:paraId="05DD7BE5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887A44D" w14:textId="61E9FD7E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440558</w:t>
            </w:r>
          </w:p>
        </w:tc>
        <w:tc>
          <w:tcPr>
            <w:tcW w:w="7098" w:type="dxa"/>
          </w:tcPr>
          <w:p w14:paraId="66B70CDD" w14:textId="77777777" w:rsidR="00251AD0" w:rsidRPr="00F1502E" w:rsidRDefault="00251AD0" w:rsidP="00280AA0">
            <w:pPr>
              <w:pStyle w:val="NormalnyWeb"/>
              <w:spacing w:before="0" w:beforeAutospacing="0" w:after="120" w:afterAutospacing="0"/>
            </w:pPr>
            <w:r w:rsidRPr="00F1502E">
              <w:t>Motywacja na rynku pracy: analiza porównawcza pokoleń X, Y i Z</w:t>
            </w:r>
          </w:p>
        </w:tc>
        <w:tc>
          <w:tcPr>
            <w:tcW w:w="3536" w:type="dxa"/>
          </w:tcPr>
          <w:p w14:paraId="177573E6" w14:textId="77777777" w:rsidR="00251AD0" w:rsidRPr="00F1502E" w:rsidRDefault="00251AD0" w:rsidP="00280AA0">
            <w:pPr>
              <w:spacing w:after="120"/>
              <w:rPr>
                <w:rFonts w:ascii="Times New Roman" w:eastAsia="Times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Emilia Jaroszewska</w:t>
            </w:r>
          </w:p>
        </w:tc>
      </w:tr>
      <w:tr w:rsidR="00251AD0" w:rsidRPr="00113192" w14:paraId="7D7C5B80" w14:textId="77777777" w:rsidTr="00280AA0">
        <w:tc>
          <w:tcPr>
            <w:tcW w:w="817" w:type="dxa"/>
          </w:tcPr>
          <w:p w14:paraId="688E9BA3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A5B9148" w14:textId="68AEAFD9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437455</w:t>
            </w:r>
          </w:p>
        </w:tc>
        <w:tc>
          <w:tcPr>
            <w:tcW w:w="7098" w:type="dxa"/>
          </w:tcPr>
          <w:p w14:paraId="75E126F5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Uwarunkowania etyczne, prawne i psychologiczne procesu rekrutacyjnego na stanowiska kierownicze. Perspektywa rekruterów</w:t>
            </w:r>
          </w:p>
        </w:tc>
        <w:tc>
          <w:tcPr>
            <w:tcW w:w="3536" w:type="dxa"/>
          </w:tcPr>
          <w:p w14:paraId="59A080DC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F1502E">
              <w:rPr>
                <w:rFonts w:ascii="Times New Roman" w:hAnsi="Times New Roman" w:cs="Times New Roman"/>
              </w:rPr>
              <w:t xml:space="preserve"> hab. </w:t>
            </w:r>
            <w:r w:rsidRPr="00F1502E">
              <w:rPr>
                <w:rFonts w:ascii="Times New Roman" w:eastAsia="Times New Roman" w:hAnsi="Times New Roman" w:cs="Times New Roman"/>
              </w:rPr>
              <w:t>Łukasz Łotocki</w:t>
            </w:r>
          </w:p>
        </w:tc>
      </w:tr>
      <w:tr w:rsidR="00251AD0" w:rsidRPr="00113192" w14:paraId="2ACADC27" w14:textId="77777777" w:rsidTr="00280AA0">
        <w:tc>
          <w:tcPr>
            <w:tcW w:w="817" w:type="dxa"/>
          </w:tcPr>
          <w:p w14:paraId="26CF26B4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DF4E6C5" w14:textId="109D1950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420062</w:t>
            </w:r>
          </w:p>
        </w:tc>
        <w:tc>
          <w:tcPr>
            <w:tcW w:w="7098" w:type="dxa"/>
          </w:tcPr>
          <w:p w14:paraId="5745E204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Reakcja firmy na wybuch i przebieg wojny na Ukrainie jako element działań kształtujących markę pracodawcy. Analiza komunikatów na portalu LinkedIn</w:t>
            </w:r>
          </w:p>
        </w:tc>
        <w:tc>
          <w:tcPr>
            <w:tcW w:w="3536" w:type="dxa"/>
          </w:tcPr>
          <w:p w14:paraId="2EFC941D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F1502E">
              <w:rPr>
                <w:rFonts w:ascii="Times New Roman" w:hAnsi="Times New Roman" w:cs="Times New Roman"/>
              </w:rPr>
              <w:t xml:space="preserve"> hab. </w:t>
            </w:r>
            <w:r w:rsidRPr="00F1502E">
              <w:rPr>
                <w:rFonts w:ascii="Times New Roman" w:eastAsia="Times New Roman" w:hAnsi="Times New Roman" w:cs="Times New Roman"/>
              </w:rPr>
              <w:t>Łukasz Łotocki</w:t>
            </w:r>
          </w:p>
        </w:tc>
      </w:tr>
      <w:tr w:rsidR="00251AD0" w:rsidRPr="00113192" w14:paraId="7B54618F" w14:textId="77777777" w:rsidTr="00280AA0">
        <w:tc>
          <w:tcPr>
            <w:tcW w:w="817" w:type="dxa"/>
          </w:tcPr>
          <w:p w14:paraId="436C7FD0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B696482" w14:textId="75E0C0BD" w:rsidR="00251AD0" w:rsidRPr="00015ED2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440533</w:t>
            </w:r>
          </w:p>
        </w:tc>
        <w:tc>
          <w:tcPr>
            <w:tcW w:w="7098" w:type="dxa"/>
          </w:tcPr>
          <w:p w14:paraId="25419FED" w14:textId="77777777" w:rsidR="00251AD0" w:rsidRPr="00015ED2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Rola zachowań empatycznych osób sprawujących funkcje kierownicze w procesie zarządzania organizacją z perspektywy menadżerów i pracowników</w:t>
            </w:r>
          </w:p>
        </w:tc>
        <w:tc>
          <w:tcPr>
            <w:tcW w:w="3536" w:type="dxa"/>
          </w:tcPr>
          <w:p w14:paraId="61A112A0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015ED2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Pr="0001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Łukasz Łotocki</w:t>
            </w:r>
          </w:p>
        </w:tc>
      </w:tr>
      <w:tr w:rsidR="00251AD0" w:rsidRPr="00113192" w14:paraId="35B8E529" w14:textId="77777777" w:rsidTr="00280AA0">
        <w:tc>
          <w:tcPr>
            <w:tcW w:w="817" w:type="dxa"/>
          </w:tcPr>
          <w:p w14:paraId="6F2F9831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D25D2F9" w14:textId="4A4F1915" w:rsidR="00251AD0" w:rsidRPr="00A80480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04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440535</w:t>
            </w:r>
          </w:p>
          <w:p w14:paraId="3F1B7BB7" w14:textId="77777777" w:rsidR="00251AD0" w:rsidRPr="00A80480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</w:tcPr>
          <w:p w14:paraId="1C65EC7B" w14:textId="77777777" w:rsidR="00251AD0" w:rsidRPr="00A80480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04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Uwarunkowania społeczne i psychologiczne funkcjonowania osób młodych na stanowiskach menedżerskich na polskim rynku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ag w:val="goog_rdk_0"/>
                <w:id w:val="150412641"/>
              </w:sdtPr>
              <w:sdtEndPr/>
              <w:sdtContent/>
            </w:sdt>
            <w:r w:rsidRPr="00A804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3536" w:type="dxa"/>
          </w:tcPr>
          <w:p w14:paraId="0D2DEBBA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0480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Pr="00A804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Łukasz Łotocki</w:t>
            </w:r>
          </w:p>
        </w:tc>
      </w:tr>
      <w:tr w:rsidR="00251AD0" w:rsidRPr="00113192" w14:paraId="4DD750DA" w14:textId="77777777" w:rsidTr="00280AA0">
        <w:tc>
          <w:tcPr>
            <w:tcW w:w="817" w:type="dxa"/>
          </w:tcPr>
          <w:p w14:paraId="113C1E47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88172F6" w14:textId="57820F5F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440542</w:t>
            </w:r>
          </w:p>
        </w:tc>
        <w:tc>
          <w:tcPr>
            <w:tcW w:w="7098" w:type="dxa"/>
          </w:tcPr>
          <w:p w14:paraId="59240B07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Czynniki wpływające na ryzyko wystąpienia syndromu w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ag w:val="goog_rdk_0"/>
                <w:id w:val="345138001"/>
              </w:sdtPr>
              <w:sdtEndPr/>
              <w:sdtContent/>
            </w:sdt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ypalenia zawodowego wśród osób młodych na współczesnym rynku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ag w:val="goog_rdk_1"/>
                <w:id w:val="345138002"/>
              </w:sdtPr>
              <w:sdtEndPr/>
              <w:sdtContent/>
            </w:sdt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3536" w:type="dxa"/>
          </w:tcPr>
          <w:p w14:paraId="56C7E635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Łukasz Łotocki</w:t>
            </w:r>
          </w:p>
        </w:tc>
      </w:tr>
      <w:tr w:rsidR="00251AD0" w:rsidRPr="00113192" w14:paraId="21587E62" w14:textId="77777777" w:rsidTr="00280AA0">
        <w:tc>
          <w:tcPr>
            <w:tcW w:w="817" w:type="dxa"/>
          </w:tcPr>
          <w:p w14:paraId="58458D9E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CFA42C4" w14:textId="33949A10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440548</w:t>
            </w:r>
          </w:p>
        </w:tc>
        <w:tc>
          <w:tcPr>
            <w:tcW w:w="7098" w:type="dxa"/>
          </w:tcPr>
          <w:p w14:paraId="67E028DA" w14:textId="77777777" w:rsidR="00251AD0" w:rsidRPr="00F1502E" w:rsidRDefault="00251AD0" w:rsidP="00280AA0">
            <w:pPr>
              <w:pStyle w:val="NormalnyWeb"/>
              <w:spacing w:before="0" w:beforeAutospacing="0" w:after="120" w:afterAutospacing="0"/>
            </w:pPr>
            <w:r w:rsidRPr="00F1502E">
              <w:rPr>
                <w:color w:val="000000"/>
              </w:rPr>
              <w:t>Wyzwania w procesie komunikacji między akademickim biurem karier a studentami na przykładzie Biura Karier Uniwersytetu Warszawskiego</w:t>
            </w:r>
          </w:p>
        </w:tc>
        <w:tc>
          <w:tcPr>
            <w:tcW w:w="3536" w:type="dxa"/>
          </w:tcPr>
          <w:p w14:paraId="1D8C1042" w14:textId="77777777" w:rsidR="00251AD0" w:rsidRPr="00F1502E" w:rsidRDefault="00251AD0" w:rsidP="00280AA0">
            <w:pPr>
              <w:spacing w:after="120"/>
              <w:rPr>
                <w:rFonts w:ascii="Times New Roman" w:eastAsia="Times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F1502E"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Łukasz Łotocki</w:t>
            </w:r>
          </w:p>
        </w:tc>
      </w:tr>
      <w:tr w:rsidR="00251AD0" w:rsidRPr="00113192" w14:paraId="0F9511D7" w14:textId="77777777" w:rsidTr="00280AA0">
        <w:tc>
          <w:tcPr>
            <w:tcW w:w="817" w:type="dxa"/>
          </w:tcPr>
          <w:p w14:paraId="5AF5373D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38DBEEA" w14:textId="66E71687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eastAsia="Times New Roman" w:hAnsi="Times New Roman" w:cs="Times New Roman"/>
              </w:rPr>
              <w:t>447992</w:t>
            </w:r>
          </w:p>
        </w:tc>
        <w:tc>
          <w:tcPr>
            <w:tcW w:w="7098" w:type="dxa"/>
          </w:tcPr>
          <w:p w14:paraId="5FE1DF50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Znaczenie migracji edukacyjnych z Białorusi i Ukrainy dla polskiego systemu edukacji i rynku pracy</w:t>
            </w:r>
          </w:p>
        </w:tc>
        <w:tc>
          <w:tcPr>
            <w:tcW w:w="3536" w:type="dxa"/>
          </w:tcPr>
          <w:p w14:paraId="7740E4C3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  <w:color w:val="auto"/>
              </w:rPr>
              <w:t>Dr Justyna Łukaszewska-Bezulska</w:t>
            </w:r>
          </w:p>
        </w:tc>
      </w:tr>
      <w:tr w:rsidR="00251AD0" w:rsidRPr="00113192" w14:paraId="64478B1C" w14:textId="77777777" w:rsidTr="00280AA0">
        <w:tc>
          <w:tcPr>
            <w:tcW w:w="817" w:type="dxa"/>
          </w:tcPr>
          <w:p w14:paraId="64DA2877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BB28BAF" w14:textId="4A581428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440052</w:t>
            </w:r>
          </w:p>
        </w:tc>
        <w:tc>
          <w:tcPr>
            <w:tcW w:w="7098" w:type="dxa"/>
          </w:tcPr>
          <w:p w14:paraId="2BA58980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Drogi do awansu zawodowego kobiet w Polsce: analiza uwarunkowań zewnętrznych i wewnętrznych oddziałujących na jego osiągnięcie</w:t>
            </w:r>
          </w:p>
        </w:tc>
        <w:tc>
          <w:tcPr>
            <w:tcW w:w="3536" w:type="dxa"/>
          </w:tcPr>
          <w:p w14:paraId="0898AD93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  <w:color w:val="auto"/>
              </w:rPr>
              <w:t>Dr Justyna Łukaszewska-Bezulska</w:t>
            </w:r>
          </w:p>
        </w:tc>
      </w:tr>
      <w:tr w:rsidR="00251AD0" w:rsidRPr="00113192" w14:paraId="7E607725" w14:textId="77777777" w:rsidTr="00280AA0">
        <w:tc>
          <w:tcPr>
            <w:tcW w:w="817" w:type="dxa"/>
          </w:tcPr>
          <w:p w14:paraId="27B09F8B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3AD3F46" w14:textId="300A1793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eastAsia="Times New Roman" w:hAnsi="Times New Roman" w:cs="Times New Roman"/>
              </w:rPr>
              <w:t>440453</w:t>
            </w:r>
          </w:p>
        </w:tc>
        <w:tc>
          <w:tcPr>
            <w:tcW w:w="7098" w:type="dxa"/>
          </w:tcPr>
          <w:p w14:paraId="48612237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Outsourcing HR</w:t>
            </w: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: analiza korzyści i wyzwań związanych z przekazywaniem działań z zakresu zarządzania zasobami ludzkimi firmom zewnętrznym</w:t>
            </w:r>
          </w:p>
        </w:tc>
        <w:tc>
          <w:tcPr>
            <w:tcW w:w="3536" w:type="dxa"/>
          </w:tcPr>
          <w:p w14:paraId="516A8440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  <w:color w:val="auto"/>
              </w:rPr>
              <w:t>Dr Justyna Łukaszewska-Bezulska</w:t>
            </w:r>
          </w:p>
        </w:tc>
      </w:tr>
      <w:tr w:rsidR="00251AD0" w:rsidRPr="00113192" w14:paraId="137C5416" w14:textId="77777777" w:rsidTr="00280AA0">
        <w:tc>
          <w:tcPr>
            <w:tcW w:w="817" w:type="dxa"/>
          </w:tcPr>
          <w:p w14:paraId="55C7B5D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DD88DCA" w14:textId="0E374277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440521</w:t>
            </w:r>
          </w:p>
        </w:tc>
        <w:tc>
          <w:tcPr>
            <w:tcW w:w="7098" w:type="dxa"/>
          </w:tcPr>
          <w:p w14:paraId="17C4414C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Analiza porównawcza systemów motywacyjnych działających w Polsce przedsiębiorstw różnej wielkości: praktyki, wyzwania i korzyści</w:t>
            </w:r>
          </w:p>
        </w:tc>
        <w:tc>
          <w:tcPr>
            <w:tcW w:w="3536" w:type="dxa"/>
          </w:tcPr>
          <w:p w14:paraId="5F09BBF3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Dr Justyna Łukaszewska-Bezulska</w:t>
            </w:r>
          </w:p>
        </w:tc>
      </w:tr>
      <w:tr w:rsidR="00251AD0" w:rsidRPr="00113192" w14:paraId="7EBF8A01" w14:textId="77777777" w:rsidTr="00280AA0">
        <w:tc>
          <w:tcPr>
            <w:tcW w:w="817" w:type="dxa"/>
          </w:tcPr>
          <w:p w14:paraId="23B29EAB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46D8467" w14:textId="06B41B8A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eastAsia="Times New Roman" w:hAnsi="Times New Roman" w:cs="Times New Roman"/>
              </w:rPr>
              <w:t>440522</w:t>
            </w:r>
          </w:p>
        </w:tc>
        <w:tc>
          <w:tcPr>
            <w:tcW w:w="7098" w:type="dxa"/>
          </w:tcPr>
          <w:p w14:paraId="287D468D" w14:textId="77777777" w:rsidR="00251AD0" w:rsidRPr="00F1502E" w:rsidRDefault="00251AD0" w:rsidP="00280AA0">
            <w:pPr>
              <w:pStyle w:val="NormalnyWeb"/>
              <w:spacing w:before="0" w:beforeAutospacing="0" w:after="120" w:afterAutospacing="0"/>
            </w:pPr>
            <w:r w:rsidRPr="00F1502E">
              <w:t>Aktorzy jako grupa zawodowa zagrożona prekarnością</w:t>
            </w:r>
          </w:p>
        </w:tc>
        <w:tc>
          <w:tcPr>
            <w:tcW w:w="3536" w:type="dxa"/>
          </w:tcPr>
          <w:p w14:paraId="69084EAF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Dr Justyna Łukaszewska-Bezulska</w:t>
            </w:r>
          </w:p>
        </w:tc>
      </w:tr>
      <w:tr w:rsidR="00251AD0" w:rsidRPr="00113192" w14:paraId="791FCE27" w14:textId="77777777" w:rsidTr="00280AA0">
        <w:tc>
          <w:tcPr>
            <w:tcW w:w="817" w:type="dxa"/>
          </w:tcPr>
          <w:p w14:paraId="151E40ED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F5242BE" w14:textId="46914344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436776</w:t>
            </w:r>
          </w:p>
        </w:tc>
        <w:tc>
          <w:tcPr>
            <w:tcW w:w="7098" w:type="dxa"/>
          </w:tcPr>
          <w:p w14:paraId="21D763A5" w14:textId="77777777" w:rsidR="00251AD0" w:rsidRPr="00F1502E" w:rsidRDefault="00251AD0" w:rsidP="00280AA0">
            <w:pPr>
              <w:pStyle w:val="NormalnyWeb"/>
              <w:spacing w:before="0" w:beforeAutospacing="0" w:after="120" w:afterAutospacing="0"/>
            </w:pPr>
            <w:r w:rsidRPr="00F1502E">
              <w:t>Osoby w spektrum autyzmu jako specyficzna grupa pracowników – analiza wyzwań i potrzeb dotyczących ich zatrudnienia</w:t>
            </w:r>
          </w:p>
        </w:tc>
        <w:tc>
          <w:tcPr>
            <w:tcW w:w="3536" w:type="dxa"/>
          </w:tcPr>
          <w:p w14:paraId="5F1664A4" w14:textId="77777777" w:rsidR="00251AD0" w:rsidRPr="00F1502E" w:rsidRDefault="00251AD0" w:rsidP="00280AA0">
            <w:pPr>
              <w:spacing w:after="120"/>
              <w:rPr>
                <w:rFonts w:ascii="Times New Roman" w:eastAsia="Times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Roman" w:hAnsi="Times New Roman"/>
                <w:sz w:val="24"/>
                <w:szCs w:val="24"/>
              </w:rPr>
              <w:t>Dr Justyna Łukaszewska-Bezulska</w:t>
            </w:r>
          </w:p>
        </w:tc>
      </w:tr>
      <w:tr w:rsidR="00251AD0" w:rsidRPr="00113192" w14:paraId="4CE4EE40" w14:textId="77777777" w:rsidTr="00280AA0">
        <w:tc>
          <w:tcPr>
            <w:tcW w:w="817" w:type="dxa"/>
          </w:tcPr>
          <w:p w14:paraId="5434A18E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2C5DD2A" w14:textId="4DCE6224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440509</w:t>
            </w:r>
          </w:p>
        </w:tc>
        <w:tc>
          <w:tcPr>
            <w:tcW w:w="7098" w:type="dxa"/>
          </w:tcPr>
          <w:p w14:paraId="1BC248CA" w14:textId="77777777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Równość płac jako obszar dyskryminacji na polskim rynku pracy w opinii młodego pokolenia </w:t>
            </w:r>
          </w:p>
        </w:tc>
        <w:tc>
          <w:tcPr>
            <w:tcW w:w="3536" w:type="dxa"/>
          </w:tcPr>
          <w:p w14:paraId="076F1E2A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Prof. dr hab. Jacek Męcina</w:t>
            </w:r>
          </w:p>
        </w:tc>
      </w:tr>
      <w:tr w:rsidR="00251AD0" w:rsidRPr="00113192" w14:paraId="0213BE11" w14:textId="77777777" w:rsidTr="00280AA0">
        <w:tc>
          <w:tcPr>
            <w:tcW w:w="817" w:type="dxa"/>
          </w:tcPr>
          <w:p w14:paraId="0594E18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3285D07" w14:textId="0197E223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419988</w:t>
            </w:r>
          </w:p>
        </w:tc>
        <w:tc>
          <w:tcPr>
            <w:tcW w:w="7098" w:type="dxa"/>
          </w:tcPr>
          <w:p w14:paraId="5E85880B" w14:textId="77777777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Systemy czasu pracy a preferowane warunki zatrudnienia</w:t>
            </w:r>
          </w:p>
          <w:p w14:paraId="43C0F82B" w14:textId="77777777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młodych Polaków na przykładzie studentów i młodych pracowników</w:t>
            </w:r>
          </w:p>
        </w:tc>
        <w:tc>
          <w:tcPr>
            <w:tcW w:w="3536" w:type="dxa"/>
          </w:tcPr>
          <w:p w14:paraId="5CFD7238" w14:textId="77777777" w:rsidR="00251AD0" w:rsidRPr="00EE65C1" w:rsidRDefault="00251AD0" w:rsidP="00280AA0">
            <w:pPr>
              <w:pStyle w:val="Domylne"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EE65C1">
              <w:rPr>
                <w:rFonts w:ascii="Times New Roman" w:eastAsia="Times New Roman" w:hAnsi="Times New Roman" w:cs="Times New Roman"/>
                <w:color w:val="auto"/>
              </w:rPr>
              <w:t>Prof. dr hab. Jacek Męcina</w:t>
            </w:r>
          </w:p>
        </w:tc>
      </w:tr>
      <w:tr w:rsidR="00251AD0" w:rsidRPr="00113192" w14:paraId="04FF0031" w14:textId="77777777" w:rsidTr="00280AA0">
        <w:tc>
          <w:tcPr>
            <w:tcW w:w="817" w:type="dxa"/>
          </w:tcPr>
          <w:p w14:paraId="4A6F3EF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1BCCEBA" w14:textId="4EF28353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438682</w:t>
            </w:r>
          </w:p>
        </w:tc>
        <w:tc>
          <w:tcPr>
            <w:tcW w:w="7098" w:type="dxa"/>
          </w:tcPr>
          <w:p w14:paraId="5353A61D" w14:textId="77777777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Warunki rozwoju przedsiębiorczości w Polsce w opinii młodego pokolenia </w:t>
            </w:r>
          </w:p>
        </w:tc>
        <w:tc>
          <w:tcPr>
            <w:tcW w:w="3536" w:type="dxa"/>
          </w:tcPr>
          <w:p w14:paraId="4B1879A1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Prof. dr hab. Jacek Męcina</w:t>
            </w:r>
          </w:p>
        </w:tc>
      </w:tr>
      <w:tr w:rsidR="00251AD0" w:rsidRPr="00113192" w14:paraId="3F0D8A34" w14:textId="77777777" w:rsidTr="00280AA0">
        <w:tc>
          <w:tcPr>
            <w:tcW w:w="817" w:type="dxa"/>
          </w:tcPr>
          <w:p w14:paraId="45B6FE17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7005DD" w14:textId="48A4EF8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440015</w:t>
            </w:r>
          </w:p>
        </w:tc>
        <w:tc>
          <w:tcPr>
            <w:tcW w:w="7098" w:type="dxa"/>
          </w:tcPr>
          <w:p w14:paraId="0E9DC84E" w14:textId="77777777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Sprawozdawczość ESG a wyzwania zrównoważonego rozwoju przedsiębiorstw na przykładzie wybranych firm </w:t>
            </w:r>
          </w:p>
        </w:tc>
        <w:tc>
          <w:tcPr>
            <w:tcW w:w="3536" w:type="dxa"/>
          </w:tcPr>
          <w:p w14:paraId="561A03B8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Prof. dr hab. Jacek Męcina</w:t>
            </w:r>
          </w:p>
        </w:tc>
      </w:tr>
      <w:tr w:rsidR="00251AD0" w:rsidRPr="00113192" w14:paraId="6F64AB89" w14:textId="77777777" w:rsidTr="00280AA0">
        <w:tc>
          <w:tcPr>
            <w:tcW w:w="817" w:type="dxa"/>
          </w:tcPr>
          <w:p w14:paraId="057BB700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C7DC7A8" w14:textId="7A85E8DA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433284</w:t>
            </w:r>
          </w:p>
        </w:tc>
        <w:tc>
          <w:tcPr>
            <w:tcW w:w="7098" w:type="dxa"/>
          </w:tcPr>
          <w:p w14:paraId="00616AC0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Płaca minimalna w Polsce – kontekst regulacyjny i implikacje dla rynku pracy i polityki społecznej</w:t>
            </w:r>
          </w:p>
        </w:tc>
        <w:tc>
          <w:tcPr>
            <w:tcW w:w="3536" w:type="dxa"/>
          </w:tcPr>
          <w:p w14:paraId="3448FED3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Prof. dr hab. Jacek Męcina</w:t>
            </w:r>
          </w:p>
        </w:tc>
      </w:tr>
      <w:tr w:rsidR="00251AD0" w:rsidRPr="00113192" w14:paraId="76B720E0" w14:textId="77777777" w:rsidTr="00280AA0">
        <w:tc>
          <w:tcPr>
            <w:tcW w:w="817" w:type="dxa"/>
          </w:tcPr>
          <w:p w14:paraId="0415888E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386BA4" w14:textId="7E42F917" w:rsidR="00251AD0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440544</w:t>
            </w:r>
          </w:p>
        </w:tc>
        <w:tc>
          <w:tcPr>
            <w:tcW w:w="7098" w:type="dxa"/>
          </w:tcPr>
          <w:p w14:paraId="53863E08" w14:textId="77777777" w:rsidR="00251AD0" w:rsidRDefault="00251AD0" w:rsidP="00280AA0">
            <w:pPr>
              <w:pStyle w:val="NormalnyWeb"/>
            </w:pPr>
            <w:r>
              <w:t>Ewolucja rozwoju pracy z wykorzystaniem narzędzi teleinformatycznych – od telepracy do pracy zdalnej</w:t>
            </w:r>
          </w:p>
        </w:tc>
        <w:tc>
          <w:tcPr>
            <w:tcW w:w="3536" w:type="dxa"/>
          </w:tcPr>
          <w:p w14:paraId="60068F5F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Prof. dr hab. Jacek Męcina</w:t>
            </w:r>
          </w:p>
        </w:tc>
      </w:tr>
      <w:tr w:rsidR="00251AD0" w:rsidRPr="00113192" w14:paraId="0681C28A" w14:textId="77777777" w:rsidTr="00280AA0">
        <w:tc>
          <w:tcPr>
            <w:tcW w:w="817" w:type="dxa"/>
          </w:tcPr>
          <w:p w14:paraId="6A752AC2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FD71A07" w14:textId="6A5AD7F8" w:rsidR="00251AD0" w:rsidRPr="009768A6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FD5">
              <w:rPr>
                <w:rFonts w:ascii="Times New Roman" w:eastAsia="Times New Roman" w:hAnsi="Times New Roman"/>
                <w:sz w:val="24"/>
                <w:szCs w:val="24"/>
              </w:rPr>
              <w:t>440555</w:t>
            </w:r>
          </w:p>
        </w:tc>
        <w:tc>
          <w:tcPr>
            <w:tcW w:w="7098" w:type="dxa"/>
          </w:tcPr>
          <w:p w14:paraId="1A0E510B" w14:textId="77777777" w:rsidR="00251AD0" w:rsidRPr="009768A6" w:rsidRDefault="00251AD0" w:rsidP="00280AA0">
            <w:pPr>
              <w:pStyle w:val="NormalnyWeb"/>
              <w:spacing w:before="0" w:beforeAutospacing="0" w:after="120" w:afterAutospacing="0"/>
            </w:pPr>
            <w:r w:rsidRPr="00632FD5">
              <w:t>Rola współpracy uczelni wyższych z otoczeniem biznesowym dla poprawy jakości kształcenia</w:t>
            </w:r>
          </w:p>
        </w:tc>
        <w:tc>
          <w:tcPr>
            <w:tcW w:w="3536" w:type="dxa"/>
          </w:tcPr>
          <w:p w14:paraId="3247C5F3" w14:textId="77777777" w:rsidR="00251AD0" w:rsidRPr="00EE65C1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C1">
              <w:rPr>
                <w:rFonts w:ascii="Times New Roman" w:eastAsia="Times New Roman" w:hAnsi="Times New Roman"/>
                <w:sz w:val="24"/>
                <w:szCs w:val="24"/>
              </w:rPr>
              <w:t>Prof. dr hab. Jacek Męcina</w:t>
            </w:r>
          </w:p>
        </w:tc>
      </w:tr>
      <w:tr w:rsidR="00251AD0" w:rsidRPr="00113192" w14:paraId="302511DF" w14:textId="77777777" w:rsidTr="00280AA0">
        <w:tc>
          <w:tcPr>
            <w:tcW w:w="817" w:type="dxa"/>
          </w:tcPr>
          <w:p w14:paraId="3B10D1A5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30222E6" w14:textId="3A1C4599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eastAsiaTheme="minorHAnsi" w:hAnsi="Times New Roman" w:cs="Times New Roman"/>
                <w:lang w:eastAsia="en-US"/>
              </w:rPr>
              <w:t>439985</w:t>
            </w:r>
          </w:p>
        </w:tc>
        <w:tc>
          <w:tcPr>
            <w:tcW w:w="7098" w:type="dxa"/>
          </w:tcPr>
          <w:p w14:paraId="4401BAAE" w14:textId="77777777" w:rsidR="00251AD0" w:rsidRPr="00FB2174" w:rsidRDefault="00251AD0" w:rsidP="00280AA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 xml:space="preserve">Znaczenie pozapłacowych świadczeń pracowniczych oferowanych w przedsiębiorstwach w Polsce dla postrzegania atrakcyjności przyszłego miejsca pracy </w:t>
            </w:r>
          </w:p>
        </w:tc>
        <w:tc>
          <w:tcPr>
            <w:tcW w:w="3536" w:type="dxa"/>
          </w:tcPr>
          <w:p w14:paraId="116378FC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</w:rPr>
              <w:t>Dr hab. Cezary Żołędowski, prof. ucz.</w:t>
            </w:r>
          </w:p>
        </w:tc>
      </w:tr>
      <w:tr w:rsidR="00251AD0" w:rsidRPr="00113192" w14:paraId="59F0EDFA" w14:textId="77777777" w:rsidTr="00280AA0">
        <w:tc>
          <w:tcPr>
            <w:tcW w:w="817" w:type="dxa"/>
          </w:tcPr>
          <w:p w14:paraId="192B65F1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1E91E6C" w14:textId="69A6C5C3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440044</w:t>
            </w:r>
          </w:p>
        </w:tc>
        <w:tc>
          <w:tcPr>
            <w:tcW w:w="7098" w:type="dxa"/>
          </w:tcPr>
          <w:p w14:paraId="4740F49E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Ewolucja zakresu i form prowadzenia rekrutacji przez przedsiębiorstwa w Polsce w kontekście wzrostu znaczenia nowoczesnych technologii</w:t>
            </w:r>
          </w:p>
          <w:p w14:paraId="21F53402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6D8E5B3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</w:rPr>
              <w:t>Dr hab. Cezary Żołędowski, prof. ucz.</w:t>
            </w:r>
          </w:p>
        </w:tc>
      </w:tr>
      <w:tr w:rsidR="00251AD0" w:rsidRPr="00113192" w14:paraId="1654342A" w14:textId="77777777" w:rsidTr="00280AA0">
        <w:tc>
          <w:tcPr>
            <w:tcW w:w="817" w:type="dxa"/>
          </w:tcPr>
          <w:p w14:paraId="0AE66385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0485C88" w14:textId="3DFDB91C" w:rsidR="00251AD0" w:rsidRPr="00F1502E" w:rsidRDefault="00251AD0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1502E">
              <w:rPr>
                <w:rFonts w:ascii="Times New Roman" w:eastAsiaTheme="minorHAnsi" w:hAnsi="Times New Roman" w:cs="Times New Roman"/>
                <w:lang w:eastAsia="en-US"/>
              </w:rPr>
              <w:t>440053</w:t>
            </w:r>
          </w:p>
        </w:tc>
        <w:tc>
          <w:tcPr>
            <w:tcW w:w="7098" w:type="dxa"/>
          </w:tcPr>
          <w:p w14:paraId="0312A347" w14:textId="77777777" w:rsidR="00251AD0" w:rsidRPr="00F1502E" w:rsidRDefault="00251AD0" w:rsidP="00280AA0">
            <w:pPr>
              <w:rPr>
                <w:rFonts w:ascii="Times New Roman" w:hAnsi="Times New Roman"/>
                <w:sz w:val="24"/>
                <w:szCs w:val="24"/>
              </w:rPr>
            </w:pPr>
            <w:r w:rsidRPr="00F1502E">
              <w:rPr>
                <w:rFonts w:ascii="Times New Roman" w:hAnsi="Times New Roman"/>
                <w:sz w:val="24"/>
                <w:szCs w:val="24"/>
              </w:rPr>
              <w:t>Zmiany w postrzeganiu pracowników 50+ przez pracodawców w kontekście starzenia się polskiego rynku pracy w XXI wieku</w:t>
            </w:r>
          </w:p>
          <w:p w14:paraId="7D0E9469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607423" w14:textId="77777777" w:rsidR="00251AD0" w:rsidRPr="00F1502E" w:rsidRDefault="00251AD0" w:rsidP="00280AA0">
            <w:pPr>
              <w:pStyle w:val="Domylne"/>
              <w:spacing w:after="120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</w:rPr>
              <w:t>Dr hab. Cezary Żołędowski, prof. ucz.</w:t>
            </w:r>
          </w:p>
        </w:tc>
      </w:tr>
      <w:tr w:rsidR="00251AD0" w:rsidRPr="00113192" w14:paraId="5BAD66AB" w14:textId="77777777" w:rsidTr="00280AA0">
        <w:tc>
          <w:tcPr>
            <w:tcW w:w="817" w:type="dxa"/>
          </w:tcPr>
          <w:p w14:paraId="3761F3BE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4C843AA" w14:textId="49B336E5" w:rsidR="00251AD0" w:rsidRPr="00F1502E" w:rsidRDefault="00251AD0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Theme="minorHAnsi" w:hAnsi="Times New Roman"/>
                <w:sz w:val="24"/>
                <w:szCs w:val="24"/>
              </w:rPr>
              <w:t>440513</w:t>
            </w:r>
          </w:p>
        </w:tc>
        <w:tc>
          <w:tcPr>
            <w:tcW w:w="7098" w:type="dxa"/>
          </w:tcPr>
          <w:p w14:paraId="01D8A74E" w14:textId="77777777" w:rsidR="00251AD0" w:rsidRPr="00F1502E" w:rsidRDefault="00251AD0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Muzycy rap w Polsce: formy zatrudnienia i stabilizacja na rynku pracy</w:t>
            </w:r>
          </w:p>
          <w:p w14:paraId="6F9706F1" w14:textId="77777777" w:rsidR="00251AD0" w:rsidRPr="00F1502E" w:rsidRDefault="00251AD0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FF240D2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>Dr hab. Cezary Żołędowski, prof. ucz.</w:t>
            </w:r>
          </w:p>
        </w:tc>
      </w:tr>
      <w:tr w:rsidR="00251AD0" w:rsidRPr="00113192" w14:paraId="02A2C3E3" w14:textId="77777777" w:rsidTr="00280AA0">
        <w:tc>
          <w:tcPr>
            <w:tcW w:w="817" w:type="dxa"/>
          </w:tcPr>
          <w:p w14:paraId="264898AC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F0828A4" w14:textId="1850FF53" w:rsidR="00251AD0" w:rsidRPr="00C547B9" w:rsidRDefault="00251AD0" w:rsidP="00280AA0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440524</w:t>
            </w:r>
          </w:p>
        </w:tc>
        <w:tc>
          <w:tcPr>
            <w:tcW w:w="7098" w:type="dxa"/>
          </w:tcPr>
          <w:p w14:paraId="370BF09F" w14:textId="77777777" w:rsidR="00251AD0" w:rsidRPr="00C547B9" w:rsidRDefault="00251AD0" w:rsidP="00280A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Wpływ studiów za granicą na decyzje młodych Polaków </w:t>
            </w:r>
            <w:r w:rsidRPr="00F1502E">
              <w:rPr>
                <w:rFonts w:ascii="Times New Roman" w:eastAsia="Times New Roman" w:hAnsi="Times New Roman"/>
                <w:sz w:val="24"/>
                <w:szCs w:val="24"/>
              </w:rPr>
              <w:t>dotyczące przyszłej stałej lub</w:t>
            </w: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długookresowej emigracji</w:t>
            </w:r>
          </w:p>
        </w:tc>
        <w:tc>
          <w:tcPr>
            <w:tcW w:w="3536" w:type="dxa"/>
          </w:tcPr>
          <w:p w14:paraId="601AE3D1" w14:textId="77777777" w:rsidR="00251AD0" w:rsidRPr="00F1502E" w:rsidRDefault="00251AD0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>Dr hab. Cezary Żołędowski, prof. ucz.</w:t>
            </w:r>
          </w:p>
        </w:tc>
      </w:tr>
      <w:tr w:rsidR="00251AD0" w:rsidRPr="00113192" w14:paraId="48201FE8" w14:textId="77777777" w:rsidTr="00280AA0">
        <w:tc>
          <w:tcPr>
            <w:tcW w:w="817" w:type="dxa"/>
          </w:tcPr>
          <w:p w14:paraId="394191B7" w14:textId="77777777" w:rsidR="00251AD0" w:rsidRPr="00FD421E" w:rsidRDefault="00251AD0" w:rsidP="00251AD0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BD21A0D" w14:textId="765FE499" w:rsidR="00251AD0" w:rsidRPr="00F1502E" w:rsidRDefault="00251AD0" w:rsidP="00280AA0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440552</w:t>
            </w:r>
          </w:p>
        </w:tc>
        <w:tc>
          <w:tcPr>
            <w:tcW w:w="7098" w:type="dxa"/>
          </w:tcPr>
          <w:p w14:paraId="463E5E1B" w14:textId="77777777" w:rsidR="00251AD0" w:rsidRPr="00D70993" w:rsidRDefault="00251AD0" w:rsidP="00280AA0">
            <w:pPr>
              <w:spacing w:after="1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Czynniki sprzyjające wypaleniu zawodowemu na przykładzie pracowników korporacji w Polsce</w:t>
            </w:r>
            <w:r w:rsidRPr="00F1502E" w:rsidDel="00F85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14:paraId="61AD1589" w14:textId="77777777" w:rsidR="00251AD0" w:rsidRPr="00F1502E" w:rsidRDefault="00251AD0" w:rsidP="00280AA0">
            <w:pPr>
              <w:spacing w:after="120"/>
              <w:rPr>
                <w:rFonts w:ascii="Times New Roman" w:eastAsia="Times Roman" w:hAnsi="Times New Roman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>Dr hab. Cezary Żołędowski, prof. ucz.</w:t>
            </w:r>
          </w:p>
        </w:tc>
      </w:tr>
    </w:tbl>
    <w:p w14:paraId="1374D9C8" w14:textId="77777777" w:rsidR="00251AD0" w:rsidRPr="00113192" w:rsidRDefault="00251AD0" w:rsidP="00251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3B484" w14:textId="77777777" w:rsidR="00251AD0" w:rsidRPr="00C370DD" w:rsidRDefault="00251AD0" w:rsidP="004C143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1AD0" w:rsidRPr="00C370DD" w:rsidSect="004C1432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25A7" w14:textId="77777777" w:rsidR="00291BA8" w:rsidRDefault="00291BA8" w:rsidP="00ED051E">
      <w:pPr>
        <w:spacing w:after="0" w:line="240" w:lineRule="auto"/>
      </w:pPr>
      <w:r>
        <w:separator/>
      </w:r>
    </w:p>
  </w:endnote>
  <w:endnote w:type="continuationSeparator" w:id="0">
    <w:p w14:paraId="7E11DD21" w14:textId="77777777" w:rsidR="00291BA8" w:rsidRDefault="00291BA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6213" w14:textId="77777777" w:rsidR="00291BA8" w:rsidRDefault="00291BA8" w:rsidP="00ED051E">
      <w:pPr>
        <w:spacing w:after="0" w:line="240" w:lineRule="auto"/>
      </w:pPr>
      <w:r>
        <w:separator/>
      </w:r>
    </w:p>
  </w:footnote>
  <w:footnote w:type="continuationSeparator" w:id="0">
    <w:p w14:paraId="26AF801A" w14:textId="77777777" w:rsidR="00291BA8" w:rsidRDefault="00291BA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9561020"/>
    <w:multiLevelType w:val="hybridMultilevel"/>
    <w:tmpl w:val="789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51AD0"/>
    <w:rsid w:val="00262708"/>
    <w:rsid w:val="00263ED4"/>
    <w:rsid w:val="00265ECD"/>
    <w:rsid w:val="0026631C"/>
    <w:rsid w:val="00273B30"/>
    <w:rsid w:val="00276F9D"/>
    <w:rsid w:val="00280B6E"/>
    <w:rsid w:val="00281A9D"/>
    <w:rsid w:val="002839BB"/>
    <w:rsid w:val="002900B8"/>
    <w:rsid w:val="00290919"/>
    <w:rsid w:val="00291BA8"/>
    <w:rsid w:val="002A4E35"/>
    <w:rsid w:val="002C17F4"/>
    <w:rsid w:val="002D2ABF"/>
    <w:rsid w:val="002D2C1E"/>
    <w:rsid w:val="002E2422"/>
    <w:rsid w:val="002E5629"/>
    <w:rsid w:val="002F07E2"/>
    <w:rsid w:val="00305B47"/>
    <w:rsid w:val="00310E6D"/>
    <w:rsid w:val="003178B6"/>
    <w:rsid w:val="00346C1C"/>
    <w:rsid w:val="00351034"/>
    <w:rsid w:val="003513CF"/>
    <w:rsid w:val="00352467"/>
    <w:rsid w:val="00361CE8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1432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877FF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2C26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9010D"/>
    <w:rsid w:val="00CB3EA8"/>
    <w:rsid w:val="00CB5DF9"/>
    <w:rsid w:val="00CC3EE0"/>
    <w:rsid w:val="00CE144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uiPriority w:val="99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Body">
    <w:name w:val="Body"/>
    <w:rsid w:val="004C1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pl-PL"/>
    </w:rPr>
  </w:style>
  <w:style w:type="paragraph" w:customStyle="1" w:styleId="Standard">
    <w:name w:val="Standard"/>
    <w:rsid w:val="00251AD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251AD0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1CBBDE03-13C9-4B2F-ABCE-85340E2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2024-03-14T13:59:00Z</dcterms:created>
  <dcterms:modified xsi:type="dcterms:W3CDTF">2024-03-21T10:04:00Z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