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76C7E4A6" w:rsidR="00942EB1" w:rsidRPr="00FC2403" w:rsidRDefault="00942EB1" w:rsidP="00FC2403">
      <w:pPr>
        <w:rPr>
          <w:b/>
          <w:sz w:val="28"/>
          <w:szCs w:val="28"/>
        </w:rPr>
      </w:pPr>
    </w:p>
    <w:p w14:paraId="19CE437D" w14:textId="7213CFDE" w:rsidR="00352467" w:rsidRDefault="00352467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356E6">
        <w:rPr>
          <w:rFonts w:ascii="Arial" w:eastAsia="Arial" w:hAnsi="Arial" w:cs="Arial"/>
          <w:b/>
          <w:sz w:val="24"/>
          <w:szCs w:val="24"/>
        </w:rPr>
        <w:t>27</w:t>
      </w:r>
      <w:r w:rsidR="004C1432">
        <w:rPr>
          <w:rFonts w:ascii="Arial" w:eastAsia="Arial" w:hAnsi="Arial" w:cs="Arial"/>
          <w:b/>
          <w:sz w:val="24"/>
          <w:szCs w:val="24"/>
        </w:rPr>
        <w:t>/2024</w:t>
      </w:r>
    </w:p>
    <w:p w14:paraId="608E2947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08305C" w14:textId="77777777" w:rsidR="004C1432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14:paraId="5B3418E1" w14:textId="4A2CA2E1" w:rsidR="004C1432" w:rsidRPr="002F19E9" w:rsidRDefault="004C1432" w:rsidP="004C143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 xml:space="preserve">BEZPIECZEŃSTWO WEWNĘTRZNE, </w:t>
      </w:r>
      <w:r w:rsidR="00D356E6" w:rsidRPr="00151C8D">
        <w:rPr>
          <w:rFonts w:ascii="Arial" w:eastAsia="Arial" w:hAnsi="Arial" w:cs="Arial"/>
          <w:b/>
          <w:sz w:val="24"/>
          <w:szCs w:val="24"/>
        </w:rPr>
        <w:t>CYBERBEZPIECZEŃSTWO</w:t>
      </w:r>
      <w:r w:rsidR="00D356E6">
        <w:rPr>
          <w:rFonts w:ascii="Arial" w:eastAsia="Arial" w:hAnsi="Arial" w:cs="Arial"/>
          <w:b/>
          <w:sz w:val="24"/>
          <w:szCs w:val="24"/>
        </w:rPr>
        <w:t xml:space="preserve">, </w:t>
      </w:r>
      <w:r w:rsidRPr="00151C8D">
        <w:rPr>
          <w:rFonts w:ascii="Arial" w:eastAsia="Arial" w:hAnsi="Arial" w:cs="Arial"/>
          <w:b/>
          <w:sz w:val="24"/>
          <w:szCs w:val="24"/>
        </w:rPr>
        <w:t>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8DB75AE" w14:textId="134B19C7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0C750A">
        <w:rPr>
          <w:rFonts w:ascii="Arial" w:eastAsia="Arial" w:hAnsi="Arial" w:cs="Arial"/>
          <w:sz w:val="24"/>
          <w:szCs w:val="24"/>
        </w:rPr>
        <w:t>25 kwietnia</w:t>
      </w:r>
      <w:r w:rsidR="00310E6D">
        <w:rPr>
          <w:rFonts w:ascii="Arial" w:eastAsia="Arial" w:hAnsi="Arial" w:cs="Arial"/>
          <w:sz w:val="24"/>
          <w:szCs w:val="24"/>
        </w:rPr>
        <w:t xml:space="preserve"> </w:t>
      </w:r>
      <w:r w:rsidR="003F3967">
        <w:rPr>
          <w:rFonts w:ascii="Arial" w:eastAsia="Arial" w:hAnsi="Arial" w:cs="Arial"/>
          <w:sz w:val="24"/>
          <w:szCs w:val="24"/>
        </w:rPr>
        <w:t>202</w:t>
      </w:r>
      <w:r w:rsidR="004C1432">
        <w:rPr>
          <w:rFonts w:ascii="Arial" w:eastAsia="Arial" w:hAnsi="Arial" w:cs="Arial"/>
          <w:sz w:val="24"/>
          <w:szCs w:val="24"/>
        </w:rPr>
        <w:t>4</w:t>
      </w:r>
      <w:r w:rsidR="00310E6D">
        <w:rPr>
          <w:rFonts w:ascii="Arial" w:eastAsia="Arial" w:hAnsi="Arial" w:cs="Arial"/>
          <w:sz w:val="24"/>
          <w:szCs w:val="24"/>
        </w:rPr>
        <w:t xml:space="preserve"> r.</w:t>
      </w:r>
    </w:p>
    <w:p w14:paraId="6C8112A5" w14:textId="6F10DC5B" w:rsidR="00251AD0" w:rsidRDefault="00833CAC" w:rsidP="00251AD0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pl-PL"/>
        </w:rPr>
        <w:t>w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sprawie </w:t>
      </w:r>
      <w:r>
        <w:rPr>
          <w:rFonts w:ascii="Arial" w:hAnsi="Arial" w:cs="Arial"/>
          <w:b/>
          <w:sz w:val="24"/>
          <w:szCs w:val="24"/>
          <w:lang w:eastAsia="pl-PL"/>
        </w:rPr>
        <w:t>szczegółowych zasad procesu dyplomowania na kierunku</w:t>
      </w:r>
      <w:r w:rsidR="00251AD0"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51AD0">
        <w:rPr>
          <w:rFonts w:ascii="Arial" w:hAnsi="Arial" w:cs="Arial"/>
          <w:b/>
          <w:sz w:val="24"/>
          <w:szCs w:val="24"/>
          <w:lang w:eastAsia="pl-PL"/>
        </w:rPr>
        <w:br/>
      </w:r>
      <w:r w:rsidR="000C750A">
        <w:rPr>
          <w:rFonts w:ascii="Arial" w:hAnsi="Arial" w:cs="Arial"/>
          <w:b/>
          <w:sz w:val="24"/>
          <w:szCs w:val="24"/>
          <w:lang w:eastAsia="pl-PL"/>
        </w:rPr>
        <w:t>cyberbezpieczeństwo</w:t>
      </w:r>
      <w:r>
        <w:rPr>
          <w:rFonts w:ascii="Arial" w:hAnsi="Arial" w:cs="Arial"/>
          <w:b/>
          <w:sz w:val="24"/>
          <w:szCs w:val="24"/>
          <w:lang w:eastAsia="pl-PL"/>
        </w:rPr>
        <w:t>, II stopień</w:t>
      </w:r>
    </w:p>
    <w:p w14:paraId="5F72A877" w14:textId="73CBB492" w:rsidR="00833CAC" w:rsidRDefault="00833CAC" w:rsidP="00833CAC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833CAC">
        <w:rPr>
          <w:rFonts w:ascii="Arial" w:hAnsi="Arial" w:cs="Arial"/>
          <w:sz w:val="24"/>
          <w:szCs w:val="24"/>
          <w:lang w:eastAsia="pl-PL"/>
        </w:rPr>
        <w:t>Na podstawie § 68 ust. 2 Statutu Uniwersytetu Warszawskiego (Monitor UW z 2019 r. poz. 190) oraz § 5 ust. 1 pkt. 8 Regulaminu Studi</w:t>
      </w:r>
      <w:r>
        <w:rPr>
          <w:rFonts w:ascii="Arial" w:hAnsi="Arial" w:cs="Arial"/>
          <w:sz w:val="24"/>
          <w:szCs w:val="24"/>
          <w:lang w:eastAsia="pl-PL"/>
        </w:rPr>
        <w:t xml:space="preserve">ów na Uniwersytecie Warszawskim </w:t>
      </w:r>
      <w:r w:rsidRPr="00833CAC">
        <w:rPr>
          <w:rFonts w:ascii="Arial" w:hAnsi="Arial" w:cs="Arial"/>
          <w:sz w:val="24"/>
          <w:szCs w:val="24"/>
          <w:lang w:eastAsia="pl-PL"/>
        </w:rPr>
        <w:t xml:space="preserve">rada dydaktyczna postanawia, co następuje: </w:t>
      </w:r>
    </w:p>
    <w:p w14:paraId="54638B15" w14:textId="236E745C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EE13B7" w14:textId="5562641C" w:rsidR="00251AD0" w:rsidRPr="00323B6E" w:rsidRDefault="00251AD0" w:rsidP="00251AD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833CAC" w:rsidRPr="00833CAC">
        <w:rPr>
          <w:rFonts w:ascii="Arial" w:hAnsi="Arial" w:cs="Arial"/>
          <w:sz w:val="24"/>
          <w:szCs w:val="24"/>
        </w:rPr>
        <w:t xml:space="preserve">Rada dydaktyczna określa szczegółowe zasady procesu dyplomowania na kierunku </w:t>
      </w:r>
      <w:r w:rsidR="000C750A">
        <w:rPr>
          <w:rFonts w:ascii="Arial" w:hAnsi="Arial" w:cs="Arial"/>
          <w:sz w:val="24"/>
          <w:szCs w:val="24"/>
        </w:rPr>
        <w:t>cyberbezpieczeństwo</w:t>
      </w:r>
      <w:r w:rsidR="00833CAC">
        <w:rPr>
          <w:rFonts w:ascii="Arial" w:hAnsi="Arial" w:cs="Arial"/>
          <w:sz w:val="24"/>
          <w:szCs w:val="24"/>
        </w:rPr>
        <w:t>, II stopień</w:t>
      </w:r>
      <w:r w:rsidR="00833CAC" w:rsidRPr="00833CAC">
        <w:rPr>
          <w:rFonts w:ascii="Arial" w:hAnsi="Arial" w:cs="Arial"/>
          <w:sz w:val="24"/>
          <w:szCs w:val="24"/>
        </w:rPr>
        <w:t xml:space="preserve"> zgodnie z załącznikiem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36A9FCD4" w14:textId="77777777" w:rsidR="002D2ABF" w:rsidRPr="00323B6E" w:rsidRDefault="002D2ABF" w:rsidP="002D2ABF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7490CCA0" w14:textId="160CF989" w:rsidR="004C1432" w:rsidRDefault="00942EB1" w:rsidP="004C143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4C1432" w:rsidSect="004C1432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66C0FAE" w14:textId="077D7F7F" w:rsidR="004C1432" w:rsidRDefault="004C1432">
      <w:pPr>
        <w:rPr>
          <w:rFonts w:ascii="Arial" w:eastAsia="Arial" w:hAnsi="Arial" w:cs="Arial"/>
          <w:sz w:val="24"/>
          <w:szCs w:val="24"/>
        </w:rPr>
      </w:pPr>
    </w:p>
    <w:p w14:paraId="0AA2673F" w14:textId="77777777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>Załącznik nr 1</w:t>
      </w:r>
    </w:p>
    <w:p w14:paraId="135F97FB" w14:textId="4FB780B0" w:rsidR="004C1432" w:rsidRPr="00C370DD" w:rsidRDefault="004C1432" w:rsidP="004C14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0C750A">
        <w:rPr>
          <w:rFonts w:ascii="Times New Roman" w:eastAsia="Times New Roman" w:hAnsi="Times New Roman" w:cs="Times New Roman"/>
          <w:color w:val="000000"/>
          <w:sz w:val="16"/>
          <w:szCs w:val="16"/>
        </w:rPr>
        <w:t>25 kwietnia</w:t>
      </w:r>
      <w:r w:rsidR="00833CA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D356E6">
        <w:rPr>
          <w:rFonts w:ascii="Times New Roman" w:eastAsia="Times New Roman" w:hAnsi="Times New Roman" w:cs="Times New Roman"/>
          <w:color w:val="000000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5564595" w14:textId="0197A353" w:rsidR="004C1432" w:rsidRPr="00C370DD" w:rsidRDefault="004C1432" w:rsidP="004C14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</w:t>
      </w:r>
      <w:r w:rsidR="00D356E6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 – integracja europejska,</w:t>
      </w:r>
    </w:p>
    <w:p w14:paraId="69B85751" w14:textId="77777777" w:rsidR="004C1432" w:rsidRPr="00C370DD" w:rsidRDefault="004C1432" w:rsidP="004C1432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5FFAB7BC" w14:textId="3885B9BF" w:rsidR="004C1432" w:rsidRDefault="004C1432" w:rsidP="004C1432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E83A7D1" w14:textId="45BBF09A" w:rsidR="00833CAC" w:rsidRDefault="00833CAC" w:rsidP="00833CAC">
      <w:pPr>
        <w:rPr>
          <w:rFonts w:ascii="Times New Roman" w:hAnsi="Times New Roman" w:cs="Times New Roman"/>
          <w:sz w:val="24"/>
          <w:szCs w:val="24"/>
        </w:rPr>
      </w:pPr>
    </w:p>
    <w:p w14:paraId="54930729" w14:textId="77777777" w:rsidR="00EA67F8" w:rsidRDefault="00EA67F8" w:rsidP="00EA67F8">
      <w:pPr>
        <w:pStyle w:val="Default"/>
        <w:spacing w:before="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Zasady dyplomowania na studiach II stopnia</w:t>
      </w:r>
    </w:p>
    <w:p w14:paraId="64889A19" w14:textId="0C4DCF02" w:rsidR="00EA67F8" w:rsidRDefault="00EA67F8" w:rsidP="00EA67F8">
      <w:pPr>
        <w:pStyle w:val="Default"/>
        <w:spacing w:before="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kierunku Cyberbezpieczeństwo (profil ogólnoakademicki)</w:t>
      </w:r>
    </w:p>
    <w:p w14:paraId="678C8DD7" w14:textId="77777777" w:rsidR="00EA67F8" w:rsidRDefault="00EA67F8" w:rsidP="00EA67F8">
      <w:pPr>
        <w:pStyle w:val="Podtytu"/>
        <w:jc w:val="center"/>
      </w:pPr>
      <w:r w:rsidRPr="00B9065E">
        <w:t>Postanowienia ogólne</w:t>
      </w:r>
    </w:p>
    <w:p w14:paraId="162A6C5E" w14:textId="77777777" w:rsidR="00EA67F8" w:rsidRPr="00732F7D" w:rsidRDefault="00EA67F8" w:rsidP="00EA67F8">
      <w:pPr>
        <w:pStyle w:val="Default"/>
        <w:numPr>
          <w:ilvl w:val="0"/>
          <w:numId w:val="34"/>
        </w:numPr>
        <w:spacing w:before="60"/>
        <w:jc w:val="both"/>
        <w:rPr>
          <w:rFonts w:asciiTheme="minorHAnsi" w:hAnsiTheme="minorHAnsi" w:cstheme="minorHAnsi"/>
        </w:rPr>
      </w:pPr>
      <w:r w:rsidRPr="00732F7D">
        <w:rPr>
          <w:rFonts w:asciiTheme="minorHAnsi" w:hAnsiTheme="minorHAnsi" w:cstheme="minorHAnsi"/>
        </w:rPr>
        <w:t xml:space="preserve">Seminaria dyplomowe (magisterskie) na studiach II stopnia trwają trzy semestry (3x30 godzin). </w:t>
      </w:r>
    </w:p>
    <w:p w14:paraId="748BFDE7" w14:textId="77777777" w:rsidR="00EA67F8" w:rsidRPr="004C6D2F" w:rsidRDefault="00EA67F8" w:rsidP="00EA67F8">
      <w:pPr>
        <w:pStyle w:val="Default"/>
        <w:numPr>
          <w:ilvl w:val="0"/>
          <w:numId w:val="34"/>
        </w:numPr>
        <w:spacing w:before="60"/>
        <w:jc w:val="both"/>
        <w:rPr>
          <w:rFonts w:asciiTheme="minorHAnsi" w:hAnsiTheme="minorHAnsi" w:cstheme="minorHAnsi"/>
        </w:rPr>
      </w:pPr>
      <w:r w:rsidRPr="004C6D2F">
        <w:rPr>
          <w:rFonts w:asciiTheme="minorHAnsi" w:hAnsiTheme="minorHAnsi" w:cstheme="minorHAnsi"/>
        </w:rPr>
        <w:t xml:space="preserve">Seminaria dyplomowe służą przede wszystkim przygotowaniu przez studenta pracy </w:t>
      </w:r>
      <w:r>
        <w:rPr>
          <w:rFonts w:asciiTheme="minorHAnsi" w:hAnsiTheme="minorHAnsi" w:cstheme="minorHAnsi"/>
        </w:rPr>
        <w:t>dyplomowej (</w:t>
      </w:r>
      <w:r w:rsidRPr="004C6D2F">
        <w:rPr>
          <w:rFonts w:asciiTheme="minorHAnsi" w:hAnsiTheme="minorHAnsi" w:cstheme="minorHAnsi"/>
        </w:rPr>
        <w:t>magisterskiej</w:t>
      </w:r>
      <w:r>
        <w:rPr>
          <w:rFonts w:asciiTheme="minorHAnsi" w:hAnsiTheme="minorHAnsi" w:cstheme="minorHAnsi"/>
        </w:rPr>
        <w:t>)</w:t>
      </w:r>
      <w:r w:rsidRPr="004C6D2F">
        <w:rPr>
          <w:rFonts w:asciiTheme="minorHAnsi" w:hAnsiTheme="minorHAnsi" w:cstheme="minorHAnsi"/>
        </w:rPr>
        <w:t>.</w:t>
      </w:r>
    </w:p>
    <w:p w14:paraId="39988A1E" w14:textId="77777777" w:rsidR="00EA67F8" w:rsidRDefault="00EA67F8" w:rsidP="00EA67F8">
      <w:pPr>
        <w:pStyle w:val="Default"/>
        <w:numPr>
          <w:ilvl w:val="0"/>
          <w:numId w:val="34"/>
        </w:numPr>
        <w:spacing w:before="60" w:line="259" w:lineRule="auto"/>
        <w:jc w:val="both"/>
        <w:rPr>
          <w:rFonts w:asciiTheme="minorHAnsi" w:hAnsiTheme="minorHAnsi" w:cstheme="minorHAnsi"/>
        </w:rPr>
      </w:pPr>
      <w:r w:rsidRPr="00732F7D">
        <w:rPr>
          <w:rFonts w:asciiTheme="minorHAnsi" w:hAnsiTheme="minorHAnsi" w:cstheme="minorHAnsi"/>
        </w:rPr>
        <w:t>Istotnym elementem programu seminarium jest utrwalanie</w:t>
      </w:r>
      <w:r>
        <w:rPr>
          <w:rFonts w:asciiTheme="minorHAnsi" w:hAnsiTheme="minorHAnsi" w:cstheme="minorHAnsi"/>
        </w:rPr>
        <w:t xml:space="preserve"> i </w:t>
      </w:r>
      <w:r w:rsidRPr="00732F7D">
        <w:rPr>
          <w:rFonts w:asciiTheme="minorHAnsi" w:hAnsiTheme="minorHAnsi" w:cstheme="minorHAnsi"/>
        </w:rPr>
        <w:t>wykorzystywanie</w:t>
      </w:r>
      <w:r>
        <w:rPr>
          <w:rFonts w:asciiTheme="minorHAnsi" w:hAnsiTheme="minorHAnsi" w:cstheme="minorHAnsi"/>
        </w:rPr>
        <w:t xml:space="preserve"> w </w:t>
      </w:r>
      <w:r w:rsidRPr="00732F7D">
        <w:rPr>
          <w:rFonts w:asciiTheme="minorHAnsi" w:hAnsiTheme="minorHAnsi" w:cstheme="minorHAnsi"/>
        </w:rPr>
        <w:t>praktyce wiedzy</w:t>
      </w:r>
      <w:r>
        <w:rPr>
          <w:rFonts w:asciiTheme="minorHAnsi" w:hAnsiTheme="minorHAnsi" w:cstheme="minorHAnsi"/>
        </w:rPr>
        <w:t xml:space="preserve"> i </w:t>
      </w:r>
      <w:r w:rsidRPr="00732F7D">
        <w:rPr>
          <w:rFonts w:asciiTheme="minorHAnsi" w:hAnsiTheme="minorHAnsi" w:cstheme="minorHAnsi"/>
        </w:rPr>
        <w:t>umiejętności metodologicznych nabywanych na wcześniejszych etapach studiów.</w:t>
      </w:r>
    </w:p>
    <w:p w14:paraId="2BF77CD6" w14:textId="77777777" w:rsidR="00EA67F8" w:rsidRPr="006D25F0" w:rsidRDefault="00EA67F8" w:rsidP="00EA67F8">
      <w:pPr>
        <w:pStyle w:val="Podtytu"/>
      </w:pPr>
      <w:r w:rsidRPr="006D25F0">
        <w:t>Szczegółowe zasady przygotowania</w:t>
      </w:r>
      <w:r>
        <w:t xml:space="preserve"> i </w:t>
      </w:r>
      <w:r w:rsidRPr="006D25F0">
        <w:t xml:space="preserve">oceny pracy dyplomowej </w:t>
      </w:r>
    </w:p>
    <w:p w14:paraId="507CF2B6" w14:textId="77777777" w:rsidR="00EA67F8" w:rsidRPr="001F2014" w:rsidRDefault="00EA67F8" w:rsidP="00EA67F8">
      <w:pPr>
        <w:pStyle w:val="Bezodstpw"/>
      </w:pPr>
      <w:r w:rsidRPr="001F2014">
        <w:t>Zasady</w:t>
      </w:r>
      <w:r>
        <w:t xml:space="preserve"> i </w:t>
      </w:r>
      <w:r w:rsidRPr="001F2014">
        <w:t xml:space="preserve">procedury wyboru kierującego pracą dyplomową </w:t>
      </w:r>
    </w:p>
    <w:p w14:paraId="64780934" w14:textId="77777777" w:rsidR="00EA67F8" w:rsidRPr="002B28EC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t>Studentki</w:t>
      </w:r>
      <w:r>
        <w:rPr>
          <w:rFonts w:asciiTheme="minorHAnsi" w:hAnsiTheme="minorHAnsi" w:cstheme="minorHAnsi"/>
        </w:rPr>
        <w:t xml:space="preserve"> i </w:t>
      </w:r>
      <w:r w:rsidRPr="002B28EC">
        <w:rPr>
          <w:rFonts w:asciiTheme="minorHAnsi" w:hAnsiTheme="minorHAnsi" w:cstheme="minorHAnsi"/>
        </w:rPr>
        <w:t>studenci wybierają kierującego pracę dyplomową poprzez zapisanie się na jedno</w:t>
      </w:r>
      <w:r>
        <w:rPr>
          <w:rFonts w:asciiTheme="minorHAnsi" w:hAnsiTheme="minorHAnsi" w:cstheme="minorHAnsi"/>
        </w:rPr>
        <w:t xml:space="preserve"> z </w:t>
      </w:r>
      <w:r w:rsidRPr="002B28EC">
        <w:rPr>
          <w:rFonts w:asciiTheme="minorHAnsi" w:hAnsiTheme="minorHAnsi" w:cstheme="minorHAnsi"/>
        </w:rPr>
        <w:t>oferowanych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danym cyklu dydaktycznym seminariów dyplomowych. Oferta seminariów dyplomowych wraz</w:t>
      </w:r>
      <w:r>
        <w:rPr>
          <w:rFonts w:asciiTheme="minorHAnsi" w:hAnsiTheme="minorHAnsi" w:cstheme="minorHAnsi"/>
        </w:rPr>
        <w:t xml:space="preserve"> z </w:t>
      </w:r>
      <w:r w:rsidRPr="002B28EC">
        <w:rPr>
          <w:rFonts w:asciiTheme="minorHAnsi" w:hAnsiTheme="minorHAnsi" w:cstheme="minorHAnsi"/>
        </w:rPr>
        <w:t>ich tematyką (profilem badawczym) publikowana jest na stronie WNPiSM przed rozpoczęciem rejestracji na seminaria.</w:t>
      </w:r>
    </w:p>
    <w:p w14:paraId="6C060EF7" w14:textId="77777777" w:rsidR="00EA67F8" w:rsidRPr="002B28EC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t>Seminaria dyplomowe są powiązane</w:t>
      </w:r>
      <w:r>
        <w:rPr>
          <w:rFonts w:asciiTheme="minorHAnsi" w:hAnsiTheme="minorHAnsi" w:cstheme="minorHAnsi"/>
        </w:rPr>
        <w:t xml:space="preserve"> z </w:t>
      </w:r>
      <w:r w:rsidRPr="002B28EC">
        <w:rPr>
          <w:rFonts w:asciiTheme="minorHAnsi" w:hAnsiTheme="minorHAnsi" w:cstheme="minorHAnsi"/>
        </w:rPr>
        <w:t>badaniami naukowymi prowadzonymi na WNPiSM.</w:t>
      </w:r>
    </w:p>
    <w:p w14:paraId="3F791C55" w14:textId="77777777" w:rsidR="00EA67F8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t>Seminaria dyplomowe mogą być wielo- bądź jednotematyczne, każdorazowo muszą być powiązane</w:t>
      </w:r>
      <w:r>
        <w:rPr>
          <w:rFonts w:asciiTheme="minorHAnsi" w:hAnsiTheme="minorHAnsi" w:cstheme="minorHAnsi"/>
        </w:rPr>
        <w:t xml:space="preserve"> z </w:t>
      </w:r>
      <w:r w:rsidRPr="002B28EC">
        <w:rPr>
          <w:rFonts w:asciiTheme="minorHAnsi" w:hAnsiTheme="minorHAnsi" w:cstheme="minorHAnsi"/>
        </w:rPr>
        <w:t>zakresem kształcenia kierunkowego. Szczegółowa oferta tematyczna seminarium jest zamieszczona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sylabusie przedmiotu.</w:t>
      </w:r>
    </w:p>
    <w:p w14:paraId="2440B36F" w14:textId="77777777" w:rsidR="00EA67F8" w:rsidRPr="00D14420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D14420">
        <w:rPr>
          <w:rFonts w:asciiTheme="minorHAnsi" w:hAnsiTheme="minorHAnsi" w:cstheme="minorHAnsi"/>
        </w:rPr>
        <w:t xml:space="preserve">Prowadzący seminaria dyplomowe nauczyciele akademiccy posiadają co najmniej stopień naukowy doktora. </w:t>
      </w:r>
    </w:p>
    <w:p w14:paraId="613078E5" w14:textId="77777777" w:rsidR="00EA67F8" w:rsidRPr="005855C0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5855C0">
        <w:rPr>
          <w:rFonts w:asciiTheme="minorHAnsi" w:hAnsiTheme="minorHAnsi" w:cstheme="minorHAnsi"/>
        </w:rPr>
        <w:t>Maksymalna liczba uczestników seminarium dyplomowego nie może przekraczać 6 osób. W szczególnych przypadkach kierownik jednostki dydaktycznej (KJD) może wyrazić zgodę na większą liczbę uczestników seminarium.</w:t>
      </w:r>
    </w:p>
    <w:p w14:paraId="1B9AE5A6" w14:textId="77777777" w:rsidR="00EA67F8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t>Maksymalna liczba prac dyplomowych przypadająca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danym roku akademickim na jednego promotora na wszystkich kierunkach studi</w:t>
      </w:r>
      <w:r>
        <w:rPr>
          <w:rFonts w:asciiTheme="minorHAnsi" w:hAnsiTheme="minorHAnsi" w:cstheme="minorHAnsi"/>
        </w:rPr>
        <w:t>ów</w:t>
      </w:r>
      <w:r w:rsidRPr="002B28EC">
        <w:rPr>
          <w:rFonts w:asciiTheme="minorHAnsi" w:hAnsiTheme="minorHAnsi" w:cstheme="minorHAnsi"/>
        </w:rPr>
        <w:t xml:space="preserve"> administrowanych przez WNPiSM nie może przekraczać 16. Nie wlicza się do tego opieki nad seminarzystami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pierwszym semestrze seminarium magisterskiego.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szczególnych przypadkach kierownik jednostki dydaktycznej może wyrazić zgodę na większą liczbę prac.</w:t>
      </w:r>
    </w:p>
    <w:p w14:paraId="2068DFD5" w14:textId="77777777" w:rsidR="00EA67F8" w:rsidRPr="00D607A1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D607A1">
        <w:rPr>
          <w:rFonts w:asciiTheme="minorHAnsi" w:hAnsiTheme="minorHAnsi" w:cstheme="minorHAnsi"/>
        </w:rPr>
        <w:t>Zapisy określające maksymalną liczbę uczestników seminariów dyplomowych</w:t>
      </w:r>
      <w:r>
        <w:rPr>
          <w:rFonts w:asciiTheme="minorHAnsi" w:hAnsiTheme="minorHAnsi" w:cstheme="minorHAnsi"/>
        </w:rPr>
        <w:t xml:space="preserve"> i </w:t>
      </w:r>
      <w:r w:rsidRPr="00D607A1">
        <w:rPr>
          <w:rFonts w:asciiTheme="minorHAnsi" w:hAnsiTheme="minorHAnsi" w:cstheme="minorHAnsi"/>
        </w:rPr>
        <w:t>maksymalną liczbę prac dyplomowych przypadających na jednego kierującego pracą podlegają stopniowemu wdrażaniu</w:t>
      </w:r>
      <w:r>
        <w:rPr>
          <w:rFonts w:asciiTheme="minorHAnsi" w:hAnsiTheme="minorHAnsi" w:cstheme="minorHAnsi"/>
        </w:rPr>
        <w:t xml:space="preserve"> i </w:t>
      </w:r>
      <w:r w:rsidRPr="00D607A1">
        <w:rPr>
          <w:rFonts w:asciiTheme="minorHAnsi" w:hAnsiTheme="minorHAnsi" w:cstheme="minorHAnsi"/>
        </w:rPr>
        <w:t>mają zastosowanie od roku akademickiego 2021/22.</w:t>
      </w:r>
    </w:p>
    <w:p w14:paraId="725FAFA4" w14:textId="77777777" w:rsidR="00EA67F8" w:rsidRPr="002B28EC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lastRenderedPageBreak/>
        <w:t>Minimalny nakład pracy liczony kierującemu pracą dyplomową wynosi 5 godzin dydaktycznych na jednego seminarzystę na semestr. Rada dydaktyczna rekomenduje Dziekanowi Wydziału Nauk Politycznych</w:t>
      </w:r>
      <w:r>
        <w:rPr>
          <w:rFonts w:asciiTheme="minorHAnsi" w:hAnsiTheme="minorHAnsi" w:cstheme="minorHAnsi"/>
        </w:rPr>
        <w:t xml:space="preserve"> i </w:t>
      </w:r>
      <w:r w:rsidRPr="002B28EC">
        <w:rPr>
          <w:rFonts w:asciiTheme="minorHAnsi" w:hAnsiTheme="minorHAnsi" w:cstheme="minorHAnsi"/>
        </w:rPr>
        <w:t>Studiów Międzynarodowych uwzględnienie tego nakładu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pensum pracowników kierujących pracami dyplomowymi.</w:t>
      </w:r>
    </w:p>
    <w:p w14:paraId="5BE2086F" w14:textId="77777777" w:rsidR="00EA67F8" w:rsidRPr="002B28EC" w:rsidRDefault="00EA67F8" w:rsidP="00EA67F8">
      <w:pPr>
        <w:pStyle w:val="Default"/>
        <w:numPr>
          <w:ilvl w:val="2"/>
          <w:numId w:val="33"/>
        </w:numPr>
        <w:spacing w:before="60"/>
        <w:ind w:left="360"/>
        <w:jc w:val="both"/>
        <w:rPr>
          <w:rFonts w:asciiTheme="minorHAnsi" w:hAnsiTheme="minorHAnsi" w:cstheme="minorHAnsi"/>
        </w:rPr>
      </w:pPr>
      <w:r w:rsidRPr="002B28EC">
        <w:rPr>
          <w:rFonts w:asciiTheme="minorHAnsi" w:hAnsiTheme="minorHAnsi" w:cstheme="minorHAnsi"/>
        </w:rPr>
        <w:t>Indywidualne seminaria dyplomowe możliwe są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przypadku wznowienia studiów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celu ukończenia pracy dyplomowej (zgodnie</w:t>
      </w:r>
      <w:r>
        <w:rPr>
          <w:rFonts w:asciiTheme="minorHAnsi" w:hAnsiTheme="minorHAnsi" w:cstheme="minorHAnsi"/>
        </w:rPr>
        <w:t xml:space="preserve"> z </w:t>
      </w:r>
      <w:r w:rsidRPr="002B28EC">
        <w:rPr>
          <w:rFonts w:asciiTheme="minorHAnsi" w:hAnsiTheme="minorHAnsi" w:cstheme="minorHAnsi"/>
        </w:rPr>
        <w:t>par. 13 ust. 5 Regulaminu Studiów), jak również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uzasadnionych przypadkach po uzyskaniu przez studenta/studentkę zgody kierownika jednostki dydaktycznej (bądź upoważnionego kierownika studiów). Wniosek</w:t>
      </w:r>
      <w:r>
        <w:rPr>
          <w:rFonts w:asciiTheme="minorHAnsi" w:hAnsiTheme="minorHAnsi" w:cstheme="minorHAnsi"/>
        </w:rPr>
        <w:t xml:space="preserve"> o </w:t>
      </w:r>
      <w:r w:rsidRPr="002B28EC">
        <w:rPr>
          <w:rFonts w:asciiTheme="minorHAnsi" w:hAnsiTheme="minorHAnsi" w:cstheme="minorHAnsi"/>
        </w:rPr>
        <w:t>indywidualne seminarium dyplomowe (poza sytuacjami wznowienia studiów) powinien zawierać merytoryczne uzasadnienie wyboru kierującego pracą spoza listy prowadzących seminaria dyplomowe</w:t>
      </w:r>
      <w:r>
        <w:rPr>
          <w:rFonts w:asciiTheme="minorHAnsi" w:hAnsiTheme="minorHAnsi" w:cstheme="minorHAnsi"/>
        </w:rPr>
        <w:t xml:space="preserve"> w </w:t>
      </w:r>
      <w:r w:rsidRPr="002B28EC">
        <w:rPr>
          <w:rFonts w:asciiTheme="minorHAnsi" w:hAnsiTheme="minorHAnsi" w:cstheme="minorHAnsi"/>
        </w:rPr>
        <w:t>danym roku akademickim. Zgoda na indywidualne seminarium dyplomowe uwarunkowana jest uzyskaniem zgody potencjalnego kierującego pracą dyplomową.</w:t>
      </w:r>
    </w:p>
    <w:p w14:paraId="096A6CDC" w14:textId="77777777" w:rsidR="00EA67F8" w:rsidRDefault="00EA67F8" w:rsidP="00EA67F8">
      <w:pPr>
        <w:pStyle w:val="Default"/>
        <w:numPr>
          <w:ilvl w:val="2"/>
          <w:numId w:val="33"/>
        </w:numPr>
        <w:spacing w:before="60" w:line="259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2B28EC">
        <w:rPr>
          <w:rFonts w:asciiTheme="minorHAnsi" w:hAnsiTheme="minorHAnsi" w:cstheme="minorHAnsi"/>
        </w:rPr>
        <w:t>W uzasadnionych przypadkach możliwa jest zmiana kierującego pracą dyplomową za zgodą kierownika jednostki dydaktycznej (bądź upoważnionego kierownika studiów), po uzyskaniu zgody obecnego</w:t>
      </w:r>
      <w:r>
        <w:rPr>
          <w:rFonts w:asciiTheme="minorHAnsi" w:hAnsiTheme="minorHAnsi" w:cstheme="minorHAnsi"/>
        </w:rPr>
        <w:t xml:space="preserve"> i </w:t>
      </w:r>
      <w:r w:rsidRPr="002B28EC">
        <w:rPr>
          <w:rFonts w:asciiTheme="minorHAnsi" w:hAnsiTheme="minorHAnsi" w:cstheme="minorHAnsi"/>
        </w:rPr>
        <w:t>przyszłego kierującego pracą dyplomową.</w:t>
      </w:r>
    </w:p>
    <w:p w14:paraId="52DEE1ED" w14:textId="77777777" w:rsidR="00EA67F8" w:rsidRPr="007046D5" w:rsidRDefault="00EA67F8" w:rsidP="00EA67F8">
      <w:pPr>
        <w:pStyle w:val="Bezodstpw"/>
      </w:pPr>
      <w:r w:rsidRPr="007046D5">
        <w:t>Zasady</w:t>
      </w:r>
      <w:r>
        <w:t xml:space="preserve"> i </w:t>
      </w:r>
      <w:r w:rsidRPr="007046D5">
        <w:t xml:space="preserve">procedury wyboru tematu pracy dyplomowej </w:t>
      </w:r>
    </w:p>
    <w:p w14:paraId="4B8E2F2B" w14:textId="77777777" w:rsidR="00EA67F8" w:rsidRPr="00B9065E" w:rsidRDefault="00EA67F8" w:rsidP="00EA67F8">
      <w:pPr>
        <w:pStyle w:val="Default"/>
        <w:numPr>
          <w:ilvl w:val="0"/>
          <w:numId w:val="35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Temat pracy dyplomowej ustalany jest wspólnie przez seminarzystę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promotora,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 xml:space="preserve">uwzględnieniem zainteresowań seminarzysty, profilu działalności badawczej promotora oraz tematyki seminarium dyplomowego (jeśli dotyczy). </w:t>
      </w:r>
    </w:p>
    <w:p w14:paraId="28B457F1" w14:textId="77777777" w:rsidR="00EA67F8" w:rsidRPr="00B9065E" w:rsidRDefault="00EA67F8" w:rsidP="00EA67F8">
      <w:pPr>
        <w:pStyle w:val="Default"/>
        <w:numPr>
          <w:ilvl w:val="0"/>
          <w:numId w:val="35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Temat pracy dyplomowej powinien wpisywać się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obszary badawcze właściwe dla programu studiów oraz dyscyplinę/dyscypliny przypisane do kierunku studiów. </w:t>
      </w:r>
    </w:p>
    <w:p w14:paraId="299E91CB" w14:textId="77777777" w:rsidR="00EA67F8" w:rsidRPr="00B9065E" w:rsidRDefault="00EA67F8" w:rsidP="00EA67F8">
      <w:pPr>
        <w:pStyle w:val="Default"/>
        <w:numPr>
          <w:ilvl w:val="0"/>
          <w:numId w:val="35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Temat pracy dyplomowej powinien wskazywać na zadanie badawcze, jakie zostało zrealizowane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pracy dyplomowej. </w:t>
      </w:r>
    </w:p>
    <w:p w14:paraId="434BD909" w14:textId="77777777" w:rsidR="00EA67F8" w:rsidRPr="007046D5" w:rsidRDefault="00EA67F8" w:rsidP="00EA67F8">
      <w:pPr>
        <w:pStyle w:val="Bezodstpw"/>
      </w:pPr>
      <w:r w:rsidRPr="007046D5">
        <w:t>Zasady</w:t>
      </w:r>
      <w:r>
        <w:t xml:space="preserve"> i </w:t>
      </w:r>
      <w:r w:rsidRPr="007046D5">
        <w:t xml:space="preserve">procedury zatwierdzania tematów prac dyplomowych </w:t>
      </w:r>
    </w:p>
    <w:p w14:paraId="4FD20243" w14:textId="77777777" w:rsidR="00EA67F8" w:rsidRPr="00043DB7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043DB7">
        <w:rPr>
          <w:rFonts w:asciiTheme="minorHAnsi" w:hAnsiTheme="minorHAnsi" w:cstheme="minorHAnsi"/>
          <w:color w:val="auto"/>
        </w:rPr>
        <w:t xml:space="preserve">Kierujący pracami dyplomowymi zgłaszają uzgodnione tematy prac do Sekcji </w:t>
      </w:r>
      <w:r>
        <w:rPr>
          <w:rFonts w:asciiTheme="minorHAnsi" w:hAnsiTheme="minorHAnsi" w:cstheme="minorHAnsi"/>
          <w:color w:val="auto"/>
        </w:rPr>
        <w:t>p</w:t>
      </w:r>
      <w:r w:rsidRPr="00043DB7">
        <w:rPr>
          <w:rFonts w:asciiTheme="minorHAnsi" w:hAnsiTheme="minorHAnsi" w:cstheme="minorHAnsi"/>
          <w:color w:val="auto"/>
        </w:rPr>
        <w:t>lanowania</w:t>
      </w:r>
      <w:r>
        <w:rPr>
          <w:rFonts w:asciiTheme="minorHAnsi" w:hAnsiTheme="minorHAnsi" w:cstheme="minorHAnsi"/>
          <w:color w:val="auto"/>
        </w:rPr>
        <w:br/>
      </w:r>
      <w:r w:rsidRPr="00043DB7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o</w:t>
      </w:r>
      <w:r w:rsidRPr="00043DB7">
        <w:rPr>
          <w:rFonts w:asciiTheme="minorHAnsi" w:hAnsiTheme="minorHAnsi" w:cstheme="minorHAnsi"/>
          <w:color w:val="auto"/>
        </w:rPr>
        <w:t xml:space="preserve">rganizacji </w:t>
      </w:r>
      <w:r>
        <w:rPr>
          <w:rFonts w:asciiTheme="minorHAnsi" w:hAnsiTheme="minorHAnsi" w:cstheme="minorHAnsi"/>
          <w:color w:val="auto"/>
        </w:rPr>
        <w:t>d</w:t>
      </w:r>
      <w:r w:rsidRPr="00043DB7">
        <w:rPr>
          <w:rFonts w:asciiTheme="minorHAnsi" w:hAnsiTheme="minorHAnsi" w:cstheme="minorHAnsi"/>
          <w:color w:val="auto"/>
        </w:rPr>
        <w:t>ydaktyki WNPiSM</w:t>
      </w:r>
      <w:r>
        <w:rPr>
          <w:rFonts w:asciiTheme="minorHAnsi" w:hAnsiTheme="minorHAnsi" w:cstheme="minorHAnsi"/>
          <w:color w:val="auto"/>
        </w:rPr>
        <w:t xml:space="preserve"> </w:t>
      </w:r>
      <w:r w:rsidRPr="00043DB7">
        <w:rPr>
          <w:rFonts w:asciiTheme="minorHAnsi" w:hAnsiTheme="minorHAnsi" w:cstheme="minorHAnsi"/>
          <w:color w:val="auto"/>
        </w:rPr>
        <w:t>wraz z </w:t>
      </w:r>
      <w:r>
        <w:rPr>
          <w:rFonts w:asciiTheme="minorHAnsi" w:hAnsiTheme="minorHAnsi" w:cstheme="minorHAnsi"/>
          <w:color w:val="auto"/>
        </w:rPr>
        <w:t>wypełnionym Formularzem zgłoszenia pracy dyplomowej, którego zawartość określona jest na końcu niniejszych zasad</w:t>
      </w:r>
      <w:r w:rsidRPr="00043DB7">
        <w:rPr>
          <w:rFonts w:asciiTheme="minorHAnsi" w:hAnsiTheme="minorHAnsi" w:cstheme="minorHAnsi"/>
          <w:color w:val="auto"/>
        </w:rPr>
        <w:t xml:space="preserve">: </w:t>
      </w:r>
    </w:p>
    <w:p w14:paraId="46ADB5EE" w14:textId="77777777" w:rsidR="00EA67F8" w:rsidRPr="00B9065E" w:rsidRDefault="00EA67F8" w:rsidP="00EA67F8">
      <w:pPr>
        <w:pStyle w:val="Default"/>
        <w:numPr>
          <w:ilvl w:val="0"/>
          <w:numId w:val="37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najpóźniej do 30 listopada roku akademickiego,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>którym ma nastąpić obrona pracy dyplomowej</w:t>
      </w:r>
      <w:r>
        <w:rPr>
          <w:rFonts w:asciiTheme="minorHAnsi" w:hAnsiTheme="minorHAnsi" w:cstheme="minorHAnsi"/>
          <w:color w:val="auto"/>
        </w:rPr>
        <w:t>,</w:t>
      </w:r>
    </w:p>
    <w:p w14:paraId="11295364" w14:textId="77777777" w:rsidR="00EA67F8" w:rsidRPr="00B9065E" w:rsidRDefault="00EA67F8" w:rsidP="00EA67F8">
      <w:pPr>
        <w:pStyle w:val="Default"/>
        <w:numPr>
          <w:ilvl w:val="0"/>
          <w:numId w:val="37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w przypadku zmiany tematu pracy – niezwłocznie po uzgodnieniu zmienionego tematu. </w:t>
      </w:r>
    </w:p>
    <w:p w14:paraId="7970D454" w14:textId="77777777" w:rsidR="00EA67F8" w:rsidRPr="00B9065E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Sekcja </w:t>
      </w:r>
      <w:r>
        <w:rPr>
          <w:rFonts w:asciiTheme="minorHAnsi" w:hAnsiTheme="minorHAnsi" w:cstheme="minorHAnsi"/>
          <w:color w:val="auto"/>
        </w:rPr>
        <w:t>p</w:t>
      </w:r>
      <w:r w:rsidRPr="00B9065E">
        <w:rPr>
          <w:rFonts w:asciiTheme="minorHAnsi" w:hAnsiTheme="minorHAnsi" w:cstheme="minorHAnsi"/>
          <w:color w:val="auto"/>
        </w:rPr>
        <w:t>lanowania</w:t>
      </w:r>
      <w:r>
        <w:rPr>
          <w:rFonts w:asciiTheme="minorHAnsi" w:hAnsiTheme="minorHAnsi" w:cstheme="minorHAnsi"/>
          <w:color w:val="auto"/>
        </w:rPr>
        <w:t xml:space="preserve"> i o</w:t>
      </w:r>
      <w:r w:rsidRPr="00B9065E">
        <w:rPr>
          <w:rFonts w:asciiTheme="minorHAnsi" w:hAnsiTheme="minorHAnsi" w:cstheme="minorHAnsi"/>
          <w:color w:val="auto"/>
        </w:rPr>
        <w:t xml:space="preserve">rganizacji </w:t>
      </w:r>
      <w:r>
        <w:rPr>
          <w:rFonts w:asciiTheme="minorHAnsi" w:hAnsiTheme="minorHAnsi" w:cstheme="minorHAnsi"/>
          <w:color w:val="auto"/>
        </w:rPr>
        <w:t>d</w:t>
      </w:r>
      <w:r w:rsidRPr="00B9065E">
        <w:rPr>
          <w:rFonts w:asciiTheme="minorHAnsi" w:hAnsiTheme="minorHAnsi" w:cstheme="minorHAnsi"/>
          <w:color w:val="auto"/>
        </w:rPr>
        <w:t>ydaktyki WNPiSM przygotowuje wykaz zgłoszonych tematów prac magisterskich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 xml:space="preserve">przekazuje go Radzie dydaktycznej do zatwierdzenia. </w:t>
      </w:r>
    </w:p>
    <w:p w14:paraId="788E92C6" w14:textId="77777777" w:rsidR="00EA67F8" w:rsidRPr="00B9065E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Rada dydaktyczna powołuje stałe zespoły ds. zatwierdzania tematów prac dyplomowych na danych kierunkach studiów. Zespołem kieruje przewodniczący. </w:t>
      </w:r>
    </w:p>
    <w:p w14:paraId="10A1A44D" w14:textId="77777777" w:rsidR="00EA67F8" w:rsidRPr="00B9065E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W zespołach ds. zatwierdzania tematów prac dyplomowych mogą uczestniczyć przedstawiciele </w:t>
      </w:r>
      <w:r>
        <w:rPr>
          <w:rFonts w:asciiTheme="minorHAnsi" w:hAnsiTheme="minorHAnsi" w:cstheme="minorHAnsi"/>
          <w:color w:val="auto"/>
        </w:rPr>
        <w:t>k</w:t>
      </w:r>
      <w:r w:rsidRPr="00B9065E">
        <w:rPr>
          <w:rFonts w:asciiTheme="minorHAnsi" w:hAnsiTheme="minorHAnsi" w:cstheme="minorHAnsi"/>
          <w:color w:val="auto"/>
        </w:rPr>
        <w:t xml:space="preserve">atedr WNPiSM. </w:t>
      </w:r>
    </w:p>
    <w:p w14:paraId="2428E6E1" w14:textId="77777777" w:rsidR="00EA67F8" w:rsidRPr="00B9065E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Powołany przez Radę dydaktyczną zespół dokonuje wstępnej weryfikacji tematów prac pod kątem ich zgodności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>kierunkiem studiów, jego profilem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dyscyplinami, do których kierunek został przyporządkowany.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>przypadku wątpliwości, przewodniczący zespołu prosi</w:t>
      </w:r>
      <w:r>
        <w:rPr>
          <w:rFonts w:asciiTheme="minorHAnsi" w:hAnsiTheme="minorHAnsi" w:cstheme="minorHAnsi"/>
          <w:color w:val="auto"/>
        </w:rPr>
        <w:t xml:space="preserve"> o </w:t>
      </w:r>
      <w:r w:rsidRPr="00B9065E">
        <w:rPr>
          <w:rFonts w:asciiTheme="minorHAnsi" w:hAnsiTheme="minorHAnsi" w:cstheme="minorHAnsi"/>
          <w:color w:val="auto"/>
        </w:rPr>
        <w:t>wyjaśnienia kierującego pracą. Zespół przedstawia wyniki swoich prac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postaci rekomendacji do zatwierdzenia tematów przez Radę dydaktyczną. </w:t>
      </w:r>
    </w:p>
    <w:p w14:paraId="502E1576" w14:textId="77777777" w:rsidR="00EA67F8" w:rsidRDefault="00EA67F8" w:rsidP="00EA67F8">
      <w:pPr>
        <w:pStyle w:val="Default"/>
        <w:numPr>
          <w:ilvl w:val="0"/>
          <w:numId w:val="3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Rada dydaktyczna zatwierdza tematy prac dyplomowych zgodnie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>uchwałą nr 1/2020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>dnia 29 stycznia 2020 r.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sprawie zatwierdzania tematów (tytułów) prac dyplomowych. </w:t>
      </w:r>
    </w:p>
    <w:p w14:paraId="12FA33E6" w14:textId="77777777" w:rsidR="00EA67F8" w:rsidRDefault="00EA67F8" w:rsidP="00EA67F8">
      <w:pPr>
        <w:pStyle w:val="Bezodstpw"/>
      </w:pPr>
      <w:r w:rsidRPr="00BB58CF">
        <w:lastRenderedPageBreak/>
        <w:t xml:space="preserve">Wymagania merytoryczne wobec pracy dyplomowej </w:t>
      </w:r>
    </w:p>
    <w:p w14:paraId="23A5C4D7" w14:textId="77777777" w:rsidR="00EA67F8" w:rsidRPr="00A24620" w:rsidRDefault="00EA67F8" w:rsidP="00EA67F8">
      <w:pPr>
        <w:pStyle w:val="Default"/>
        <w:numPr>
          <w:ilvl w:val="0"/>
          <w:numId w:val="46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A24620">
        <w:rPr>
          <w:rFonts w:asciiTheme="minorHAnsi" w:hAnsiTheme="minorHAnsi" w:cstheme="minorHAnsi"/>
          <w:color w:val="auto"/>
        </w:rPr>
        <w:t>Praca magisterska powinna dowodzić umiejętności prowadzenia badań naukowych.</w:t>
      </w:r>
    </w:p>
    <w:p w14:paraId="297D2E1E" w14:textId="77777777" w:rsidR="00EA67F8" w:rsidRPr="00A24620" w:rsidRDefault="00EA67F8" w:rsidP="00EA67F8">
      <w:pPr>
        <w:pStyle w:val="Default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A24620">
        <w:rPr>
          <w:rFonts w:asciiTheme="minorHAnsi" w:hAnsiTheme="minorHAnsi" w:cstheme="minorHAnsi"/>
          <w:color w:val="auto"/>
        </w:rPr>
        <w:t>Minimalnym wymogiem merytorycznym dla pracy magisterskiej jest przygotowanie</w:t>
      </w:r>
      <w:r>
        <w:rPr>
          <w:rFonts w:asciiTheme="minorHAnsi" w:hAnsiTheme="minorHAnsi" w:cstheme="minorHAnsi"/>
          <w:color w:val="auto"/>
        </w:rPr>
        <w:t xml:space="preserve"> i </w:t>
      </w:r>
      <w:r w:rsidRPr="00A24620">
        <w:rPr>
          <w:rFonts w:asciiTheme="minorHAnsi" w:hAnsiTheme="minorHAnsi" w:cstheme="minorHAnsi"/>
          <w:color w:val="auto"/>
        </w:rPr>
        <w:t>przeprowadzeni</w:t>
      </w:r>
      <w:r>
        <w:rPr>
          <w:rFonts w:asciiTheme="minorHAnsi" w:hAnsiTheme="minorHAnsi" w:cstheme="minorHAnsi"/>
          <w:color w:val="auto"/>
        </w:rPr>
        <w:t>e</w:t>
      </w:r>
      <w:r w:rsidRPr="00A24620">
        <w:rPr>
          <w:rFonts w:asciiTheme="minorHAnsi" w:hAnsiTheme="minorHAnsi" w:cstheme="minorHAnsi"/>
          <w:color w:val="auto"/>
        </w:rPr>
        <w:t xml:space="preserve"> badania naukowego według standardów nauk społecznych</w:t>
      </w:r>
      <w:r>
        <w:rPr>
          <w:rFonts w:asciiTheme="minorHAnsi" w:hAnsiTheme="minorHAnsi" w:cstheme="minorHAnsi"/>
          <w:color w:val="auto"/>
        </w:rPr>
        <w:t xml:space="preserve"> w </w:t>
      </w:r>
      <w:r w:rsidRPr="00A24620">
        <w:rPr>
          <w:rFonts w:asciiTheme="minorHAnsi" w:hAnsiTheme="minorHAnsi" w:cstheme="minorHAnsi"/>
          <w:color w:val="auto"/>
        </w:rPr>
        <w:t>obszarze badanym</w:t>
      </w:r>
      <w:r>
        <w:rPr>
          <w:rFonts w:asciiTheme="minorHAnsi" w:hAnsiTheme="minorHAnsi" w:cstheme="minorHAnsi"/>
          <w:color w:val="auto"/>
        </w:rPr>
        <w:t xml:space="preserve"> w </w:t>
      </w:r>
      <w:r w:rsidRPr="00A24620">
        <w:rPr>
          <w:rFonts w:asciiTheme="minorHAnsi" w:hAnsiTheme="minorHAnsi" w:cstheme="minorHAnsi"/>
          <w:color w:val="auto"/>
        </w:rPr>
        <w:t>ramach danej dyscypliny naukowej oraz przedmiotu kierunku studiów.</w:t>
      </w:r>
    </w:p>
    <w:p w14:paraId="425F0FB6" w14:textId="77777777" w:rsidR="00EA67F8" w:rsidRPr="00A24620" w:rsidRDefault="00EA67F8" w:rsidP="00EA67F8">
      <w:pPr>
        <w:pStyle w:val="Default"/>
        <w:numPr>
          <w:ilvl w:val="0"/>
          <w:numId w:val="46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A24620">
        <w:rPr>
          <w:rFonts w:asciiTheme="minorHAnsi" w:hAnsiTheme="minorHAnsi" w:cstheme="minorHAnsi"/>
          <w:color w:val="auto"/>
        </w:rPr>
        <w:t>Badanie może oznaczać zarówno badanie empiryczne (ilościowe, jakościowe, mieszane), jak też usystematyzowany przegląd literatury oraz metaanalizę.</w:t>
      </w:r>
    </w:p>
    <w:p w14:paraId="53EA98A6" w14:textId="77777777" w:rsidR="00EA67F8" w:rsidRPr="00A24620" w:rsidRDefault="00EA67F8" w:rsidP="00EA67F8">
      <w:pPr>
        <w:pStyle w:val="Default"/>
        <w:numPr>
          <w:ilvl w:val="0"/>
          <w:numId w:val="46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A24620">
        <w:rPr>
          <w:rFonts w:asciiTheme="minorHAnsi" w:hAnsiTheme="minorHAnsi" w:cstheme="minorHAnsi"/>
          <w:color w:val="auto"/>
        </w:rPr>
        <w:t>Praca dyplomowa powinna odnosić się do dotychczasowych badań</w:t>
      </w:r>
      <w:r>
        <w:rPr>
          <w:rFonts w:asciiTheme="minorHAnsi" w:hAnsiTheme="minorHAnsi" w:cstheme="minorHAnsi"/>
          <w:color w:val="auto"/>
        </w:rPr>
        <w:t xml:space="preserve"> w </w:t>
      </w:r>
      <w:r w:rsidRPr="00A24620">
        <w:rPr>
          <w:rFonts w:asciiTheme="minorHAnsi" w:hAnsiTheme="minorHAnsi" w:cstheme="minorHAnsi"/>
          <w:color w:val="auto"/>
        </w:rPr>
        <w:t>danym temacie</w:t>
      </w:r>
      <w:r>
        <w:rPr>
          <w:rFonts w:asciiTheme="minorHAnsi" w:hAnsiTheme="minorHAnsi" w:cstheme="minorHAnsi"/>
          <w:color w:val="auto"/>
        </w:rPr>
        <w:t xml:space="preserve"> i </w:t>
      </w:r>
      <w:r w:rsidRPr="00A24620">
        <w:rPr>
          <w:rFonts w:asciiTheme="minorHAnsi" w:hAnsiTheme="minorHAnsi" w:cstheme="minorHAnsi"/>
          <w:color w:val="auto"/>
        </w:rPr>
        <w:t>uwzględniać najważniejsze publikacje zarówno</w:t>
      </w:r>
      <w:r>
        <w:rPr>
          <w:rFonts w:asciiTheme="minorHAnsi" w:hAnsiTheme="minorHAnsi" w:cstheme="minorHAnsi"/>
          <w:color w:val="auto"/>
        </w:rPr>
        <w:t xml:space="preserve"> w </w:t>
      </w:r>
      <w:r w:rsidRPr="00A24620">
        <w:rPr>
          <w:rFonts w:asciiTheme="minorHAnsi" w:hAnsiTheme="minorHAnsi" w:cstheme="minorHAnsi"/>
          <w:color w:val="auto"/>
        </w:rPr>
        <w:t>polskim, jak</w:t>
      </w:r>
      <w:r>
        <w:rPr>
          <w:rFonts w:asciiTheme="minorHAnsi" w:hAnsiTheme="minorHAnsi" w:cstheme="minorHAnsi"/>
          <w:color w:val="auto"/>
        </w:rPr>
        <w:t xml:space="preserve"> i </w:t>
      </w:r>
      <w:r w:rsidRPr="00A24620">
        <w:rPr>
          <w:rFonts w:asciiTheme="minorHAnsi" w:hAnsiTheme="minorHAnsi" w:cstheme="minorHAnsi"/>
          <w:color w:val="auto"/>
        </w:rPr>
        <w:t xml:space="preserve">międzynarodowym dyskursie naukowym. </w:t>
      </w:r>
    </w:p>
    <w:p w14:paraId="69EF08D8" w14:textId="77777777" w:rsidR="00EA67F8" w:rsidRDefault="00EA67F8" w:rsidP="00EA67F8">
      <w:pPr>
        <w:pStyle w:val="Bezodstpw"/>
      </w:pPr>
      <w:r w:rsidRPr="006223D8">
        <w:t>Wymagania formalne wobec pracy dyplomowej</w:t>
      </w:r>
    </w:p>
    <w:p w14:paraId="12333FEE" w14:textId="77777777" w:rsidR="00EA67F8" w:rsidRPr="005D3BA3" w:rsidRDefault="00EA67F8" w:rsidP="00EA67F8">
      <w:pPr>
        <w:pStyle w:val="Default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Objętość pracy magisterskiej co do zasady powinna być nie mniejsza niż 50 stron znormalizowanego maszynopisu.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uzasadnionych merytorycznie przypadkach można odejść od tego wymogu.</w:t>
      </w:r>
    </w:p>
    <w:p w14:paraId="532851CB" w14:textId="77777777" w:rsidR="00EA67F8" w:rsidRPr="005D3BA3" w:rsidRDefault="00EA67F8" w:rsidP="00EA67F8">
      <w:pPr>
        <w:pStyle w:val="Default"/>
        <w:numPr>
          <w:ilvl w:val="0"/>
          <w:numId w:val="38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Część merytoryczna pracy podzielona jest na wstęp/wprowadzenie, kolejne rozdziały</w:t>
      </w:r>
      <w:r>
        <w:rPr>
          <w:rFonts w:asciiTheme="minorHAnsi" w:hAnsiTheme="minorHAnsi" w:cstheme="minorHAnsi"/>
          <w:color w:val="auto"/>
        </w:rPr>
        <w:t xml:space="preserve"> i </w:t>
      </w:r>
      <w:r w:rsidRPr="005D3BA3">
        <w:rPr>
          <w:rFonts w:asciiTheme="minorHAnsi" w:hAnsiTheme="minorHAnsi" w:cstheme="minorHAnsi"/>
          <w:color w:val="auto"/>
        </w:rPr>
        <w:t xml:space="preserve">podrozdziały, zakończenie/podsumowanie. </w:t>
      </w:r>
    </w:p>
    <w:p w14:paraId="4CD6CBC3" w14:textId="77777777" w:rsidR="00EA67F8" w:rsidRDefault="00EA67F8" w:rsidP="00EA67F8">
      <w:pPr>
        <w:pStyle w:val="Default"/>
        <w:numPr>
          <w:ilvl w:val="0"/>
          <w:numId w:val="38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Praca dyplomowa zawiera sporządzone zgodnie</w:t>
      </w:r>
      <w:r>
        <w:rPr>
          <w:rFonts w:asciiTheme="minorHAnsi" w:hAnsiTheme="minorHAnsi" w:cstheme="minorHAnsi"/>
          <w:color w:val="auto"/>
        </w:rPr>
        <w:t xml:space="preserve"> z </w:t>
      </w:r>
      <w:r w:rsidRPr="005D3BA3">
        <w:rPr>
          <w:rFonts w:asciiTheme="minorHAnsi" w:hAnsiTheme="minorHAnsi" w:cstheme="minorHAnsi"/>
          <w:color w:val="auto"/>
        </w:rPr>
        <w:t>zasadami edytorskimi: stronę tytułową (według formatu przyjętego zarządzeniem Rektora), spis treści, bibliografię, przypisy źródłowe, odpowiednio opisane tabele, rysunki, wykresy (jeśli dotyczy), spis tabel, rysunków, wykresów (jeśli dotyczy), załączniki (jeśli dotyczy).</w:t>
      </w:r>
    </w:p>
    <w:p w14:paraId="6753CAB5" w14:textId="77777777" w:rsidR="00EA67F8" w:rsidRDefault="00EA67F8" w:rsidP="00EA67F8">
      <w:pPr>
        <w:pStyle w:val="Bezodstpw"/>
      </w:pPr>
      <w:r>
        <w:br w:type="page"/>
      </w:r>
    </w:p>
    <w:p w14:paraId="14947DEA" w14:textId="77777777" w:rsidR="00EA67F8" w:rsidRDefault="00EA67F8" w:rsidP="00EA67F8">
      <w:pPr>
        <w:pStyle w:val="Bezodstpw"/>
      </w:pPr>
      <w:r w:rsidRPr="005D3BA3">
        <w:lastRenderedPageBreak/>
        <w:t>Zadania nauczyciela akademickiego kierującego pracą dyplomową</w:t>
      </w:r>
    </w:p>
    <w:p w14:paraId="1FAF2CA9" w14:textId="77777777" w:rsidR="00EA67F8" w:rsidRPr="005D3BA3" w:rsidRDefault="00EA67F8" w:rsidP="00EA67F8">
      <w:pPr>
        <w:pStyle w:val="Default"/>
        <w:spacing w:before="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Do zadań nauczyciela akademickiego kierującego pracą dyplomową należy:</w:t>
      </w:r>
    </w:p>
    <w:p w14:paraId="1E512125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Poinformowanie seminarzysty</w:t>
      </w:r>
      <w:r>
        <w:rPr>
          <w:rFonts w:asciiTheme="minorHAnsi" w:hAnsiTheme="minorHAnsi" w:cstheme="minorHAnsi"/>
          <w:color w:val="auto"/>
        </w:rPr>
        <w:t xml:space="preserve"> o </w:t>
      </w:r>
      <w:r w:rsidRPr="005D3BA3">
        <w:rPr>
          <w:rFonts w:asciiTheme="minorHAnsi" w:hAnsiTheme="minorHAnsi" w:cstheme="minorHAnsi"/>
          <w:color w:val="auto"/>
        </w:rPr>
        <w:t>wymogach merytorycznych</w:t>
      </w:r>
      <w:r>
        <w:rPr>
          <w:rFonts w:asciiTheme="minorHAnsi" w:hAnsiTheme="minorHAnsi" w:cstheme="minorHAnsi"/>
          <w:color w:val="auto"/>
        </w:rPr>
        <w:t xml:space="preserve"> i </w:t>
      </w:r>
      <w:r w:rsidRPr="005D3BA3">
        <w:rPr>
          <w:rFonts w:asciiTheme="minorHAnsi" w:hAnsiTheme="minorHAnsi" w:cstheme="minorHAnsi"/>
          <w:color w:val="auto"/>
        </w:rPr>
        <w:t>formalnych stawianych pracom dyplomowym.</w:t>
      </w:r>
    </w:p>
    <w:p w14:paraId="29714270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Pomoc seminarzyście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wyborze tematu pracy dyplomowej</w:t>
      </w:r>
      <w:r>
        <w:rPr>
          <w:rFonts w:asciiTheme="minorHAnsi" w:hAnsiTheme="minorHAnsi" w:cstheme="minorHAnsi"/>
          <w:color w:val="auto"/>
        </w:rPr>
        <w:t xml:space="preserve"> i </w:t>
      </w:r>
      <w:r w:rsidRPr="005D3BA3">
        <w:rPr>
          <w:rFonts w:asciiTheme="minorHAnsi" w:hAnsiTheme="minorHAnsi" w:cstheme="minorHAnsi"/>
          <w:color w:val="auto"/>
        </w:rPr>
        <w:t>sformułowaniu jej tytułu.</w:t>
      </w:r>
    </w:p>
    <w:p w14:paraId="790E8CCA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Przesłanie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wyznaczonym terminie tematu (tytułu) pracy dyplomowej wraz</w:t>
      </w:r>
      <w:r>
        <w:rPr>
          <w:rFonts w:asciiTheme="minorHAnsi" w:hAnsiTheme="minorHAnsi" w:cstheme="minorHAnsi"/>
          <w:color w:val="auto"/>
        </w:rPr>
        <w:t xml:space="preserve"> z </w:t>
      </w:r>
      <w:r w:rsidRPr="005D3BA3">
        <w:rPr>
          <w:rFonts w:asciiTheme="minorHAnsi" w:hAnsiTheme="minorHAnsi" w:cstheme="minorHAnsi"/>
          <w:color w:val="auto"/>
        </w:rPr>
        <w:t>krótkim profilem pracy (przygotowanym przez seminarzystę) do zatwierdzenia przez Radę dydaktyczną.</w:t>
      </w:r>
    </w:p>
    <w:p w14:paraId="3E3C13E0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Wsparcie seminarzysty w: doborze źródeł, określeniu głównego problemu badawczego pracy, pytań badawczych, paradygmatu teoretycznego (jeśli dotyczy), wyborze metod</w:t>
      </w:r>
      <w:r>
        <w:rPr>
          <w:rFonts w:asciiTheme="minorHAnsi" w:hAnsiTheme="minorHAnsi" w:cstheme="minorHAnsi"/>
          <w:color w:val="auto"/>
        </w:rPr>
        <w:t xml:space="preserve"> i </w:t>
      </w:r>
      <w:r w:rsidRPr="005D3BA3">
        <w:rPr>
          <w:rFonts w:asciiTheme="minorHAnsi" w:hAnsiTheme="minorHAnsi" w:cstheme="minorHAnsi"/>
          <w:color w:val="auto"/>
        </w:rPr>
        <w:t>narzędzi badawczych, przeprowadzeniu badania naukowego (jeśli dotyczy).</w:t>
      </w:r>
    </w:p>
    <w:p w14:paraId="21D340D5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Wsparcie seminarzysty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wyborze instytucji zewnętrznej, której działalność związana jest</w:t>
      </w:r>
      <w:r>
        <w:rPr>
          <w:rFonts w:asciiTheme="minorHAnsi" w:hAnsiTheme="minorHAnsi" w:cstheme="minorHAnsi"/>
          <w:color w:val="auto"/>
        </w:rPr>
        <w:t xml:space="preserve"> z </w:t>
      </w:r>
      <w:r w:rsidRPr="005D3BA3">
        <w:rPr>
          <w:rFonts w:asciiTheme="minorHAnsi" w:hAnsiTheme="minorHAnsi" w:cstheme="minorHAnsi"/>
          <w:color w:val="auto"/>
        </w:rPr>
        <w:t>kierunkiem studiów,</w:t>
      </w:r>
      <w:r>
        <w:rPr>
          <w:rFonts w:asciiTheme="minorHAnsi" w:hAnsiTheme="minorHAnsi" w:cstheme="minorHAnsi"/>
          <w:color w:val="auto"/>
        </w:rPr>
        <w:t xml:space="preserve"> a </w:t>
      </w:r>
      <w:r w:rsidRPr="005D3BA3">
        <w:rPr>
          <w:rFonts w:asciiTheme="minorHAnsi" w:hAnsiTheme="minorHAnsi" w:cstheme="minorHAnsi"/>
          <w:color w:val="auto"/>
        </w:rPr>
        <w:t>następnie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nawiązaniu</w:t>
      </w:r>
      <w:r>
        <w:rPr>
          <w:rFonts w:asciiTheme="minorHAnsi" w:hAnsiTheme="minorHAnsi" w:cstheme="minorHAnsi"/>
          <w:color w:val="auto"/>
        </w:rPr>
        <w:t xml:space="preserve"> i </w:t>
      </w:r>
      <w:r w:rsidRPr="005D3BA3">
        <w:rPr>
          <w:rFonts w:asciiTheme="minorHAnsi" w:hAnsiTheme="minorHAnsi" w:cstheme="minorHAnsi"/>
          <w:color w:val="auto"/>
        </w:rPr>
        <w:t>kontynuacji współpracy, mającej prowadzić do przygotowania pracy dyplomowej odpowiadającej na zapotrzebowanie interesariusza zewnętrznego - jeżeli praca dyplomowa ma charakter aplikacyjny.</w:t>
      </w:r>
    </w:p>
    <w:p w14:paraId="406AF7A8" w14:textId="77777777" w:rsidR="00EA67F8" w:rsidRPr="005D3BA3" w:rsidRDefault="00EA67F8" w:rsidP="00EA67F8">
      <w:pPr>
        <w:pStyle w:val="Default"/>
        <w:numPr>
          <w:ilvl w:val="0"/>
          <w:numId w:val="39"/>
        </w:numPr>
        <w:spacing w:before="60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Regularne sprawdzanie postępów seminarzysty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przygotowaniu pracy dyplomowej oraz przesyłanie uwag</w:t>
      </w:r>
      <w:r>
        <w:rPr>
          <w:rFonts w:asciiTheme="minorHAnsi" w:hAnsiTheme="minorHAnsi" w:cstheme="minorHAnsi"/>
          <w:color w:val="auto"/>
        </w:rPr>
        <w:t xml:space="preserve"> i </w:t>
      </w:r>
      <w:r w:rsidRPr="005D3BA3">
        <w:rPr>
          <w:rFonts w:asciiTheme="minorHAnsi" w:hAnsiTheme="minorHAnsi" w:cstheme="minorHAnsi"/>
          <w:color w:val="auto"/>
        </w:rPr>
        <w:t>komentarzy do kolejnych części tekstu.</w:t>
      </w:r>
    </w:p>
    <w:p w14:paraId="62ABBE6C" w14:textId="77777777" w:rsidR="00EA67F8" w:rsidRDefault="00EA67F8" w:rsidP="00EA67F8">
      <w:pPr>
        <w:pStyle w:val="Default"/>
        <w:numPr>
          <w:ilvl w:val="0"/>
          <w:numId w:val="39"/>
        </w:numPr>
        <w:spacing w:before="60" w:line="259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5D3BA3">
        <w:rPr>
          <w:rFonts w:asciiTheme="minorHAnsi" w:hAnsiTheme="minorHAnsi" w:cstheme="minorHAnsi"/>
          <w:color w:val="auto"/>
        </w:rPr>
        <w:t>Prowadzenie seminarium dyplomowego zgodnie</w:t>
      </w:r>
      <w:r>
        <w:rPr>
          <w:rFonts w:asciiTheme="minorHAnsi" w:hAnsiTheme="minorHAnsi" w:cstheme="minorHAnsi"/>
          <w:color w:val="auto"/>
        </w:rPr>
        <w:t xml:space="preserve"> z </w:t>
      </w:r>
      <w:r w:rsidRPr="005D3BA3">
        <w:rPr>
          <w:rFonts w:asciiTheme="minorHAnsi" w:hAnsiTheme="minorHAnsi" w:cstheme="minorHAnsi"/>
          <w:color w:val="auto"/>
        </w:rPr>
        <w:t>harmonogramem spotkań oraz programem zapisanym</w:t>
      </w:r>
      <w:r>
        <w:rPr>
          <w:rFonts w:asciiTheme="minorHAnsi" w:hAnsiTheme="minorHAnsi" w:cstheme="minorHAnsi"/>
          <w:color w:val="auto"/>
        </w:rPr>
        <w:t xml:space="preserve"> w </w:t>
      </w:r>
      <w:r w:rsidRPr="005D3BA3">
        <w:rPr>
          <w:rFonts w:asciiTheme="minorHAnsi" w:hAnsiTheme="minorHAnsi" w:cstheme="minorHAnsi"/>
          <w:color w:val="auto"/>
        </w:rPr>
        <w:t>sylabusie przedmiotu, dbałość</w:t>
      </w:r>
      <w:r>
        <w:rPr>
          <w:rFonts w:asciiTheme="minorHAnsi" w:hAnsiTheme="minorHAnsi" w:cstheme="minorHAnsi"/>
          <w:color w:val="auto"/>
        </w:rPr>
        <w:t xml:space="preserve"> o </w:t>
      </w:r>
      <w:r w:rsidRPr="005D3BA3">
        <w:rPr>
          <w:rFonts w:asciiTheme="minorHAnsi" w:hAnsiTheme="minorHAnsi" w:cstheme="minorHAnsi"/>
          <w:color w:val="auto"/>
        </w:rPr>
        <w:t>realizację efektów kształcenia przypisanych do seminarium dyplomowego.</w:t>
      </w:r>
    </w:p>
    <w:p w14:paraId="71B51FA1" w14:textId="77777777" w:rsidR="00EA67F8" w:rsidRDefault="00EA67F8" w:rsidP="00EA67F8">
      <w:pPr>
        <w:pStyle w:val="Bezodstpw"/>
      </w:pPr>
      <w:r w:rsidRPr="005D3BA3">
        <w:t>Kryteria oceny pracy magisterskiej</w:t>
      </w:r>
    </w:p>
    <w:p w14:paraId="4C8B60FE" w14:textId="77777777" w:rsidR="00EA67F8" w:rsidRPr="00B9065E" w:rsidRDefault="00EA67F8" w:rsidP="00EA67F8">
      <w:pPr>
        <w:pStyle w:val="Default"/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Szczegółowe pytania do recenzji pracy dyplomowej: </w:t>
      </w:r>
    </w:p>
    <w:p w14:paraId="1A14D3B5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Czy treść pracy odpowiada tematowi określonemu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tytule? </w:t>
      </w:r>
    </w:p>
    <w:p w14:paraId="2C0A7BA8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Ocena układu pracy, podziału treści, kolejności rozdziałów, itp. </w:t>
      </w:r>
    </w:p>
    <w:p w14:paraId="293698A6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Merytoryczna ocena pracy </w:t>
      </w:r>
    </w:p>
    <w:p w14:paraId="2E8AF01F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Czy praca dowodzi umiejętności prowadzenia badań naukowych przez studenta/studentkę? </w:t>
      </w:r>
    </w:p>
    <w:p w14:paraId="232AAA9B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Czy</w:t>
      </w:r>
      <w:r>
        <w:rPr>
          <w:rFonts w:asciiTheme="minorHAnsi" w:hAnsiTheme="minorHAnsi" w:cstheme="minorHAnsi"/>
          <w:color w:val="auto"/>
        </w:rPr>
        <w:t xml:space="preserve"> i w </w:t>
      </w:r>
      <w:r w:rsidRPr="00B9065E">
        <w:rPr>
          <w:rFonts w:asciiTheme="minorHAnsi" w:hAnsiTheme="minorHAnsi" w:cstheme="minorHAnsi"/>
          <w:color w:val="auto"/>
        </w:rPr>
        <w:t xml:space="preserve">jakim zakresie praca stanowi nowe ujęcie? </w:t>
      </w:r>
    </w:p>
    <w:p w14:paraId="36DFD1E1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Charakterystyka doboru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 xml:space="preserve">wykorzystania źródeł </w:t>
      </w:r>
    </w:p>
    <w:p w14:paraId="438368D9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Ocena formalnej strony pracy (poprawność języka, opanowanie techniki pisania pracy, spis rzeczy, przypisy) </w:t>
      </w:r>
    </w:p>
    <w:p w14:paraId="235A2AF2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Sposób wykorzystania pracy (publikacja, udostępnienie instytucjom, materiał źródłowy) </w:t>
      </w:r>
    </w:p>
    <w:p w14:paraId="552E3EC9" w14:textId="77777777" w:rsidR="00EA67F8" w:rsidRPr="00B9065E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Inne uwagi </w:t>
      </w:r>
    </w:p>
    <w:p w14:paraId="6A2B79B0" w14:textId="77777777" w:rsidR="00EA67F8" w:rsidRDefault="00EA67F8" w:rsidP="00EA67F8">
      <w:pPr>
        <w:pStyle w:val="Default"/>
        <w:numPr>
          <w:ilvl w:val="0"/>
          <w:numId w:val="40"/>
        </w:numPr>
        <w:spacing w:before="60" w:line="259" w:lineRule="auto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Ocena pracy </w:t>
      </w:r>
    </w:p>
    <w:p w14:paraId="20E83885" w14:textId="77777777" w:rsidR="00EA67F8" w:rsidRDefault="00EA67F8" w:rsidP="00EA67F8">
      <w:pPr>
        <w:pStyle w:val="Bezodstpw"/>
      </w:pPr>
    </w:p>
    <w:p w14:paraId="07CD0928" w14:textId="77777777" w:rsidR="00EA67F8" w:rsidRDefault="00EA67F8" w:rsidP="00EA67F8">
      <w:pPr>
        <w:pStyle w:val="Bezodstpw"/>
      </w:pPr>
      <w:r w:rsidRPr="006E3FB1">
        <w:t xml:space="preserve">Termin udostępniania studentom recenzji prac dyplomowych </w:t>
      </w:r>
    </w:p>
    <w:p w14:paraId="5FE4F7E8" w14:textId="77777777" w:rsidR="00EA67F8" w:rsidRDefault="00EA67F8" w:rsidP="00EA67F8">
      <w:pPr>
        <w:pStyle w:val="Default"/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Recenzje prac dyplomowych (promotora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 xml:space="preserve">recenzenta) udostępniane są studentom poprzez Archiwum Prac Dyplomowych nie później niż na 3 dni przed terminem egzaminu dyplomowego. </w:t>
      </w:r>
    </w:p>
    <w:p w14:paraId="6E0757D8" w14:textId="77777777" w:rsidR="00EA67F8" w:rsidRDefault="00EA67F8" w:rsidP="00EA67F8">
      <w:pPr>
        <w:pStyle w:val="Bezodstpw"/>
      </w:pPr>
      <w:r w:rsidRPr="0030370F">
        <w:t xml:space="preserve">Zasady oceny pracy dyplomowej przygotowanej przez więcej niż jednego studenta </w:t>
      </w:r>
    </w:p>
    <w:p w14:paraId="2AC1EE22" w14:textId="77777777" w:rsidR="00EA67F8" w:rsidRDefault="00EA67F8" w:rsidP="00EA67F8">
      <w:pPr>
        <w:pStyle w:val="Default"/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Rada dydaktyczna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każdym przypadku ustala indywidualne zasady oceny pracy dyplomowej przygotowanej przez więcej niż jednego studenta/studentkę. </w:t>
      </w:r>
    </w:p>
    <w:p w14:paraId="6CD96125" w14:textId="77777777" w:rsidR="00EA67F8" w:rsidRPr="00B9065E" w:rsidRDefault="00EA67F8" w:rsidP="00EA67F8">
      <w:pPr>
        <w:pStyle w:val="Podtytu"/>
      </w:pPr>
      <w:r w:rsidRPr="00B9065E">
        <w:lastRenderedPageBreak/>
        <w:t xml:space="preserve">II. Szczegółowe zasady przeprowadzania egzaminu dyplomowego </w:t>
      </w:r>
    </w:p>
    <w:p w14:paraId="6A70BDA1" w14:textId="77777777" w:rsidR="00EA67F8" w:rsidRDefault="00EA67F8" w:rsidP="00EA67F8">
      <w:pPr>
        <w:pStyle w:val="Bezodstpw"/>
      </w:pPr>
      <w:r w:rsidRPr="0075434B">
        <w:t>Zasady tworzenia komisji egzaminacyjnej dla obron prac dyplomowych</w:t>
      </w:r>
    </w:p>
    <w:p w14:paraId="0227A6A1" w14:textId="77777777" w:rsidR="00EA67F8" w:rsidRPr="0075434B" w:rsidRDefault="00EA67F8" w:rsidP="00EA67F8">
      <w:pPr>
        <w:pStyle w:val="Default"/>
        <w:numPr>
          <w:ilvl w:val="0"/>
          <w:numId w:val="41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Komisję egzaminacyjną,</w:t>
      </w:r>
      <w:r>
        <w:rPr>
          <w:rFonts w:asciiTheme="minorHAnsi" w:hAnsiTheme="minorHAnsi" w:cstheme="minorHAnsi"/>
          <w:color w:val="auto"/>
        </w:rPr>
        <w:t xml:space="preserve"> w </w:t>
      </w:r>
      <w:r w:rsidRPr="0075434B">
        <w:rPr>
          <w:rFonts w:asciiTheme="minorHAnsi" w:hAnsiTheme="minorHAnsi" w:cstheme="minorHAnsi"/>
          <w:color w:val="auto"/>
        </w:rPr>
        <w:t>tym jej przewodniczącego, powołuje Kierownik Jednostki Dydaktycznej Wydziału Nauk Politycznych</w:t>
      </w:r>
      <w:r>
        <w:rPr>
          <w:rFonts w:asciiTheme="minorHAnsi" w:hAnsiTheme="minorHAnsi" w:cstheme="minorHAnsi"/>
          <w:color w:val="auto"/>
        </w:rPr>
        <w:t xml:space="preserve"> i </w:t>
      </w:r>
      <w:r w:rsidRPr="0075434B">
        <w:rPr>
          <w:rFonts w:asciiTheme="minorHAnsi" w:hAnsiTheme="minorHAnsi" w:cstheme="minorHAnsi"/>
          <w:color w:val="auto"/>
        </w:rPr>
        <w:t>Studiów Międzynarodowych spośród nauczycieli akademickich Uniwersytetu Warszawskiego. Komisja składa się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3 osób .</w:t>
      </w:r>
    </w:p>
    <w:p w14:paraId="4630197F" w14:textId="77777777" w:rsidR="00EA67F8" w:rsidRDefault="00EA67F8" w:rsidP="00EA67F8">
      <w:pPr>
        <w:pStyle w:val="Default"/>
        <w:numPr>
          <w:ilvl w:val="0"/>
          <w:numId w:val="41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Wniosek</w:t>
      </w:r>
      <w:r>
        <w:rPr>
          <w:rFonts w:asciiTheme="minorHAnsi" w:hAnsiTheme="minorHAnsi" w:cstheme="minorHAnsi"/>
          <w:color w:val="auto"/>
        </w:rPr>
        <w:t xml:space="preserve"> o </w:t>
      </w:r>
      <w:r w:rsidRPr="0075434B">
        <w:rPr>
          <w:rFonts w:asciiTheme="minorHAnsi" w:hAnsiTheme="minorHAnsi" w:cstheme="minorHAnsi"/>
          <w:color w:val="auto"/>
        </w:rPr>
        <w:t>powołanie komisji egzaminacyjnej wraz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propozycją jej składu kierujący pracą dyplomową przedkłada KJD</w:t>
      </w:r>
      <w:r>
        <w:rPr>
          <w:rFonts w:asciiTheme="minorHAnsi" w:hAnsiTheme="minorHAnsi" w:cstheme="minorHAnsi"/>
          <w:color w:val="auto"/>
        </w:rPr>
        <w:t xml:space="preserve"> w </w:t>
      </w:r>
      <w:r w:rsidRPr="0075434B">
        <w:rPr>
          <w:rFonts w:asciiTheme="minorHAnsi" w:hAnsiTheme="minorHAnsi" w:cstheme="minorHAnsi"/>
          <w:color w:val="auto"/>
        </w:rPr>
        <w:t>terminie nie krótszym niż 14 dni do planowanego egzaminu dyplomowego.</w:t>
      </w:r>
    </w:p>
    <w:p w14:paraId="3E4F0105" w14:textId="77777777" w:rsidR="00EA67F8" w:rsidRDefault="00EA67F8" w:rsidP="00EA67F8">
      <w:pPr>
        <w:pStyle w:val="Bezodstpw"/>
      </w:pPr>
      <w:r w:rsidRPr="0075434B">
        <w:t>Wymagania merytoryczne wobec członków komisji egzaminacyjnej na studiach II stopnia</w:t>
      </w:r>
    </w:p>
    <w:p w14:paraId="77E6EC2A" w14:textId="77777777" w:rsidR="00EA67F8" w:rsidRPr="0075434B" w:rsidRDefault="00EA67F8" w:rsidP="00EA67F8">
      <w:pPr>
        <w:pStyle w:val="Default"/>
        <w:numPr>
          <w:ilvl w:val="0"/>
          <w:numId w:val="42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 skład komisji egzaminacyjnej wchodzą</w:t>
      </w:r>
      <w:r>
        <w:rPr>
          <w:rFonts w:asciiTheme="minorHAnsi" w:hAnsiTheme="minorHAnsi" w:cstheme="minorHAnsi"/>
          <w:color w:val="auto"/>
        </w:rPr>
        <w:t>:</w:t>
      </w:r>
      <w:r w:rsidRPr="0075434B">
        <w:rPr>
          <w:rFonts w:asciiTheme="minorHAnsi" w:hAnsiTheme="minorHAnsi" w:cstheme="minorHAnsi"/>
          <w:color w:val="auto"/>
        </w:rPr>
        <w:t xml:space="preserve"> przewodniczący, kierujący pracą dyplomową, recenzent pracy. Przewodniczący komisji posiada co najmniej stopień doktora.</w:t>
      </w:r>
    </w:p>
    <w:p w14:paraId="70FEEECE" w14:textId="77777777" w:rsidR="00EA67F8" w:rsidRPr="0075434B" w:rsidRDefault="00EA67F8" w:rsidP="00EA67F8">
      <w:pPr>
        <w:pStyle w:val="Default"/>
        <w:numPr>
          <w:ilvl w:val="0"/>
          <w:numId w:val="42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Recenzentem pracy dyplomowej może być nauczyciel akademicki, który posiada co najmniej stopień doktora.</w:t>
      </w:r>
    </w:p>
    <w:p w14:paraId="7F1C563C" w14:textId="77777777" w:rsidR="00EA67F8" w:rsidRPr="0075434B" w:rsidRDefault="00EA67F8" w:rsidP="00EA67F8">
      <w:pPr>
        <w:pStyle w:val="Default"/>
        <w:numPr>
          <w:ilvl w:val="0"/>
          <w:numId w:val="42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Wskazując recenzenta pracy, Kierownik Jednostki Dydaktycznej WNPiSM bierze pod uwagę propozycję przedstawioną przez kierującego pracą oraz zgodność dorobku naukowego kandydata na recenzenta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tematem recenzowanej pracy dyplomowej.</w:t>
      </w:r>
    </w:p>
    <w:p w14:paraId="7D25304F" w14:textId="77777777" w:rsidR="00EA67F8" w:rsidRPr="0075434B" w:rsidRDefault="00EA67F8" w:rsidP="00EA67F8">
      <w:pPr>
        <w:pStyle w:val="Bezodstpw"/>
      </w:pPr>
      <w:r w:rsidRPr="0075434B">
        <w:t>Procedury przeprowadzania egzaminu dyplomowego na studiach II stopnia</w:t>
      </w:r>
    </w:p>
    <w:p w14:paraId="16BB31ED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Egzamin dyplomowy na studiach I</w:t>
      </w:r>
      <w:r>
        <w:rPr>
          <w:rFonts w:asciiTheme="minorHAnsi" w:hAnsiTheme="minorHAnsi" w:cstheme="minorHAnsi"/>
          <w:color w:val="auto"/>
        </w:rPr>
        <w:t>I</w:t>
      </w:r>
      <w:r w:rsidRPr="0075434B">
        <w:rPr>
          <w:rFonts w:asciiTheme="minorHAnsi" w:hAnsiTheme="minorHAnsi" w:cstheme="minorHAnsi"/>
          <w:color w:val="auto"/>
        </w:rPr>
        <w:t xml:space="preserve"> stopnia jest egzaminem ustnym.</w:t>
      </w:r>
    </w:p>
    <w:p w14:paraId="267701E1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Posiedzenie komisji egzaminacyjnej składa się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trzech części: egzaminu dyplomowego, części tajnej (bez udziału studenta/studentki)</w:t>
      </w:r>
      <w:r>
        <w:rPr>
          <w:rFonts w:asciiTheme="minorHAnsi" w:hAnsiTheme="minorHAnsi" w:cstheme="minorHAnsi"/>
          <w:color w:val="auto"/>
        </w:rPr>
        <w:t xml:space="preserve"> i </w:t>
      </w:r>
      <w:r w:rsidRPr="0075434B">
        <w:rPr>
          <w:rFonts w:asciiTheme="minorHAnsi" w:hAnsiTheme="minorHAnsi" w:cstheme="minorHAnsi"/>
          <w:color w:val="auto"/>
        </w:rPr>
        <w:t>ogłoszenia wyniku.</w:t>
      </w:r>
    </w:p>
    <w:p w14:paraId="3E8FD1BB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Egzamin dyplomowy jest prowadzony</w:t>
      </w:r>
      <w:r>
        <w:rPr>
          <w:rFonts w:asciiTheme="minorHAnsi" w:hAnsiTheme="minorHAnsi" w:cstheme="minorHAnsi"/>
          <w:color w:val="auto"/>
        </w:rPr>
        <w:t xml:space="preserve"> i </w:t>
      </w:r>
      <w:r w:rsidRPr="0075434B">
        <w:rPr>
          <w:rFonts w:asciiTheme="minorHAnsi" w:hAnsiTheme="minorHAnsi" w:cstheme="minorHAnsi"/>
          <w:color w:val="auto"/>
        </w:rPr>
        <w:t>protokołowany przez przewodniczącego komisji egzaminacyjnej.</w:t>
      </w:r>
    </w:p>
    <w:p w14:paraId="2E6DC73B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 trakcie egzaminu dyplomowego komisja zadaje co najmniej trzy pytania,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czego co najmniej dwa dotyczą toku studiów,</w:t>
      </w:r>
      <w:r>
        <w:rPr>
          <w:rFonts w:asciiTheme="minorHAnsi" w:hAnsiTheme="minorHAnsi" w:cstheme="minorHAnsi"/>
          <w:color w:val="auto"/>
        </w:rPr>
        <w:t xml:space="preserve"> a </w:t>
      </w:r>
      <w:r w:rsidRPr="0075434B">
        <w:rPr>
          <w:rFonts w:asciiTheme="minorHAnsi" w:hAnsiTheme="minorHAnsi" w:cstheme="minorHAnsi"/>
          <w:color w:val="auto"/>
        </w:rPr>
        <w:t>jedno pracy dyplomowej.</w:t>
      </w:r>
    </w:p>
    <w:p w14:paraId="4480E32C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Rada dydaktyczna może przyjąć zamknięty katalog pytań/zagadnień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toku studiów, który podaje się do wiadomości studentów.</w:t>
      </w:r>
    </w:p>
    <w:p w14:paraId="1F97E66E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 trakcie części tajnej posiedzenia członkowie komisji egzaminacyjnej omawiają przebieg egzaminu</w:t>
      </w:r>
      <w:r>
        <w:rPr>
          <w:rFonts w:asciiTheme="minorHAnsi" w:hAnsiTheme="minorHAnsi" w:cstheme="minorHAnsi"/>
          <w:color w:val="auto"/>
        </w:rPr>
        <w:t xml:space="preserve"> i </w:t>
      </w:r>
      <w:r w:rsidRPr="0075434B">
        <w:rPr>
          <w:rFonts w:asciiTheme="minorHAnsi" w:hAnsiTheme="minorHAnsi" w:cstheme="minorHAnsi"/>
          <w:color w:val="auto"/>
        </w:rPr>
        <w:t>decydują</w:t>
      </w:r>
      <w:r>
        <w:rPr>
          <w:rFonts w:asciiTheme="minorHAnsi" w:hAnsiTheme="minorHAnsi" w:cstheme="minorHAnsi"/>
          <w:color w:val="auto"/>
        </w:rPr>
        <w:t xml:space="preserve"> o </w:t>
      </w:r>
      <w:r w:rsidRPr="0075434B">
        <w:rPr>
          <w:rFonts w:asciiTheme="minorHAnsi" w:hAnsiTheme="minorHAnsi" w:cstheme="minorHAnsi"/>
          <w:color w:val="auto"/>
        </w:rPr>
        <w:t>jego ocenie.</w:t>
      </w:r>
    </w:p>
    <w:p w14:paraId="216FBC77" w14:textId="77777777" w:rsidR="00EA67F8" w:rsidRPr="0075434B" w:rsidRDefault="00EA67F8" w:rsidP="00EA67F8">
      <w:pPr>
        <w:pStyle w:val="Default"/>
        <w:numPr>
          <w:ilvl w:val="0"/>
          <w:numId w:val="43"/>
        </w:numPr>
        <w:spacing w:before="60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Wynik egzaminu wraz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uzasadnieniem ogłasza przewodniczący komisji egzaminacyjnej</w:t>
      </w:r>
      <w:r>
        <w:rPr>
          <w:rFonts w:asciiTheme="minorHAnsi" w:hAnsiTheme="minorHAnsi" w:cstheme="minorHAnsi"/>
          <w:color w:val="auto"/>
        </w:rPr>
        <w:t xml:space="preserve"> w </w:t>
      </w:r>
      <w:r w:rsidRPr="0075434B">
        <w:rPr>
          <w:rFonts w:asciiTheme="minorHAnsi" w:hAnsiTheme="minorHAnsi" w:cstheme="minorHAnsi"/>
          <w:color w:val="auto"/>
        </w:rPr>
        <w:t>obecności studenta/studentki.</w:t>
      </w:r>
    </w:p>
    <w:p w14:paraId="569DE50A" w14:textId="77777777" w:rsidR="00EA67F8" w:rsidRPr="00B9065E" w:rsidRDefault="00EA67F8" w:rsidP="00EA67F8">
      <w:pPr>
        <w:pStyle w:val="Default"/>
        <w:numPr>
          <w:ilvl w:val="0"/>
          <w:numId w:val="43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75434B">
        <w:rPr>
          <w:rFonts w:asciiTheme="minorHAnsi" w:hAnsiTheme="minorHAnsi" w:cstheme="minorHAnsi"/>
          <w:color w:val="auto"/>
        </w:rPr>
        <w:t>Egzamin dyplomowy może być prowadzony zdalnie, zgodnie</w:t>
      </w:r>
      <w:r>
        <w:rPr>
          <w:rFonts w:asciiTheme="minorHAnsi" w:hAnsiTheme="minorHAnsi" w:cstheme="minorHAnsi"/>
          <w:color w:val="auto"/>
        </w:rPr>
        <w:t xml:space="preserve"> z </w:t>
      </w:r>
      <w:r w:rsidRPr="0075434B">
        <w:rPr>
          <w:rFonts w:asciiTheme="minorHAnsi" w:hAnsiTheme="minorHAnsi" w:cstheme="minorHAnsi"/>
          <w:color w:val="auto"/>
        </w:rPr>
        <w:t>zasadami przyjętymi na UW.</w:t>
      </w:r>
    </w:p>
    <w:p w14:paraId="0268993D" w14:textId="77777777" w:rsidR="00EA67F8" w:rsidRPr="00B9065E" w:rsidRDefault="00EA67F8" w:rsidP="00EA67F8">
      <w:pPr>
        <w:pStyle w:val="Podtytu"/>
      </w:pPr>
      <w:r w:rsidRPr="00B9065E">
        <w:t xml:space="preserve">III. Szczegółowe zasady monitorowania procesu dyplomowania </w:t>
      </w:r>
    </w:p>
    <w:p w14:paraId="01CB5C28" w14:textId="77777777" w:rsidR="00EA67F8" w:rsidRPr="00B9065E" w:rsidRDefault="00EA67F8" w:rsidP="00EA67F8">
      <w:pPr>
        <w:pStyle w:val="Bezodstpw"/>
      </w:pPr>
      <w:r w:rsidRPr="00B9065E">
        <w:t>Zasady przeprowadzania analizy recenzji</w:t>
      </w:r>
      <w:r>
        <w:t xml:space="preserve"> i </w:t>
      </w:r>
      <w:r w:rsidRPr="00B9065E">
        <w:t>ocen prac dyplomowych, analizy pytań egzaminacyjnych oraz ocen</w:t>
      </w:r>
      <w:r>
        <w:t xml:space="preserve"> z </w:t>
      </w:r>
      <w:r w:rsidRPr="00B9065E">
        <w:t xml:space="preserve">egzaminu dyplomowego </w:t>
      </w:r>
    </w:p>
    <w:p w14:paraId="719B1757" w14:textId="77777777" w:rsidR="00EA67F8" w:rsidRPr="00B9065E" w:rsidRDefault="00EA67F8" w:rsidP="00EA67F8">
      <w:pPr>
        <w:pStyle w:val="Default"/>
        <w:numPr>
          <w:ilvl w:val="0"/>
          <w:numId w:val="44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Rada dydaktyczna corocznie,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>odniesieniu do poprzedniego roku akademickiego, przeprowadza na próbie (losowej lub celowej) analizę recenzji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ocen prac dyplomowych,</w:t>
      </w:r>
      <w:r>
        <w:rPr>
          <w:rFonts w:asciiTheme="minorHAnsi" w:hAnsiTheme="minorHAnsi" w:cstheme="minorHAnsi"/>
          <w:color w:val="auto"/>
        </w:rPr>
        <w:t xml:space="preserve"> a </w:t>
      </w:r>
      <w:r w:rsidRPr="00B9065E">
        <w:rPr>
          <w:rFonts w:asciiTheme="minorHAnsi" w:hAnsiTheme="minorHAnsi" w:cstheme="minorHAnsi"/>
          <w:color w:val="auto"/>
        </w:rPr>
        <w:t>także analizę pytań egzaminacyjnych oraz ocen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>egzaminu dyplomowego, biorąc pod uwagę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>szczególności: przestrzeganie terminu udostępniania studentom recenzji prac dyplomowych, rzeczowość, kompletność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trafność uzasadnienia ocen pracy dyplomowej, wystawionych przez kierującego pracą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recenzenta; zasadność różnic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>ocenach pracy dyplomowej, wystawionych przez kierującego pracą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 xml:space="preserve">recenzenta; przestrzeganie zakresu </w:t>
      </w:r>
      <w:r w:rsidRPr="00B9065E">
        <w:rPr>
          <w:rFonts w:asciiTheme="minorHAnsi" w:hAnsiTheme="minorHAnsi" w:cstheme="minorHAnsi"/>
          <w:color w:val="auto"/>
        </w:rPr>
        <w:lastRenderedPageBreak/>
        <w:t>merytorycznego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>procedury przeprowadzania egzaminu dyplomowego</w:t>
      </w:r>
      <w:r>
        <w:rPr>
          <w:rFonts w:asciiTheme="minorHAnsi" w:hAnsiTheme="minorHAnsi" w:cstheme="minorHAnsi"/>
          <w:color w:val="auto"/>
        </w:rPr>
        <w:t xml:space="preserve"> z </w:t>
      </w:r>
      <w:r w:rsidRPr="00B9065E">
        <w:rPr>
          <w:rFonts w:asciiTheme="minorHAnsi" w:hAnsiTheme="minorHAnsi" w:cstheme="minorHAnsi"/>
          <w:color w:val="auto"/>
        </w:rPr>
        <w:t>wymaganiami określonymi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szczegółowych zasadach procesu dyplomowania. </w:t>
      </w:r>
    </w:p>
    <w:p w14:paraId="65DB46E8" w14:textId="77777777" w:rsidR="00EA67F8" w:rsidRPr="00B9065E" w:rsidRDefault="00EA67F8" w:rsidP="00EA67F8">
      <w:pPr>
        <w:pStyle w:val="Default"/>
        <w:numPr>
          <w:ilvl w:val="0"/>
          <w:numId w:val="44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W celu przeprowadzenia analiz, Rada dydaktyczna powołuje zespół oceniający dla danego kierunku studiów. </w:t>
      </w:r>
    </w:p>
    <w:p w14:paraId="283C109E" w14:textId="77777777" w:rsidR="00EA67F8" w:rsidRPr="00B9065E" w:rsidRDefault="00EA67F8" w:rsidP="00EA67F8">
      <w:pPr>
        <w:pStyle w:val="Default"/>
        <w:numPr>
          <w:ilvl w:val="0"/>
          <w:numId w:val="44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Na podstawie przeprowadzonych analiz przygotowywany jest raport końcowy podlegający zatwierdzeniu przez Radę dydaktyczną. Raport zawiera rekomendacje co do działań naprawczych</w:t>
      </w:r>
      <w:r>
        <w:rPr>
          <w:rFonts w:asciiTheme="minorHAnsi" w:hAnsiTheme="minorHAnsi" w:cstheme="minorHAnsi"/>
          <w:color w:val="auto"/>
        </w:rPr>
        <w:t xml:space="preserve"> i </w:t>
      </w:r>
      <w:r w:rsidRPr="00B9065E">
        <w:rPr>
          <w:rFonts w:asciiTheme="minorHAnsi" w:hAnsiTheme="minorHAnsi" w:cstheme="minorHAnsi"/>
          <w:color w:val="auto"/>
        </w:rPr>
        <w:t xml:space="preserve">doskonalących proces dyplomowania na kierunku studiów. </w:t>
      </w:r>
    </w:p>
    <w:p w14:paraId="23564B2D" w14:textId="77777777" w:rsidR="00EA67F8" w:rsidRDefault="00EA67F8" w:rsidP="00EA67F8">
      <w:pPr>
        <w:pStyle w:val="Default"/>
        <w:numPr>
          <w:ilvl w:val="0"/>
          <w:numId w:val="44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 xml:space="preserve">Raport jest przesyłany do Uniwersyteckiej Rady ds. Kształcenia, nie później niż do końca następnego semestru po roku akademickim będącym przedmiotem analiz. </w:t>
      </w:r>
    </w:p>
    <w:p w14:paraId="408EC5A7" w14:textId="77777777" w:rsidR="00EA67F8" w:rsidRPr="00B9065E" w:rsidRDefault="00EA67F8" w:rsidP="00EA67F8">
      <w:pPr>
        <w:pStyle w:val="Bezodstpw"/>
      </w:pPr>
      <w:r w:rsidRPr="00B9065E">
        <w:t>Procedury wdrażania działań naprawczych lub doskonalących proces dyplomowania przygotowanych</w:t>
      </w:r>
      <w:r>
        <w:t xml:space="preserve"> w </w:t>
      </w:r>
      <w:r w:rsidRPr="00B9065E">
        <w:t>oparciu</w:t>
      </w:r>
      <w:r>
        <w:t xml:space="preserve"> o </w:t>
      </w:r>
      <w:r w:rsidRPr="00B9065E">
        <w:t xml:space="preserve">wyniki analiz </w:t>
      </w:r>
    </w:p>
    <w:p w14:paraId="40417C5F" w14:textId="77777777" w:rsidR="00EA67F8" w:rsidRPr="00B9065E" w:rsidRDefault="00EA67F8" w:rsidP="00EA67F8">
      <w:pPr>
        <w:pStyle w:val="Default"/>
        <w:numPr>
          <w:ilvl w:val="0"/>
          <w:numId w:val="45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Rekomendacje dotyczące działań naprawczych i/lub doskonalących proces dyplomowania są podstawą do dalszych działań Rady dydaktycznej,</w:t>
      </w:r>
      <w:r>
        <w:rPr>
          <w:rFonts w:asciiTheme="minorHAnsi" w:hAnsiTheme="minorHAnsi" w:cstheme="minorHAnsi"/>
          <w:color w:val="auto"/>
        </w:rPr>
        <w:t xml:space="preserve"> w </w:t>
      </w:r>
      <w:r w:rsidRPr="00B9065E">
        <w:rPr>
          <w:rFonts w:asciiTheme="minorHAnsi" w:hAnsiTheme="minorHAnsi" w:cstheme="minorHAnsi"/>
          <w:color w:val="auto"/>
        </w:rPr>
        <w:t xml:space="preserve">tym korekt zasad procesu dyplomowania. </w:t>
      </w:r>
    </w:p>
    <w:p w14:paraId="2B4D2726" w14:textId="77777777" w:rsidR="00EA67F8" w:rsidRPr="00B9065E" w:rsidRDefault="00EA67F8" w:rsidP="00EA67F8">
      <w:pPr>
        <w:pStyle w:val="Default"/>
        <w:numPr>
          <w:ilvl w:val="0"/>
          <w:numId w:val="45"/>
        </w:numPr>
        <w:spacing w:before="60" w:line="259" w:lineRule="auto"/>
        <w:jc w:val="both"/>
        <w:rPr>
          <w:rFonts w:asciiTheme="minorHAnsi" w:hAnsiTheme="minorHAnsi" w:cstheme="minorHAnsi"/>
          <w:color w:val="auto"/>
        </w:rPr>
      </w:pPr>
      <w:r w:rsidRPr="00B9065E">
        <w:rPr>
          <w:rFonts w:asciiTheme="minorHAnsi" w:hAnsiTheme="minorHAnsi" w:cstheme="minorHAnsi"/>
          <w:color w:val="auto"/>
        </w:rPr>
        <w:t>Wnioski</w:t>
      </w:r>
      <w:r>
        <w:rPr>
          <w:rFonts w:asciiTheme="minorHAnsi" w:hAnsiTheme="minorHAnsi" w:cstheme="minorHAnsi"/>
          <w:color w:val="auto"/>
        </w:rPr>
        <w:t xml:space="preserve"> z </w:t>
      </w:r>
      <w:r w:rsidRPr="00B9065E">
        <w:rPr>
          <w:rFonts w:asciiTheme="minorHAnsi" w:hAnsiTheme="minorHAnsi" w:cstheme="minorHAnsi"/>
          <w:color w:val="auto"/>
        </w:rPr>
        <w:t>corocznie przeprowadzonych analiz</w:t>
      </w:r>
      <w:r>
        <w:rPr>
          <w:rFonts w:asciiTheme="minorHAnsi" w:hAnsiTheme="minorHAnsi" w:cstheme="minorHAnsi"/>
          <w:color w:val="auto"/>
        </w:rPr>
        <w:t xml:space="preserve"> i </w:t>
      </w:r>
      <w:r w:rsidRPr="00B9065E">
        <w:rPr>
          <w:rFonts w:asciiTheme="minorHAnsi" w:hAnsiTheme="minorHAnsi" w:cstheme="minorHAnsi"/>
          <w:color w:val="auto"/>
        </w:rPr>
        <w:t xml:space="preserve">sformułowane rekomendacje przekazywane są kolegium dziekańskiemu oraz kierownikom katedr na WNPiSM. </w:t>
      </w:r>
    </w:p>
    <w:p w14:paraId="49E3A017" w14:textId="77777777" w:rsidR="00EA67F8" w:rsidRDefault="00EA67F8" w:rsidP="00EA67F8">
      <w:pPr>
        <w:pStyle w:val="Akapitzlist"/>
        <w:numPr>
          <w:ilvl w:val="0"/>
          <w:numId w:val="45"/>
        </w:numPr>
        <w:spacing w:before="60" w:after="160" w:line="259" w:lineRule="auto"/>
        <w:jc w:val="both"/>
        <w:rPr>
          <w:rFonts w:cstheme="minorHAnsi"/>
        </w:rPr>
      </w:pPr>
      <w:r w:rsidRPr="00D5277B">
        <w:rPr>
          <w:rFonts w:cstheme="minorHAnsi"/>
        </w:rPr>
        <w:t>W</w:t>
      </w:r>
      <w:r>
        <w:rPr>
          <w:rFonts w:cstheme="minorHAnsi"/>
        </w:rPr>
        <w:t> </w:t>
      </w:r>
      <w:r w:rsidRPr="00D5277B">
        <w:rPr>
          <w:rFonts w:cstheme="minorHAnsi"/>
        </w:rPr>
        <w:t>marcu każdego roku akademickiego przeprowadzane są spotkania przedstawicieli Rady dydaktycznej</w:t>
      </w:r>
      <w:r>
        <w:rPr>
          <w:rFonts w:cstheme="minorHAnsi"/>
        </w:rPr>
        <w:t xml:space="preserve"> z </w:t>
      </w:r>
      <w:r w:rsidRPr="00D5277B">
        <w:rPr>
          <w:rFonts w:cstheme="minorHAnsi"/>
        </w:rPr>
        <w:t>prowadzącymi seminaria dyplomowe na studiach</w:t>
      </w:r>
      <w:r>
        <w:rPr>
          <w:rFonts w:cstheme="minorHAnsi"/>
        </w:rPr>
        <w:t xml:space="preserve"> </w:t>
      </w:r>
      <w:r w:rsidRPr="00D5277B">
        <w:rPr>
          <w:rFonts w:cstheme="minorHAnsi"/>
        </w:rPr>
        <w:t>II stopnia</w:t>
      </w:r>
      <w:r>
        <w:rPr>
          <w:rFonts w:cstheme="minorHAnsi"/>
        </w:rPr>
        <w:t xml:space="preserve"> w </w:t>
      </w:r>
      <w:r w:rsidRPr="00D5277B">
        <w:rPr>
          <w:rFonts w:cstheme="minorHAnsi"/>
        </w:rPr>
        <w:t>celu omówienia rekomendacji związanych</w:t>
      </w:r>
      <w:r>
        <w:rPr>
          <w:rFonts w:cstheme="minorHAnsi"/>
        </w:rPr>
        <w:t xml:space="preserve"> z </w:t>
      </w:r>
      <w:r w:rsidRPr="00D5277B">
        <w:rPr>
          <w:rFonts w:cstheme="minorHAnsi"/>
        </w:rPr>
        <w:t>prowadzeniem procesu dyplomowania na kierunku studiów.</w:t>
      </w:r>
    </w:p>
    <w:p w14:paraId="3C81708A" w14:textId="77777777" w:rsidR="00EA67F8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</w:p>
    <w:p w14:paraId="4CC74456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  <w:u w:val="single"/>
        </w:rPr>
      </w:pPr>
      <w:r w:rsidRPr="005E7FA6">
        <w:rPr>
          <w:rFonts w:cstheme="minorHAnsi"/>
          <w:u w:val="single"/>
        </w:rPr>
        <w:t>Formularz zgłoszenia pracy dyplomowej</w:t>
      </w:r>
    </w:p>
    <w:p w14:paraId="139567CB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</w:p>
    <w:p w14:paraId="65BB9456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Temat pracy dyplomowej zgłasza promotor do Sekcji Planowania i Organizacji Dydaktyki WNPiSM.</w:t>
      </w:r>
    </w:p>
    <w:p w14:paraId="68368CEB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</w:p>
    <w:p w14:paraId="0FC8FFDF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Pola obowiązkowe:</w:t>
      </w:r>
    </w:p>
    <w:p w14:paraId="2D0CC217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Imię i nazwisko promotora</w:t>
      </w:r>
    </w:p>
    <w:p w14:paraId="5D7EA90C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Imię i nazwisko studenta</w:t>
      </w:r>
    </w:p>
    <w:p w14:paraId="5F281024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Nr indeksu studenta</w:t>
      </w:r>
    </w:p>
    <w:p w14:paraId="1F002CAA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Praca pisana na kierunku</w:t>
      </w:r>
    </w:p>
    <w:p w14:paraId="64BE4BB3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Proponowany temat pracy</w:t>
      </w:r>
    </w:p>
    <w:p w14:paraId="736AF8FA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•</w:t>
      </w:r>
      <w:r w:rsidRPr="005E7FA6">
        <w:rPr>
          <w:rFonts w:cstheme="minorHAnsi"/>
        </w:rPr>
        <w:tab/>
        <w:t>Założenia pracy (200-300 słów), w tym:</w:t>
      </w:r>
    </w:p>
    <w:p w14:paraId="69DE7EB0" w14:textId="77777777" w:rsidR="00EA67F8" w:rsidRPr="005E7FA6" w:rsidRDefault="00EA67F8" w:rsidP="00EA67F8">
      <w:pPr>
        <w:pStyle w:val="Akapitzlist"/>
        <w:numPr>
          <w:ilvl w:val="0"/>
          <w:numId w:val="47"/>
        </w:numPr>
        <w:spacing w:before="60" w:after="160" w:line="259" w:lineRule="auto"/>
        <w:jc w:val="both"/>
        <w:rPr>
          <w:rFonts w:cstheme="minorHAnsi"/>
        </w:rPr>
      </w:pPr>
      <w:r w:rsidRPr="005E7FA6">
        <w:rPr>
          <w:rFonts w:cstheme="minorHAnsi"/>
        </w:rPr>
        <w:t>problem badawczy i uzasadnienie jego wyboru;</w:t>
      </w:r>
    </w:p>
    <w:p w14:paraId="17AF071F" w14:textId="77777777" w:rsidR="00EA67F8" w:rsidRPr="005E7FA6" w:rsidRDefault="00EA67F8" w:rsidP="00EA67F8">
      <w:pPr>
        <w:pStyle w:val="Akapitzlist"/>
        <w:numPr>
          <w:ilvl w:val="0"/>
          <w:numId w:val="47"/>
        </w:numPr>
        <w:spacing w:before="60" w:after="160" w:line="259" w:lineRule="auto"/>
        <w:jc w:val="both"/>
        <w:rPr>
          <w:rFonts w:cstheme="minorHAnsi"/>
        </w:rPr>
      </w:pPr>
      <w:r w:rsidRPr="005E7FA6">
        <w:rPr>
          <w:rFonts w:cstheme="minorHAnsi"/>
        </w:rPr>
        <w:t>cele i pytania badawcze.</w:t>
      </w:r>
    </w:p>
    <w:p w14:paraId="30B0FA4B" w14:textId="77777777" w:rsidR="00EA67F8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</w:p>
    <w:p w14:paraId="107ED468" w14:textId="77777777" w:rsidR="00EA67F8" w:rsidRPr="005E7FA6" w:rsidRDefault="00EA67F8" w:rsidP="00EA67F8">
      <w:pPr>
        <w:pStyle w:val="Akapitzlist"/>
        <w:spacing w:before="60"/>
        <w:ind w:left="360"/>
        <w:jc w:val="both"/>
        <w:rPr>
          <w:rFonts w:cstheme="minorHAnsi"/>
        </w:rPr>
      </w:pPr>
      <w:r w:rsidRPr="005E7FA6">
        <w:rPr>
          <w:rFonts w:cstheme="minorHAnsi"/>
        </w:rPr>
        <w:t>Pola nieobowiązkowe (promotor może uznać je za obowiązkowe, 200-300 słów):</w:t>
      </w:r>
    </w:p>
    <w:p w14:paraId="6CA7665B" w14:textId="77777777" w:rsidR="00EA67F8" w:rsidRPr="005E7FA6" w:rsidRDefault="00EA67F8" w:rsidP="00EA67F8">
      <w:pPr>
        <w:pStyle w:val="Akapitzlist"/>
        <w:numPr>
          <w:ilvl w:val="0"/>
          <w:numId w:val="48"/>
        </w:numPr>
        <w:spacing w:before="60" w:after="160" w:line="259" w:lineRule="auto"/>
        <w:jc w:val="both"/>
        <w:rPr>
          <w:rFonts w:cstheme="minorHAnsi"/>
        </w:rPr>
      </w:pPr>
      <w:r w:rsidRPr="005E7FA6">
        <w:rPr>
          <w:rFonts w:cstheme="minorHAnsi"/>
        </w:rPr>
        <w:t xml:space="preserve">teza(-y) / hipoteza(-y); </w:t>
      </w:r>
    </w:p>
    <w:p w14:paraId="6D0EA352" w14:textId="77777777" w:rsidR="00EA67F8" w:rsidRPr="005E7FA6" w:rsidRDefault="00EA67F8" w:rsidP="00EA67F8">
      <w:pPr>
        <w:pStyle w:val="Akapitzlist"/>
        <w:numPr>
          <w:ilvl w:val="0"/>
          <w:numId w:val="48"/>
        </w:numPr>
        <w:spacing w:before="60" w:after="160" w:line="259" w:lineRule="auto"/>
        <w:jc w:val="both"/>
        <w:rPr>
          <w:rFonts w:cstheme="minorHAnsi"/>
        </w:rPr>
      </w:pPr>
      <w:r w:rsidRPr="005E7FA6">
        <w:rPr>
          <w:rFonts w:cstheme="minorHAnsi"/>
        </w:rPr>
        <w:t>metody i techniki badawcze;</w:t>
      </w:r>
    </w:p>
    <w:p w14:paraId="659C8124" w14:textId="77777777" w:rsidR="00EA67F8" w:rsidRPr="00D5277B" w:rsidRDefault="00EA67F8" w:rsidP="00EA67F8">
      <w:pPr>
        <w:pStyle w:val="Akapitzlist"/>
        <w:numPr>
          <w:ilvl w:val="0"/>
          <w:numId w:val="48"/>
        </w:numPr>
        <w:spacing w:before="60" w:after="160" w:line="259" w:lineRule="auto"/>
        <w:jc w:val="both"/>
        <w:rPr>
          <w:rFonts w:cstheme="minorHAnsi"/>
        </w:rPr>
      </w:pPr>
      <w:r w:rsidRPr="005E7FA6">
        <w:rPr>
          <w:rFonts w:cstheme="minorHAnsi"/>
        </w:rPr>
        <w:t>charakterystyka stanu dotychczasowych badań.</w:t>
      </w:r>
    </w:p>
    <w:p w14:paraId="7D33B484" w14:textId="77777777" w:rsidR="00251AD0" w:rsidRPr="00C370DD" w:rsidRDefault="00251AD0" w:rsidP="00833C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51AD0" w:rsidRPr="00C370DD" w:rsidSect="00833C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13C64" w14:textId="77777777" w:rsidR="00EF2583" w:rsidRDefault="00EF2583" w:rsidP="00ED051E">
      <w:pPr>
        <w:spacing w:after="0" w:line="240" w:lineRule="auto"/>
      </w:pPr>
      <w:r>
        <w:separator/>
      </w:r>
    </w:p>
  </w:endnote>
  <w:endnote w:type="continuationSeparator" w:id="0">
    <w:p w14:paraId="12290BA7" w14:textId="77777777" w:rsidR="00EF2583" w:rsidRDefault="00EF258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6FA9D" w14:textId="77777777" w:rsidR="00EF2583" w:rsidRDefault="00EF2583" w:rsidP="00ED051E">
      <w:pPr>
        <w:spacing w:after="0" w:line="240" w:lineRule="auto"/>
      </w:pPr>
      <w:r>
        <w:separator/>
      </w:r>
    </w:p>
  </w:footnote>
  <w:footnote w:type="continuationSeparator" w:id="0">
    <w:p w14:paraId="19A0F5B7" w14:textId="77777777" w:rsidR="00EF2583" w:rsidRDefault="00EF258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3D4E27"/>
    <w:multiLevelType w:val="hybridMultilevel"/>
    <w:tmpl w:val="ECB6AE2C"/>
    <w:lvl w:ilvl="0" w:tplc="8C82F1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22D09"/>
    <w:multiLevelType w:val="hybridMultilevel"/>
    <w:tmpl w:val="BD8E75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EA56863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F7F7AF3"/>
    <w:multiLevelType w:val="hybridMultilevel"/>
    <w:tmpl w:val="0CE63F90"/>
    <w:lvl w:ilvl="0" w:tplc="EA568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40F2"/>
    <w:multiLevelType w:val="hybridMultilevel"/>
    <w:tmpl w:val="AE14AB98"/>
    <w:lvl w:ilvl="0" w:tplc="EA568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9" w15:restartNumberingAfterBreak="0">
    <w:nsid w:val="29561020"/>
    <w:multiLevelType w:val="hybridMultilevel"/>
    <w:tmpl w:val="78967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30F10"/>
    <w:multiLevelType w:val="hybridMultilevel"/>
    <w:tmpl w:val="C8E6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C83367B"/>
    <w:multiLevelType w:val="hybridMultilevel"/>
    <w:tmpl w:val="97341AD4"/>
    <w:lvl w:ilvl="0" w:tplc="8C82F1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E69DA"/>
    <w:multiLevelType w:val="hybridMultilevel"/>
    <w:tmpl w:val="23FE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38404E"/>
    <w:multiLevelType w:val="hybridMultilevel"/>
    <w:tmpl w:val="6A8E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4FDF"/>
    <w:multiLevelType w:val="hybridMultilevel"/>
    <w:tmpl w:val="310C2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E752577"/>
    <w:multiLevelType w:val="hybridMultilevel"/>
    <w:tmpl w:val="E7C4ED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4F624DB"/>
    <w:multiLevelType w:val="hybridMultilevel"/>
    <w:tmpl w:val="2B189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A328D"/>
    <w:multiLevelType w:val="hybridMultilevel"/>
    <w:tmpl w:val="FFB6A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9A6678"/>
    <w:multiLevelType w:val="hybridMultilevel"/>
    <w:tmpl w:val="8DCA179A"/>
    <w:lvl w:ilvl="0" w:tplc="EA568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1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B67D4"/>
    <w:multiLevelType w:val="hybridMultilevel"/>
    <w:tmpl w:val="EF564B44"/>
    <w:lvl w:ilvl="0" w:tplc="8C82F1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7AE"/>
    <w:multiLevelType w:val="hybridMultilevel"/>
    <w:tmpl w:val="C6EA79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AF41D3"/>
    <w:multiLevelType w:val="hybridMultilevel"/>
    <w:tmpl w:val="E23C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3229"/>
    <w:multiLevelType w:val="hybridMultilevel"/>
    <w:tmpl w:val="16D2F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57EF7"/>
    <w:multiLevelType w:val="hybridMultilevel"/>
    <w:tmpl w:val="A28A2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8"/>
  </w:num>
  <w:num w:numId="5">
    <w:abstractNumId w:val="7"/>
  </w:num>
  <w:num w:numId="6">
    <w:abstractNumId w:val="25"/>
  </w:num>
  <w:num w:numId="7">
    <w:abstractNumId w:val="18"/>
  </w:num>
  <w:num w:numId="8">
    <w:abstractNumId w:val="15"/>
  </w:num>
  <w:num w:numId="9">
    <w:abstractNumId w:val="20"/>
  </w:num>
  <w:num w:numId="10">
    <w:abstractNumId w:val="4"/>
  </w:num>
  <w:num w:numId="11">
    <w:abstractNumId w:val="13"/>
  </w:num>
  <w:num w:numId="12">
    <w:abstractNumId w:val="32"/>
  </w:num>
  <w:num w:numId="13">
    <w:abstractNumId w:val="12"/>
  </w:num>
  <w:num w:numId="14">
    <w:abstractNumId w:val="1"/>
  </w:num>
  <w:num w:numId="15">
    <w:abstractNumId w:val="33"/>
  </w:num>
  <w:num w:numId="16">
    <w:abstractNumId w:val="14"/>
  </w:num>
  <w:num w:numId="17">
    <w:abstractNumId w:val="27"/>
  </w:num>
  <w:num w:numId="18">
    <w:abstractNumId w:val="0"/>
  </w:num>
  <w:num w:numId="19">
    <w:abstractNumId w:val="43"/>
  </w:num>
  <w:num w:numId="20">
    <w:abstractNumId w:val="34"/>
  </w:num>
  <w:num w:numId="21">
    <w:abstractNumId w:val="17"/>
  </w:num>
  <w:num w:numId="22">
    <w:abstractNumId w:val="11"/>
  </w:num>
  <w:num w:numId="23">
    <w:abstractNumId w:val="34"/>
    <w:lvlOverride w:ilvl="0">
      <w:startOverride w:val="1"/>
    </w:lvlOverride>
  </w:num>
  <w:num w:numId="24">
    <w:abstractNumId w:val="17"/>
  </w:num>
  <w:num w:numId="25">
    <w:abstractNumId w:val="11"/>
  </w:num>
  <w:num w:numId="26">
    <w:abstractNumId w:val="21"/>
  </w:num>
  <w:num w:numId="27">
    <w:abstractNumId w:val="40"/>
  </w:num>
  <w:num w:numId="28">
    <w:abstractNumId w:val="31"/>
  </w:num>
  <w:num w:numId="29">
    <w:abstractNumId w:val="35"/>
  </w:num>
  <w:num w:numId="30">
    <w:abstractNumId w:val="9"/>
  </w:num>
  <w:num w:numId="31">
    <w:abstractNumId w:val="23"/>
  </w:num>
  <w:num w:numId="32">
    <w:abstractNumId w:val="39"/>
  </w:num>
  <w:num w:numId="33">
    <w:abstractNumId w:val="3"/>
  </w:num>
  <w:num w:numId="34">
    <w:abstractNumId w:val="22"/>
  </w:num>
  <w:num w:numId="35">
    <w:abstractNumId w:val="30"/>
  </w:num>
  <w:num w:numId="36">
    <w:abstractNumId w:val="6"/>
  </w:num>
  <w:num w:numId="37">
    <w:abstractNumId w:val="36"/>
  </w:num>
  <w:num w:numId="38">
    <w:abstractNumId w:val="28"/>
  </w:num>
  <w:num w:numId="39">
    <w:abstractNumId w:val="10"/>
  </w:num>
  <w:num w:numId="40">
    <w:abstractNumId w:val="41"/>
  </w:num>
  <w:num w:numId="41">
    <w:abstractNumId w:val="42"/>
  </w:num>
  <w:num w:numId="42">
    <w:abstractNumId w:val="24"/>
  </w:num>
  <w:num w:numId="43">
    <w:abstractNumId w:val="29"/>
  </w:num>
  <w:num w:numId="44">
    <w:abstractNumId w:val="26"/>
  </w:num>
  <w:num w:numId="45">
    <w:abstractNumId w:val="37"/>
  </w:num>
  <w:num w:numId="46">
    <w:abstractNumId w:val="5"/>
  </w:num>
  <w:num w:numId="47">
    <w:abstractNumId w:val="19"/>
  </w:num>
  <w:num w:numId="4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0859"/>
    <w:rsid w:val="0008442C"/>
    <w:rsid w:val="00086CD5"/>
    <w:rsid w:val="000A516F"/>
    <w:rsid w:val="000B1786"/>
    <w:rsid w:val="000B3D5F"/>
    <w:rsid w:val="000C750A"/>
    <w:rsid w:val="000C775E"/>
    <w:rsid w:val="000E3EC5"/>
    <w:rsid w:val="00100FBC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04F5B"/>
    <w:rsid w:val="002323B3"/>
    <w:rsid w:val="00240413"/>
    <w:rsid w:val="00242DAA"/>
    <w:rsid w:val="00251AD0"/>
    <w:rsid w:val="00262708"/>
    <w:rsid w:val="00263ED4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ABF"/>
    <w:rsid w:val="002D2C1E"/>
    <w:rsid w:val="002E2422"/>
    <w:rsid w:val="002E5629"/>
    <w:rsid w:val="002F07E2"/>
    <w:rsid w:val="00305B47"/>
    <w:rsid w:val="003071D0"/>
    <w:rsid w:val="00310E6D"/>
    <w:rsid w:val="003178B6"/>
    <w:rsid w:val="00346C1C"/>
    <w:rsid w:val="00351034"/>
    <w:rsid w:val="003513CF"/>
    <w:rsid w:val="00352467"/>
    <w:rsid w:val="00361CE8"/>
    <w:rsid w:val="00362FD6"/>
    <w:rsid w:val="00384B1B"/>
    <w:rsid w:val="00384DDA"/>
    <w:rsid w:val="00391431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3967"/>
    <w:rsid w:val="004153A9"/>
    <w:rsid w:val="0043500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1432"/>
    <w:rsid w:val="004E1982"/>
    <w:rsid w:val="004F1F25"/>
    <w:rsid w:val="004F52AC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B3750"/>
    <w:rsid w:val="005C0142"/>
    <w:rsid w:val="005C620C"/>
    <w:rsid w:val="005C6BC9"/>
    <w:rsid w:val="005E3E0F"/>
    <w:rsid w:val="005F65D5"/>
    <w:rsid w:val="00605FDE"/>
    <w:rsid w:val="00642432"/>
    <w:rsid w:val="00643C1A"/>
    <w:rsid w:val="00680C5F"/>
    <w:rsid w:val="00694B8D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6CE7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33CAC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D42D0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2451"/>
    <w:rsid w:val="009D1BFF"/>
    <w:rsid w:val="009D3EFE"/>
    <w:rsid w:val="009F77A4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2C"/>
    <w:rsid w:val="00A77076"/>
    <w:rsid w:val="00A81C58"/>
    <w:rsid w:val="00A84BF3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67703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5AC9"/>
    <w:rsid w:val="00C47056"/>
    <w:rsid w:val="00C5205F"/>
    <w:rsid w:val="00C53872"/>
    <w:rsid w:val="00C72A84"/>
    <w:rsid w:val="00C7401E"/>
    <w:rsid w:val="00C74D13"/>
    <w:rsid w:val="00C75CF5"/>
    <w:rsid w:val="00C8091A"/>
    <w:rsid w:val="00C9010D"/>
    <w:rsid w:val="00CB3EA8"/>
    <w:rsid w:val="00CB5DF9"/>
    <w:rsid w:val="00CC3EE0"/>
    <w:rsid w:val="00CE144F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1B4"/>
    <w:rsid w:val="00D31F5E"/>
    <w:rsid w:val="00D356E6"/>
    <w:rsid w:val="00D506EC"/>
    <w:rsid w:val="00D56C12"/>
    <w:rsid w:val="00D650BB"/>
    <w:rsid w:val="00D83303"/>
    <w:rsid w:val="00D90FE3"/>
    <w:rsid w:val="00D975A1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67F8"/>
    <w:rsid w:val="00EC04DB"/>
    <w:rsid w:val="00EC76EA"/>
    <w:rsid w:val="00ED051E"/>
    <w:rsid w:val="00ED0AAD"/>
    <w:rsid w:val="00ED79CF"/>
    <w:rsid w:val="00EF2583"/>
    <w:rsid w:val="00F03F08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2403"/>
    <w:rsid w:val="00FC4ED4"/>
    <w:rsid w:val="00FC6B6D"/>
    <w:rsid w:val="00FC7995"/>
    <w:rsid w:val="00FD1012"/>
    <w:rsid w:val="00FD123C"/>
    <w:rsid w:val="00FD152A"/>
    <w:rsid w:val="00FD635E"/>
    <w:rsid w:val="00FE6A92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uiPriority w:val="99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Body">
    <w:name w:val="Body"/>
    <w:rsid w:val="004C14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pl-PL"/>
    </w:rPr>
  </w:style>
  <w:style w:type="paragraph" w:customStyle="1" w:styleId="Standard">
    <w:name w:val="Standard"/>
    <w:rsid w:val="00251AD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251AD0"/>
    <w:pPr>
      <w:spacing w:after="0" w:line="276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83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FD6"/>
    <w:pPr>
      <w:numPr>
        <w:ilvl w:val="1"/>
      </w:numPr>
      <w:spacing w:before="480" w:after="240"/>
    </w:pPr>
    <w:rPr>
      <w:rFonts w:eastAsiaTheme="minorEastAsia"/>
      <w:b/>
      <w:kern w:val="2"/>
      <w:sz w:val="24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62FD6"/>
    <w:rPr>
      <w:rFonts w:eastAsiaTheme="minorEastAsia"/>
      <w:b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39D2A46-5CB4-4624-A3A6-C5101B29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2170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2024-04-04T08:30:00Z</dcterms:created>
  <dcterms:modified xsi:type="dcterms:W3CDTF">2024-04-25T14:30:00Z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