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07D2FAA" w14:textId="65447D4F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B275A7">
        <w:rPr>
          <w:rFonts w:ascii="Arial" w:eastAsia="Arial" w:hAnsi="Arial" w:cs="Arial"/>
          <w:b/>
        </w:rPr>
        <w:t>39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142E7D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6C061671" w14:textId="77777777" w:rsidR="00142E7D" w:rsidRPr="00D40D44" w:rsidRDefault="00142E7D" w:rsidP="00142E7D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3AF72CE4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</w:t>
      </w:r>
      <w:r w:rsidR="00C24D3A">
        <w:rPr>
          <w:rFonts w:ascii="Arial" w:hAnsi="Arial" w:cs="Arial"/>
          <w:color w:val="000000"/>
        </w:rPr>
        <w:t>5</w:t>
      </w:r>
      <w:r w:rsidR="00937C9B">
        <w:rPr>
          <w:rFonts w:ascii="Arial" w:hAnsi="Arial" w:cs="Arial"/>
          <w:color w:val="000000"/>
        </w:rPr>
        <w:t xml:space="preserve"> kwietnia</w:t>
      </w:r>
      <w:r w:rsidRPr="00D40D44">
        <w:rPr>
          <w:rFonts w:ascii="Arial" w:hAnsi="Arial" w:cs="Arial"/>
          <w:color w:val="000000"/>
        </w:rPr>
        <w:t xml:space="preserve"> 202</w:t>
      </w:r>
      <w:r w:rsidR="00142E7D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61A01F53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142E7D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142E7D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B26E54">
        <w:rPr>
          <w:rFonts w:ascii="Arial" w:hAnsi="Arial" w:cs="Arial"/>
          <w:b/>
        </w:rPr>
        <w:t xml:space="preserve">polityka kulturalna i zarządzanie w kulturze </w:t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142E7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</w:t>
      </w:r>
      <w:r w:rsidR="00142E7D">
        <w:rPr>
          <w:rFonts w:ascii="Arial" w:hAnsi="Arial" w:cs="Arial"/>
          <w:b/>
        </w:rPr>
        <w:t>6</w:t>
      </w:r>
      <w:r w:rsidR="00B26E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studia II stopnia na kierunku </w:t>
      </w:r>
      <w:r w:rsidR="00B26E54">
        <w:rPr>
          <w:rFonts w:ascii="Arial" w:hAnsi="Arial" w:cs="Arial"/>
          <w:b/>
        </w:rPr>
        <w:t>polityka kulturalna i zarządzanie w kulturze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187948D4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A62B7B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>/202</w:t>
      </w:r>
      <w:r w:rsidR="00A62B7B">
        <w:rPr>
          <w:rFonts w:ascii="Arial" w:hAnsi="Arial" w:cs="Arial"/>
        </w:rPr>
        <w:t>6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B26E54">
        <w:rPr>
          <w:rFonts w:ascii="Arial" w:hAnsi="Arial" w:cs="Arial"/>
        </w:rPr>
        <w:t>polityka kulturalna i zarządzanie w kulturze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55F80C82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A62B7B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>/202</w:t>
      </w:r>
      <w:r w:rsidR="00A62B7B">
        <w:rPr>
          <w:rFonts w:ascii="Arial" w:hAnsi="Arial" w:cs="Arial"/>
        </w:rPr>
        <w:t>6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B26E54">
        <w:rPr>
          <w:rFonts w:ascii="Arial" w:hAnsi="Arial" w:cs="Arial"/>
        </w:rPr>
        <w:t>polityka kulturalna i zarządzanie</w:t>
      </w:r>
      <w:r w:rsidR="004F3ACE">
        <w:rPr>
          <w:rFonts w:ascii="Arial" w:hAnsi="Arial" w:cs="Arial"/>
        </w:rPr>
        <w:t xml:space="preserve"> w kulturze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AA1C21">
        <w:rPr>
          <w:rFonts w:ascii="Arial" w:hAnsi="Arial" w:cs="Arial"/>
        </w:rPr>
        <w:t>3</w:t>
      </w:r>
      <w:r w:rsidR="00B620E3">
        <w:rPr>
          <w:rFonts w:ascii="Arial" w:hAnsi="Arial" w:cs="Arial"/>
        </w:rPr>
        <w:t xml:space="preserve">, </w:t>
      </w:r>
      <w:r w:rsidR="00AA1C21">
        <w:rPr>
          <w:rFonts w:ascii="Arial" w:hAnsi="Arial" w:cs="Arial"/>
        </w:rPr>
        <w:t>4.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75C81584" w14:textId="65283D62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B275A7">
        <w:rPr>
          <w:color w:val="000000"/>
          <w:sz w:val="16"/>
          <w:szCs w:val="16"/>
        </w:rPr>
        <w:t>13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7EE675D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3E2DCFD" w14:textId="30000F50" w:rsidR="00576510" w:rsidRPr="00576510" w:rsidRDefault="00142E7D" w:rsidP="00142E7D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09BC2EAC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B26E54">
        <w:rPr>
          <w:rFonts w:ascii="Arial" w:hAnsi="Arial" w:cs="Arial"/>
          <w:b/>
          <w:bCs/>
          <w:color w:val="000000"/>
          <w:sz w:val="22"/>
          <w:szCs w:val="22"/>
        </w:rPr>
        <w:t>polityka kulturalna i zarządzanie w kulturze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091427E0" w14:textId="77777777" w:rsidR="00B26E54" w:rsidRDefault="00B26E54" w:rsidP="00B26E5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654A71F2" w14:textId="77777777" w:rsidR="00B26E54" w:rsidRDefault="00B26E54" w:rsidP="00B26E54"/>
    <w:p w14:paraId="74024C3E" w14:textId="77777777" w:rsidR="00B26E54" w:rsidRDefault="00B26E54" w:rsidP="00B26E54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1733E5FB" w14:textId="77777777" w:rsidR="00B26E54" w:rsidRDefault="00B26E54" w:rsidP="00B26E54"/>
    <w:p w14:paraId="3D0A809C" w14:textId="77777777" w:rsidR="00B26E54" w:rsidRDefault="00B26E54" w:rsidP="00B26E5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56F4C3E0" w14:textId="77777777" w:rsidR="00B26E54" w:rsidRDefault="00B26E54" w:rsidP="00B26E54"/>
    <w:p w14:paraId="070B551A" w14:textId="77777777" w:rsidR="00B26E54" w:rsidRDefault="00B26E54" w:rsidP="00B26E5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58CC6910" w14:textId="77777777" w:rsidR="00B26E54" w:rsidRDefault="00B26E54" w:rsidP="00B26E5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na dowolnym kierunku studiów.</w:t>
      </w:r>
    </w:p>
    <w:p w14:paraId="34E76181" w14:textId="77777777" w:rsidR="00B26E54" w:rsidRDefault="00B26E54" w:rsidP="00B26E54"/>
    <w:p w14:paraId="2B9471C6" w14:textId="77777777" w:rsidR="00B26E54" w:rsidRDefault="00B26E54" w:rsidP="00B26E5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będą kwalifikowani na podstawie rozmowy kwalifikacyjnej przeprowadzonej w oparciu o artykuł naukowy, który zostanie podany do wiadomości kandydatów na stronie IRK.</w:t>
      </w:r>
    </w:p>
    <w:p w14:paraId="78DD7F95" w14:textId="77777777" w:rsidR="00B26E54" w:rsidRDefault="00B26E54" w:rsidP="00B26E54"/>
    <w:p w14:paraId="64748258" w14:textId="77777777" w:rsidR="00B26E54" w:rsidRDefault="00B26E54" w:rsidP="00B26E5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64B956B0" w14:textId="77777777" w:rsidR="00B26E54" w:rsidRDefault="00B26E54" w:rsidP="00B26E5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353F8D48" w14:textId="77777777" w:rsidR="00B26E54" w:rsidRDefault="00B26E54" w:rsidP="00B26E5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621BD9D9" w14:textId="77777777" w:rsidR="00B26E54" w:rsidRDefault="00B26E54" w:rsidP="00B26E5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 zakresu polityk publicznych - 0-5 pkt.</w:t>
      </w:r>
    </w:p>
    <w:p w14:paraId="618139BD" w14:textId="77777777" w:rsidR="00B26E54" w:rsidRDefault="00B26E54" w:rsidP="00B26E5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3590F4AF" w14:textId="77777777" w:rsidR="00B26E54" w:rsidRDefault="00B26E54" w:rsidP="00B26E54"/>
    <w:p w14:paraId="15079C11" w14:textId="77777777" w:rsidR="00B26E54" w:rsidRDefault="00B26E54" w:rsidP="00B26E5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5FFAFE62" w14:textId="77777777" w:rsidR="00B26E54" w:rsidRDefault="00B26E54" w:rsidP="00B26E54"/>
    <w:p w14:paraId="3AFDD702" w14:textId="77777777" w:rsidR="00B26E54" w:rsidRDefault="00B26E54" w:rsidP="00B26E5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372E46A9" w14:textId="77777777" w:rsidR="00B26E54" w:rsidRDefault="00B26E54" w:rsidP="00B26E54"/>
    <w:p w14:paraId="0559A08F" w14:textId="77777777" w:rsidR="00B26E54" w:rsidRDefault="00B26E54" w:rsidP="00B26E5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27324C79" w14:textId="44161938" w:rsidR="0089541C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br/>
      </w: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1ED2622C" w14:textId="080CE9E2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7549E8" w14:textId="18A13C13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C8A62DD" w14:textId="63FFC0CD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9476E0" w14:textId="0BA159A0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F81854" w14:textId="13CA3A1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243E14" w14:textId="196E736A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D4E5D6F" w14:textId="02634072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AC1614" w14:textId="48D7CDB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9FCBFA7" w14:textId="1051240A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E05A38" w14:textId="20F1CDD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7387F9" w14:textId="263462DB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C127BA" w14:textId="77777777" w:rsidR="00B26E54" w:rsidRDefault="00B26E54" w:rsidP="00B26E54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0B3E00F4" w14:textId="34B2AA10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B275A7">
        <w:rPr>
          <w:color w:val="000000"/>
          <w:sz w:val="16"/>
          <w:szCs w:val="16"/>
        </w:rPr>
        <w:t>13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4B73DBF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D1D53B7" w14:textId="64C8AF90" w:rsidR="0042467C" w:rsidRPr="00576510" w:rsidRDefault="00142E7D" w:rsidP="00142E7D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5DC0BE94" w14:textId="7CA77EBD" w:rsidR="009D1A33" w:rsidRPr="00110FBA" w:rsidRDefault="00B76C39" w:rsidP="00110FBA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2060C761" w14:textId="4DA561E5" w:rsidR="009D1A33" w:rsidRPr="00937C9B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B26E54">
        <w:rPr>
          <w:rFonts w:ascii="Arial" w:hAnsi="Arial" w:cs="Arial"/>
          <w:b/>
          <w:bCs/>
          <w:color w:val="000000"/>
          <w:sz w:val="22"/>
          <w:szCs w:val="22"/>
        </w:rPr>
        <w:t>polityka kulturalna i zarządzanie w kulturze</w:t>
      </w:r>
    </w:p>
    <w:p w14:paraId="3BCDA0E4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5AA21DB3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185A31D3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7361E4E" w14:textId="6E65C6AC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937C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0FB3DB74" w14:textId="77777777" w:rsidR="00B26E54" w:rsidRDefault="00DB6884" w:rsidP="00B26E54">
      <w:pPr>
        <w:pStyle w:val="NormalnyWeb"/>
        <w:spacing w:before="240" w:beforeAutospacing="0" w:after="24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B26E54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01F6B15C" w14:textId="77777777" w:rsidR="00B26E54" w:rsidRDefault="00B26E54" w:rsidP="00B26E5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FFEBD15" w14:textId="77777777" w:rsidR="00B26E54" w:rsidRDefault="00B26E54" w:rsidP="00B26E5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1AA8C459" w14:textId="77777777" w:rsidR="00B26E54" w:rsidRDefault="00B26E54" w:rsidP="00B26E54">
      <w:pPr>
        <w:pStyle w:val="NormalnyWeb"/>
        <w:shd w:val="clear" w:color="auto" w:fill="FFFFFF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57813C29" w14:textId="77777777" w:rsidR="00B26E54" w:rsidRDefault="00B26E54" w:rsidP="00B26E54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umotywowany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wniosek 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13EDC2B8" w14:textId="77777777" w:rsidR="00B26E54" w:rsidRDefault="00B26E54" w:rsidP="00B26E54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 xml:space="preserve"> 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d) poziom i forma odbywanych studiów;</w:t>
      </w:r>
    </w:p>
    <w:p w14:paraId="2353CDCF" w14:textId="77777777" w:rsidR="00B26E54" w:rsidRDefault="00B26E54" w:rsidP="00B26E54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  potwierdzony przez macierzystą jednostkę z adnotacją o stosowanej w uczelni skali ocen;</w:t>
      </w:r>
    </w:p>
    <w:p w14:paraId="610B442E" w14:textId="77777777" w:rsidR="00B26E54" w:rsidRDefault="00B26E54" w:rsidP="00B26E54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podpisane przez dziekana (dyrektora) macierzystej jednostki zaświadczenie, że student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08438B94" w14:textId="77777777" w:rsidR="00B26E54" w:rsidRDefault="00B26E54" w:rsidP="00B26E54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224E71B4" w14:textId="77777777" w:rsidR="00B26E54" w:rsidRDefault="00B26E54" w:rsidP="00B26E54">
      <w:pPr>
        <w:pStyle w:val="NormalnyWeb"/>
        <w:shd w:val="clear" w:color="auto" w:fill="FFFFFF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366CBE10" w14:textId="77777777" w:rsidR="00B26E54" w:rsidRDefault="00B26E54" w:rsidP="00B26E5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 Decyzja o przeniesieniu w ramach określonego limitu miejsc jest podejmowana na podstawie złożonych kompletnych dokumentów, różnic programowych wynikających z odmienności planów studiów.</w:t>
      </w:r>
    </w:p>
    <w:p w14:paraId="04C44415" w14:textId="77777777" w:rsidR="00B26E54" w:rsidRDefault="00B26E54" w:rsidP="00B26E54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Kandydaci są kwalifikowani na podstawie rozmowy kwalifikacyjnej przeprowadzonej w oparciu o artykuł naukowy, który zostanie podany do wiadomości kandydatów na stronie IRK.</w:t>
      </w:r>
    </w:p>
    <w:p w14:paraId="78748C0D" w14:textId="77777777" w:rsidR="00B26E54" w:rsidRDefault="00B26E54" w:rsidP="00B26E54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2A2DD84B" w14:textId="77777777" w:rsidR="00B26E54" w:rsidRDefault="00B26E54" w:rsidP="00B26E54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3BCF7B9B" w14:textId="77777777" w:rsidR="00B26E54" w:rsidRDefault="00B26E54" w:rsidP="00B26E54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21C5B24A" w14:textId="77777777" w:rsidR="00B26E54" w:rsidRDefault="00B26E54" w:rsidP="00B26E54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 zakresu polityk publicznych - 0-5 pkt.</w:t>
      </w:r>
    </w:p>
    <w:p w14:paraId="38559793" w14:textId="77777777" w:rsidR="00B26E54" w:rsidRDefault="00B26E54" w:rsidP="00B26E54">
      <w:pPr>
        <w:pStyle w:val="NormalnyWeb"/>
        <w:numPr>
          <w:ilvl w:val="0"/>
          <w:numId w:val="42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języka, stylu i kompozycji wypowiedzi - 0-5 pkt.</w:t>
      </w:r>
    </w:p>
    <w:p w14:paraId="46A4C24F" w14:textId="77777777" w:rsidR="00B26E54" w:rsidRDefault="00B26E54" w:rsidP="00B26E54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39BF3DB8" w14:textId="77777777" w:rsidR="00B26E54" w:rsidRDefault="00B26E54" w:rsidP="00B26E5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78AFA0B2" w14:textId="77777777" w:rsidR="00B26E54" w:rsidRDefault="00B26E54" w:rsidP="00B26E54">
      <w:pPr>
        <w:pStyle w:val="NormalnyWeb"/>
        <w:spacing w:before="24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04B4B93D" w14:textId="77777777" w:rsidR="00B26E54" w:rsidRDefault="00B26E54" w:rsidP="00B26E54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488536FA" w14:textId="7DDFD9CF" w:rsidR="00110FBA" w:rsidRDefault="00110FBA" w:rsidP="00B26E54">
      <w:pPr>
        <w:pStyle w:val="NormalnyWeb"/>
        <w:spacing w:before="0" w:beforeAutospacing="0" w:after="0" w:afterAutospacing="0"/>
        <w:jc w:val="both"/>
      </w:pPr>
    </w:p>
    <w:p w14:paraId="74958245" w14:textId="399AF601" w:rsidR="00DB6884" w:rsidRPr="00DB6884" w:rsidRDefault="00DB6884" w:rsidP="00110FBA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529A0C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90997D6" w14:textId="5012A04B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59C35E2" w14:textId="5B7A7BF9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4F2E211" w14:textId="74D75B26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4D0AAC2" w14:textId="543381F5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0D77A8" w14:textId="3AB45833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3A87325" w14:textId="60562B61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4CB1961" w14:textId="5E9982B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2389693" w14:textId="0FF5550E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1CCB0C8" w14:textId="34A6D96D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FEFEC3B" w14:textId="32469822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471E33" w14:textId="185E802B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C67ABD6" w14:textId="3038361E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80DCA9" w14:textId="259E2F5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8ADE78" w14:textId="2A856E79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52A6D0C" w14:textId="24331448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43F31A2F" w:rsidR="00FF021D" w:rsidRDefault="00FF021D" w:rsidP="00B919A3">
      <w:pPr>
        <w:rPr>
          <w:color w:val="000000"/>
          <w:sz w:val="16"/>
          <w:szCs w:val="16"/>
        </w:rPr>
      </w:pPr>
    </w:p>
    <w:p w14:paraId="1A1C89B3" w14:textId="6F467F89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110FBA">
        <w:rPr>
          <w:color w:val="000000"/>
          <w:sz w:val="16"/>
          <w:szCs w:val="16"/>
        </w:rPr>
        <w:t>3</w:t>
      </w:r>
    </w:p>
    <w:p w14:paraId="020405BA" w14:textId="4CABA531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B275A7">
        <w:rPr>
          <w:color w:val="000000"/>
          <w:sz w:val="16"/>
          <w:szCs w:val="16"/>
        </w:rPr>
        <w:t>13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F5C5EF3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EAA18F0" w14:textId="45B37AD4" w:rsidR="00EA1CB2" w:rsidRDefault="00142E7D" w:rsidP="00142E7D">
      <w:pPr>
        <w:jc w:val="right"/>
        <w:rPr>
          <w:rFonts w:ascii="Arial" w:hAnsi="Arial" w:cs="Arial"/>
          <w:sz w:val="16"/>
          <w:szCs w:val="16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6990C6D" w14:textId="1AD9A421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B26E54">
        <w:rPr>
          <w:rFonts w:ascii="Arial" w:hAnsi="Arial" w:cs="Arial"/>
          <w:b/>
          <w:bCs/>
          <w:color w:val="000000"/>
          <w:sz w:val="22"/>
          <w:szCs w:val="22"/>
        </w:rPr>
        <w:t>polityka kulturalna i zarządzanie w kulturze</w:t>
      </w:r>
      <w:r w:rsidR="00B26E54"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6E5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142E7D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7C3E8CDE" w14:textId="2E0B36B3" w:rsidR="0058457C" w:rsidRPr="00142E7D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100"/>
        <w:gridCol w:w="1099"/>
        <w:gridCol w:w="1533"/>
        <w:gridCol w:w="1379"/>
        <w:gridCol w:w="1157"/>
        <w:gridCol w:w="2065"/>
      </w:tblGrid>
      <w:tr w:rsidR="00142E7D" w:rsidRPr="00142E7D" w14:paraId="55B94BE9" w14:textId="77777777" w:rsidTr="00142E7D">
        <w:trPr>
          <w:trHeight w:val="58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FCCD3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17F82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59BA8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15892" w14:textId="77777777" w:rsidR="00142E7D" w:rsidRPr="00142E7D" w:rsidRDefault="00142E7D" w:rsidP="00142E7D">
            <w:pPr>
              <w:ind w:right="-162"/>
            </w:pPr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F9906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E8008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26854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142E7D" w:rsidRPr="00142E7D" w14:paraId="3A953028" w14:textId="77777777" w:rsidTr="00142E7D">
        <w:trPr>
          <w:trHeight w:val="193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20AF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BF0CA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1324D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3814D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42BD4" w14:textId="77777777" w:rsidR="00142E7D" w:rsidRPr="00142E7D" w:rsidRDefault="00142E7D" w:rsidP="00142E7D"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26172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12EF3" w14:textId="77777777" w:rsidR="00142E7D" w:rsidRPr="00142E7D" w:rsidRDefault="00142E7D" w:rsidP="00142E7D">
            <w:pPr>
              <w:spacing w:before="12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127306A2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1D22CF9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5714282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B55E00C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688111CF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142E7D" w:rsidRPr="00142E7D" w14:paraId="555D21AE" w14:textId="77777777" w:rsidTr="00142E7D">
        <w:trPr>
          <w:trHeight w:val="9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52EF9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7C207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B4988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0A8B7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16-18.09.2025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56B2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D1FA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4D52A" w14:textId="77777777" w:rsidR="00142E7D" w:rsidRPr="00142E7D" w:rsidRDefault="00142E7D" w:rsidP="00142E7D">
            <w:pPr>
              <w:spacing w:before="12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4C52716B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1D5E273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70E1EA1F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5DFA644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6F5EA090" w:rsidR="003B2E0D" w:rsidRDefault="003B2E0D" w:rsidP="00E35922">
      <w:pPr>
        <w:shd w:val="clear" w:color="auto" w:fill="FFFFFF"/>
      </w:pPr>
    </w:p>
    <w:p w14:paraId="1C42A6CE" w14:textId="77777777" w:rsidR="00142E7D" w:rsidRDefault="00142E7D" w:rsidP="00E35922">
      <w:pPr>
        <w:shd w:val="clear" w:color="auto" w:fill="FFFFFF"/>
      </w:pPr>
    </w:p>
    <w:p w14:paraId="6959CD17" w14:textId="6040679F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1D423D8" w14:textId="77777777" w:rsidR="00B919A3" w:rsidRDefault="00B919A3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569DCDB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F8184C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31E8FC9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</w:t>
      </w:r>
      <w:r w:rsidR="00110FBA">
        <w:rPr>
          <w:color w:val="000000"/>
          <w:sz w:val="16"/>
          <w:szCs w:val="16"/>
        </w:rPr>
        <w:t xml:space="preserve"> 4</w:t>
      </w:r>
    </w:p>
    <w:p w14:paraId="117BECD0" w14:textId="75CFD0D6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B275A7">
        <w:rPr>
          <w:color w:val="000000"/>
          <w:sz w:val="16"/>
          <w:szCs w:val="16"/>
        </w:rPr>
        <w:t>13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A389A36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6887BC4" w14:textId="182C1CEE" w:rsidR="00894135" w:rsidRDefault="00142E7D" w:rsidP="00142E7D">
      <w:pPr>
        <w:shd w:val="clear" w:color="auto" w:fill="FFFFFF"/>
        <w:jc w:val="right"/>
        <w:rPr>
          <w:rFonts w:ascii="Arial" w:hAnsi="Arial" w:cs="Arial"/>
          <w:sz w:val="16"/>
          <w:szCs w:val="16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1C38101" w14:textId="2DB65F02" w:rsidR="002B4FAB" w:rsidRPr="00142E7D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B26E54">
        <w:rPr>
          <w:rFonts w:ascii="Arial" w:hAnsi="Arial" w:cs="Arial"/>
          <w:b/>
          <w:bCs/>
          <w:color w:val="000000"/>
          <w:sz w:val="22"/>
          <w:szCs w:val="22"/>
        </w:rPr>
        <w:t>polityka kulturalna i zarządzanie w kulturze</w:t>
      </w:r>
    </w:p>
    <w:p w14:paraId="2438F555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FF30EE8" w14:textId="77777777" w:rsidR="002B4FAB" w:rsidRPr="00142E7D" w:rsidRDefault="002B4FAB" w:rsidP="002B4FAB">
      <w:pPr>
        <w:rPr>
          <w:rFonts w:ascii="Arial" w:hAnsi="Arial" w:cs="Arial"/>
          <w:b/>
          <w:iCs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727"/>
        <w:gridCol w:w="1417"/>
        <w:gridCol w:w="1701"/>
        <w:gridCol w:w="1264"/>
        <w:gridCol w:w="2417"/>
      </w:tblGrid>
      <w:tr w:rsidR="00142E7D" w:rsidRPr="00142E7D" w14:paraId="6121A720" w14:textId="77777777" w:rsidTr="00142E7D">
        <w:trPr>
          <w:trHeight w:val="50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5FDB4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296FD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75562" w14:textId="04976556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Koniec           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 rejestracji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3528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24BFB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41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9997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142E7D" w:rsidRPr="00142E7D" w14:paraId="3981BCA5" w14:textId="77777777" w:rsidTr="00142E7D">
        <w:trPr>
          <w:trHeight w:val="644"/>
        </w:trPr>
        <w:tc>
          <w:tcPr>
            <w:tcW w:w="82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5643E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2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394C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41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EC871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C7B75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26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8FA4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41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5D679" w14:textId="77777777" w:rsidR="00142E7D" w:rsidRPr="00142E7D" w:rsidRDefault="00142E7D" w:rsidP="00142E7D">
            <w:pPr>
              <w:spacing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142E7D" w:rsidRPr="00142E7D" w14:paraId="3E84827F" w14:textId="77777777" w:rsidTr="00142E7D">
        <w:trPr>
          <w:trHeight w:val="64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ED3DE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2C1E4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52449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E0A45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CB56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8752EA" w14:textId="77777777" w:rsidR="00142E7D" w:rsidRPr="00142E7D" w:rsidRDefault="00142E7D" w:rsidP="00142E7D">
            <w:pPr>
              <w:spacing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142E7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7C8F1168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179BC9BB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C92A" w14:textId="77777777" w:rsidR="002F3AF6" w:rsidRDefault="002F3AF6" w:rsidP="00ED051E">
      <w:r>
        <w:separator/>
      </w:r>
    </w:p>
  </w:endnote>
  <w:endnote w:type="continuationSeparator" w:id="0">
    <w:p w14:paraId="23F264CE" w14:textId="77777777" w:rsidR="002F3AF6" w:rsidRDefault="002F3AF6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1A66" w14:textId="77777777" w:rsidR="002F3AF6" w:rsidRDefault="002F3AF6" w:rsidP="00ED051E">
      <w:r>
        <w:separator/>
      </w:r>
    </w:p>
  </w:footnote>
  <w:footnote w:type="continuationSeparator" w:id="0">
    <w:p w14:paraId="7C5392E3" w14:textId="77777777" w:rsidR="002F3AF6" w:rsidRDefault="002F3AF6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55A36"/>
    <w:multiLevelType w:val="multilevel"/>
    <w:tmpl w:val="122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70368"/>
    <w:multiLevelType w:val="multilevel"/>
    <w:tmpl w:val="A9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6F014553"/>
    <w:multiLevelType w:val="multilevel"/>
    <w:tmpl w:val="9D7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20"/>
  </w:num>
  <w:num w:numId="4">
    <w:abstractNumId w:val="15"/>
  </w:num>
  <w:num w:numId="5">
    <w:abstractNumId w:val="37"/>
  </w:num>
  <w:num w:numId="6">
    <w:abstractNumId w:val="8"/>
  </w:num>
  <w:num w:numId="7">
    <w:abstractNumId w:val="14"/>
  </w:num>
  <w:num w:numId="8">
    <w:abstractNumId w:val="10"/>
  </w:num>
  <w:num w:numId="9">
    <w:abstractNumId w:val="26"/>
  </w:num>
  <w:num w:numId="10">
    <w:abstractNumId w:val="29"/>
  </w:num>
  <w:num w:numId="11">
    <w:abstractNumId w:val="34"/>
  </w:num>
  <w:num w:numId="12">
    <w:abstractNumId w:val="38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"/>
  </w:num>
  <w:num w:numId="18">
    <w:abstractNumId w:val="19"/>
  </w:num>
  <w:num w:numId="19">
    <w:abstractNumId w:val="23"/>
  </w:num>
  <w:num w:numId="20">
    <w:abstractNumId w:val="27"/>
  </w:num>
  <w:num w:numId="21">
    <w:abstractNumId w:val="2"/>
  </w:num>
  <w:num w:numId="22">
    <w:abstractNumId w:val="12"/>
  </w:num>
  <w:num w:numId="23">
    <w:abstractNumId w:val="41"/>
  </w:num>
  <w:num w:numId="24">
    <w:abstractNumId w:val="33"/>
  </w:num>
  <w:num w:numId="25">
    <w:abstractNumId w:val="32"/>
  </w:num>
  <w:num w:numId="26">
    <w:abstractNumId w:val="30"/>
  </w:num>
  <w:num w:numId="27">
    <w:abstractNumId w:val="40"/>
  </w:num>
  <w:num w:numId="28">
    <w:abstractNumId w:val="39"/>
  </w:num>
  <w:num w:numId="29">
    <w:abstractNumId w:val="28"/>
  </w:num>
  <w:num w:numId="30">
    <w:abstractNumId w:val="11"/>
  </w:num>
  <w:num w:numId="31">
    <w:abstractNumId w:val="16"/>
  </w:num>
  <w:num w:numId="32">
    <w:abstractNumId w:val="24"/>
  </w:num>
  <w:num w:numId="33">
    <w:abstractNumId w:val="25"/>
  </w:num>
  <w:num w:numId="34">
    <w:abstractNumId w:val="9"/>
  </w:num>
  <w:num w:numId="35">
    <w:abstractNumId w:val="5"/>
  </w:num>
  <w:num w:numId="36">
    <w:abstractNumId w:val="31"/>
  </w:num>
  <w:num w:numId="37">
    <w:abstractNumId w:val="21"/>
  </w:num>
  <w:num w:numId="38">
    <w:abstractNumId w:val="22"/>
  </w:num>
  <w:num w:numId="39">
    <w:abstractNumId w:val="7"/>
  </w:num>
  <w:num w:numId="40">
    <w:abstractNumId w:val="36"/>
  </w:num>
  <w:num w:numId="41">
    <w:abstractNumId w:val="18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5A8"/>
    <w:rsid w:val="00046DC5"/>
    <w:rsid w:val="00050EA6"/>
    <w:rsid w:val="00052DA3"/>
    <w:rsid w:val="000548A2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D42EB"/>
    <w:rsid w:val="000E3EC5"/>
    <w:rsid w:val="000F2B5D"/>
    <w:rsid w:val="00100B21"/>
    <w:rsid w:val="00102A49"/>
    <w:rsid w:val="00103EF6"/>
    <w:rsid w:val="00110FBA"/>
    <w:rsid w:val="00142E7D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6687A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2F3AF6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3ACE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B41E9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44507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46E5D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2B7B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26E54"/>
    <w:rsid w:val="00B275A7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9A3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D3A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032E"/>
    <w:rsid w:val="00DC1D32"/>
    <w:rsid w:val="00DC1FF6"/>
    <w:rsid w:val="00DD5544"/>
    <w:rsid w:val="00DE4084"/>
    <w:rsid w:val="00DE6507"/>
    <w:rsid w:val="00DF3E5A"/>
    <w:rsid w:val="00DF478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3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A4A7E-EF84-431A-A4BF-9E83B25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2024-04-24T09:42:00Z</cp:lastPrinted>
  <dcterms:created xsi:type="dcterms:W3CDTF">2024-04-17T15:34:00Z</dcterms:created>
  <dcterms:modified xsi:type="dcterms:W3CDTF">2024-04-24T09:54:00Z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