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9D" w:rsidRDefault="00D34E0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539D" w:rsidRDefault="0006539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539D" w:rsidRDefault="00D34E0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06539D" w:rsidRDefault="00D34E08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 DLA KIERUNKÓW STUDIÓW</w:t>
                                </w:r>
                              </w:p>
                              <w:p w:rsidR="0006539D" w:rsidRDefault="0006539D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1877695" cy="770312"/>
            <wp:effectExtent l="0" t="0" r="0" b="0"/>
            <wp:wrapNone/>
            <wp:docPr id="5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539D" w:rsidRDefault="0006539D"/>
    <w:p w:rsidR="0006539D" w:rsidRDefault="0006539D"/>
    <w:p w:rsidR="0006539D" w:rsidRDefault="00D34E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UCHWAŁA NR 50/2024</w:t>
      </w:r>
    </w:p>
    <w:p w:rsidR="0006539D" w:rsidRDefault="000653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6539D" w:rsidRDefault="00D34E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BEZPIECZEŃSTWO WEWNĘTRZNE, CYBERBEZPIECZEŃSTWO, EUROPEISTYKA – INTEGRACJA EUROPEJSKA, ORGANIZOWANIE RYNKU PRACY, POLITOLOGIA, POLITYKA KULTURALNA I ZARZĄDZANIE W KULTURZE, POLITYKA SPOŁECZNA, POLITYKA PUBLICZNA, STOSUNKI MIĘDZYNARODOWE, STUDIA EUROAZJATYCK</w:t>
      </w:r>
      <w:r>
        <w:rPr>
          <w:rFonts w:ascii="Arial" w:eastAsia="Arial" w:hAnsi="Arial" w:cs="Arial"/>
          <w:b/>
          <w:sz w:val="24"/>
          <w:szCs w:val="24"/>
        </w:rPr>
        <w:t>IE</w:t>
      </w:r>
    </w:p>
    <w:p w:rsidR="0006539D" w:rsidRDefault="000653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6539D" w:rsidRDefault="00D34E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13 czerwca 2024 r.</w:t>
      </w:r>
    </w:p>
    <w:p w:rsidR="0006539D" w:rsidRDefault="00D34E08">
      <w:pPr>
        <w:spacing w:before="120"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 sprawie minimum programowego dla studiów pierwszego stopnia, studia stacjonarne i niestacjonarne na kierunku bezpieczeństwo, </w:t>
      </w:r>
      <w:r>
        <w:rPr>
          <w:rFonts w:ascii="Arial" w:eastAsia="Arial" w:hAnsi="Arial" w:cs="Arial"/>
          <w:b/>
          <w:sz w:val="24"/>
          <w:szCs w:val="24"/>
        </w:rPr>
        <w:br/>
        <w:t>od roku akademickiego 2024/2025</w:t>
      </w:r>
    </w:p>
    <w:p w:rsidR="0006539D" w:rsidRDefault="00D34E08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podstawie § 5 Regulaminu Studiów na Uniwersytecie Warszawskim R</w:t>
      </w:r>
      <w:r>
        <w:rPr>
          <w:rFonts w:ascii="Arial" w:eastAsia="Arial" w:hAnsi="Arial" w:cs="Arial"/>
          <w:sz w:val="24"/>
          <w:szCs w:val="24"/>
        </w:rPr>
        <w:t>ada Dydaktyczna postanawia, co następuje:</w:t>
      </w:r>
    </w:p>
    <w:p w:rsidR="0006539D" w:rsidRDefault="00D34E08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06539D" w:rsidRDefault="00D34E08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Rada Dydaktyczna zatwierdza minimum programowe dla studiów pierwszego stopnia, studia stacjonarne i niestacjonarne  na kierunku bezpieczeństwo wewnętrzne od roku akademickiego 2024/2025 zgodnie z załącznikami nr 1 oraz nr 2.</w:t>
      </w:r>
    </w:p>
    <w:p w:rsidR="0006539D" w:rsidRDefault="00D34E08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06539D" w:rsidRDefault="00D34E08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</w:t>
      </w:r>
      <w:r>
        <w:rPr>
          <w:rFonts w:ascii="Arial" w:eastAsia="Arial" w:hAnsi="Arial" w:cs="Arial"/>
          <w:sz w:val="24"/>
          <w:szCs w:val="24"/>
        </w:rPr>
        <w:t>niem podjęcia.</w:t>
      </w:r>
    </w:p>
    <w:p w:rsidR="0006539D" w:rsidRDefault="00D34E08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Przewodniczący Rady Dydaktycznej: </w:t>
      </w:r>
      <w:r>
        <w:rPr>
          <w:rFonts w:ascii="Arial" w:eastAsia="Arial" w:hAnsi="Arial" w:cs="Arial"/>
          <w:i/>
          <w:sz w:val="24"/>
          <w:szCs w:val="24"/>
        </w:rPr>
        <w:t>M. Raś</w:t>
      </w:r>
    </w:p>
    <w:p w:rsidR="0006539D" w:rsidRDefault="00D34E08">
      <w:pPr>
        <w:rPr>
          <w:rFonts w:ascii="Arial" w:eastAsia="Arial" w:hAnsi="Arial" w:cs="Arial"/>
          <w:i/>
          <w:sz w:val="24"/>
          <w:szCs w:val="24"/>
        </w:rPr>
      </w:pPr>
      <w:r>
        <w:br w:type="page"/>
      </w:r>
    </w:p>
    <w:p w:rsidR="0006539D" w:rsidRDefault="00D34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Załącznik nr 1</w:t>
      </w:r>
    </w:p>
    <w:p w:rsidR="0006539D" w:rsidRDefault="00D34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13 czerwca 2024 r. do uchwały nr 50/2024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06539D" w:rsidRDefault="00D34E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:rsidR="0006539D" w:rsidRDefault="00D34E0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 Kulturalna i Zarządzenia Kulturą  Stosunki międzynarodowe,</w:t>
      </w:r>
    </w:p>
    <w:p w:rsidR="0006539D" w:rsidRDefault="00D34E0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06539D" w:rsidRDefault="0006539D">
      <w:pPr>
        <w:jc w:val="right"/>
        <w:rPr>
          <w:rFonts w:ascii="Arial" w:eastAsia="Arial" w:hAnsi="Arial" w:cs="Arial"/>
          <w:sz w:val="24"/>
          <w:szCs w:val="24"/>
        </w:rPr>
      </w:pPr>
    </w:p>
    <w:p w:rsidR="0006539D" w:rsidRDefault="0006539D">
      <w:pPr>
        <w:ind w:left="708" w:right="1503" w:firstLine="708"/>
        <w:jc w:val="center"/>
        <w:rPr>
          <w:b/>
          <w:sz w:val="24"/>
          <w:szCs w:val="24"/>
        </w:rPr>
      </w:pPr>
    </w:p>
    <w:p w:rsidR="0006539D" w:rsidRDefault="00D34E08">
      <w:pPr>
        <w:ind w:left="708" w:right="1503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Plan studiów dla MISH w formie stacjonarnej</w:t>
      </w:r>
    </w:p>
    <w:p w:rsidR="0006539D" w:rsidRDefault="00D34E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(od roku 2024/2025)</w:t>
      </w:r>
    </w:p>
    <w:p w:rsidR="0006539D" w:rsidRDefault="0006539D">
      <w:pPr>
        <w:spacing w:after="10"/>
        <w:ind w:left="734"/>
        <w:jc w:val="center"/>
        <w:rPr>
          <w:sz w:val="24"/>
          <w:szCs w:val="24"/>
        </w:rPr>
      </w:pPr>
    </w:p>
    <w:p w:rsidR="0006539D" w:rsidRDefault="00D34E08">
      <w:pPr>
        <w:spacing w:after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Bezpieczeństwo wewnętrzne, studia I stopnia</w:t>
      </w:r>
    </w:p>
    <w:tbl>
      <w:tblPr>
        <w:tblStyle w:val="a"/>
        <w:tblW w:w="8723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3025"/>
        <w:gridCol w:w="797"/>
        <w:gridCol w:w="1851"/>
        <w:gridCol w:w="1034"/>
        <w:gridCol w:w="938"/>
        <w:gridCol w:w="1078"/>
      </w:tblGrid>
      <w:tr w:rsidR="0006539D">
        <w:trPr>
          <w:trHeight w:val="24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D34E08">
            <w:pPr>
              <w:ind w:left="218"/>
            </w:pPr>
            <w:r>
              <w:rPr>
                <w:b/>
              </w:rPr>
              <w:t xml:space="preserve">I rok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</w:tr>
      <w:tr w:rsidR="0006539D">
        <w:trPr>
          <w:trHeight w:val="24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D34E08">
            <w:pPr>
              <w:ind w:left="24"/>
            </w:pPr>
            <w:r>
              <w:rPr>
                <w:b/>
              </w:rPr>
              <w:t xml:space="preserve">Semestr I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539D" w:rsidRDefault="0006539D">
            <w:pPr>
              <w:spacing w:after="16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spacing w:after="160"/>
            </w:pPr>
          </w:p>
        </w:tc>
      </w:tr>
      <w:tr w:rsidR="0006539D">
        <w:trPr>
          <w:trHeight w:val="47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r>
              <w:t xml:space="preserve">Nazwa przedmiotu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</w:pPr>
            <w:r>
              <w:t xml:space="preserve">Punkty ECTS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2"/>
              <w:jc w:val="center"/>
            </w:pPr>
            <w:r>
              <w:t xml:space="preserve">Forma zajęć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4"/>
              <w:jc w:val="center"/>
            </w:pPr>
            <w:r>
              <w:t xml:space="preserve">Forma </w:t>
            </w:r>
          </w:p>
          <w:p w:rsidR="0006539D" w:rsidRDefault="00D34E08">
            <w:r>
              <w:t xml:space="preserve">zaliczenia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</w:pPr>
            <w:r>
              <w:t xml:space="preserve">Liczba godzin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7"/>
              <w:jc w:val="center"/>
            </w:pPr>
            <w:r>
              <w:t xml:space="preserve">Semestr </w:t>
            </w:r>
          </w:p>
        </w:tc>
      </w:tr>
      <w:tr w:rsidR="0006539D">
        <w:trPr>
          <w:trHeight w:val="24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r>
              <w:t xml:space="preserve">Wstęp do nauk o bezpieczeństwie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4"/>
              <w:jc w:val="center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2"/>
              <w:jc w:val="center"/>
            </w:pPr>
            <w:r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6"/>
              <w:jc w:val="center"/>
            </w:pPr>
            <w:r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1"/>
              <w:jc w:val="center"/>
            </w:pPr>
            <w:r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6"/>
              <w:jc w:val="center"/>
            </w:pPr>
            <w:r>
              <w:t xml:space="preserve">I </w:t>
            </w:r>
          </w:p>
        </w:tc>
      </w:tr>
    </w:tbl>
    <w:p w:rsidR="0006539D" w:rsidRDefault="00D34E08">
      <w:pPr>
        <w:ind w:left="-5"/>
      </w:pPr>
      <w:r>
        <w:t xml:space="preserve">Łącznie w semestrze 30 godzin, 1 egzamin, 4 pkt. ECTS </w:t>
      </w:r>
    </w:p>
    <w:p w:rsidR="0006539D" w:rsidRDefault="00D34E08">
      <w:r>
        <w:t xml:space="preserve"> </w:t>
      </w:r>
    </w:p>
    <w:p w:rsidR="0006539D" w:rsidRDefault="00D34E08">
      <w:r>
        <w:t xml:space="preserve"> </w:t>
      </w:r>
    </w:p>
    <w:tbl>
      <w:tblPr>
        <w:tblStyle w:val="a0"/>
        <w:tblW w:w="8708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3024"/>
        <w:gridCol w:w="797"/>
        <w:gridCol w:w="1851"/>
        <w:gridCol w:w="1034"/>
        <w:gridCol w:w="938"/>
        <w:gridCol w:w="1064"/>
      </w:tblGrid>
      <w:tr w:rsidR="0006539D">
        <w:trPr>
          <w:trHeight w:val="24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539D" w:rsidRDefault="0006539D">
            <w:pPr>
              <w:spacing w:after="16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D34E08">
            <w:r>
              <w:rPr>
                <w:b/>
              </w:rPr>
              <w:t xml:space="preserve">Semestr II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spacing w:after="160"/>
            </w:pPr>
          </w:p>
        </w:tc>
      </w:tr>
      <w:tr w:rsidR="0006539D">
        <w:trPr>
          <w:trHeight w:val="471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</w:pPr>
            <w:r>
              <w:t xml:space="preserve">Instytucje bezpieczeństwa wewnętrznego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0"/>
              <w:jc w:val="center"/>
            </w:pPr>
            <w:r>
              <w:t xml:space="preserve">4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9"/>
              <w:jc w:val="center"/>
            </w:pPr>
            <w:r>
              <w:t>Wykład +</w:t>
            </w:r>
          </w:p>
          <w:p w:rsidR="0006539D" w:rsidRDefault="00D34E08">
            <w:pPr>
              <w:ind w:left="29"/>
              <w:jc w:val="center"/>
            </w:pPr>
            <w:r>
              <w:t>konwersatorium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</w:pPr>
            <w:r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2"/>
              <w:jc w:val="center"/>
            </w:pPr>
            <w:r>
              <w:t>45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</w:pPr>
            <w:r>
              <w:t xml:space="preserve">II </w:t>
            </w:r>
          </w:p>
        </w:tc>
      </w:tr>
      <w:tr w:rsidR="0006539D">
        <w:trPr>
          <w:trHeight w:val="24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</w:pPr>
            <w:r>
              <w:t xml:space="preserve">Współczesny terroryzm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0"/>
              <w:jc w:val="center"/>
            </w:pPr>
            <w:r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1"/>
              <w:jc w:val="center"/>
            </w:pPr>
            <w:r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</w:pPr>
            <w:r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2"/>
              <w:jc w:val="center"/>
            </w:pPr>
            <w:r>
              <w:t xml:space="preserve">30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</w:pPr>
            <w:r>
              <w:t xml:space="preserve">II </w:t>
            </w:r>
          </w:p>
        </w:tc>
      </w:tr>
    </w:tbl>
    <w:p w:rsidR="0006539D" w:rsidRDefault="00D34E08">
      <w:pPr>
        <w:ind w:left="-5"/>
      </w:pPr>
      <w:r>
        <w:t xml:space="preserve">Łącznie w semestrze 75 godzin, 2 egzaminy, 6 pkt. ECTS </w:t>
      </w:r>
    </w:p>
    <w:p w:rsidR="0006539D" w:rsidRDefault="00D34E08">
      <w:r>
        <w:t xml:space="preserve"> </w:t>
      </w:r>
    </w:p>
    <w:p w:rsidR="0006539D" w:rsidRDefault="00D34E08">
      <w:r>
        <w:t xml:space="preserve"> </w:t>
      </w:r>
    </w:p>
    <w:tbl>
      <w:tblPr>
        <w:tblStyle w:val="a1"/>
        <w:tblW w:w="8743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2931"/>
        <w:gridCol w:w="889"/>
        <w:gridCol w:w="1850"/>
        <w:gridCol w:w="1040"/>
        <w:gridCol w:w="937"/>
        <w:gridCol w:w="1096"/>
      </w:tblGrid>
      <w:tr w:rsidR="0006539D">
        <w:trPr>
          <w:trHeight w:val="24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D34E08">
            <w:pPr>
              <w:ind w:left="233"/>
            </w:pPr>
            <w:r>
              <w:rPr>
                <w:b/>
              </w:rPr>
              <w:t xml:space="preserve">II rok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</w:tr>
      <w:tr w:rsidR="0006539D">
        <w:trPr>
          <w:trHeight w:val="24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D34E08">
            <w:r>
              <w:rPr>
                <w:b/>
              </w:rPr>
              <w:t xml:space="preserve">Semestr III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spacing w:after="160"/>
            </w:pPr>
          </w:p>
        </w:tc>
      </w:tr>
      <w:tr w:rsidR="0006539D">
        <w:trPr>
          <w:trHeight w:val="47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6"/>
            </w:pPr>
            <w:r>
              <w:t xml:space="preserve">Nazwa przedmiotu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</w:pPr>
            <w:r>
              <w:t xml:space="preserve">Punkty ECTS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6"/>
              <w:jc w:val="center"/>
            </w:pPr>
            <w:r>
              <w:t xml:space="preserve">Forma zajęć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"/>
              <w:jc w:val="center"/>
            </w:pPr>
            <w:r>
              <w:t xml:space="preserve">Forma </w:t>
            </w:r>
          </w:p>
          <w:p w:rsidR="0006539D" w:rsidRDefault="00D34E08">
            <w:pPr>
              <w:ind w:left="55"/>
            </w:pPr>
            <w:r>
              <w:t xml:space="preserve">zaliczenia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</w:pPr>
            <w:r>
              <w:t xml:space="preserve">Liczba godzin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"/>
              <w:jc w:val="center"/>
            </w:pPr>
            <w:r>
              <w:t xml:space="preserve">Semestr </w:t>
            </w:r>
          </w:p>
        </w:tc>
      </w:tr>
      <w:tr w:rsidR="0006539D">
        <w:trPr>
          <w:trHeight w:val="47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6"/>
            </w:pPr>
            <w:r>
              <w:t xml:space="preserve">Zarządzanie w sytuacjach kryzysowych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5"/>
              <w:jc w:val="center"/>
            </w:pPr>
            <w: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"/>
              <w:jc w:val="center"/>
            </w:pPr>
            <w:r>
              <w:t>Wykład +</w:t>
            </w:r>
          </w:p>
          <w:p w:rsidR="0006539D" w:rsidRDefault="00D34E08">
            <w:pPr>
              <w:ind w:left="3"/>
              <w:jc w:val="center"/>
            </w:pPr>
            <w:r>
              <w:t xml:space="preserve">Konwersatorium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"/>
              <w:jc w:val="center"/>
            </w:pPr>
            <w:r>
              <w:t xml:space="preserve">Egz.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7"/>
            </w:pPr>
            <w:r>
              <w:t xml:space="preserve">     60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6"/>
              <w:jc w:val="center"/>
            </w:pPr>
            <w:r>
              <w:t xml:space="preserve">III </w:t>
            </w:r>
          </w:p>
        </w:tc>
      </w:tr>
      <w:tr w:rsidR="0006539D">
        <w:trPr>
          <w:trHeight w:val="471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6"/>
            </w:pPr>
            <w:r>
              <w:t xml:space="preserve">Konstytucyjne podstawy bezpieczeństwa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5"/>
              <w:jc w:val="center"/>
            </w:pPr>
            <w:r>
              <w:t xml:space="preserve">3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"/>
              <w:jc w:val="center"/>
            </w:pPr>
            <w:r>
              <w:t xml:space="preserve">Wykład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"/>
              <w:jc w:val="center"/>
            </w:pPr>
            <w:r>
              <w:t xml:space="preserve">Egz.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7"/>
              <w:jc w:val="center"/>
            </w:pPr>
            <w:r>
              <w:t xml:space="preserve">30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6"/>
              <w:jc w:val="center"/>
            </w:pPr>
            <w:r>
              <w:t xml:space="preserve">III </w:t>
            </w:r>
          </w:p>
        </w:tc>
      </w:tr>
      <w:tr w:rsidR="0006539D">
        <w:trPr>
          <w:trHeight w:val="24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6"/>
            </w:pPr>
            <w:r>
              <w:t xml:space="preserve">Społeczny wymiar bezpieczeństwa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5"/>
              <w:jc w:val="center"/>
            </w:pPr>
            <w:r>
              <w:t xml:space="preserve">3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"/>
              <w:jc w:val="center"/>
            </w:pPr>
            <w:r>
              <w:t xml:space="preserve">Wykład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"/>
              <w:jc w:val="center"/>
            </w:pPr>
            <w:r>
              <w:t xml:space="preserve">Zal/oc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7"/>
              <w:jc w:val="center"/>
            </w:pPr>
            <w:r>
              <w:t xml:space="preserve">30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6"/>
              <w:jc w:val="center"/>
            </w:pPr>
            <w:r>
              <w:t xml:space="preserve">III </w:t>
            </w:r>
          </w:p>
        </w:tc>
      </w:tr>
    </w:tbl>
    <w:p w:rsidR="0006539D" w:rsidRDefault="00D34E08">
      <w:pPr>
        <w:ind w:left="-5"/>
      </w:pPr>
      <w:r>
        <w:t xml:space="preserve">Łącznie w semestrze 120 godzin, 2 egzaminy,  1 zal/oc 11 pkt. ECTS </w:t>
      </w:r>
    </w:p>
    <w:p w:rsidR="0006539D" w:rsidRDefault="00D34E08">
      <w:r>
        <w:t xml:space="preserve"> </w:t>
      </w:r>
    </w:p>
    <w:p w:rsidR="0006539D" w:rsidRDefault="00D34E08">
      <w:r>
        <w:t xml:space="preserve"> </w:t>
      </w:r>
    </w:p>
    <w:tbl>
      <w:tblPr>
        <w:tblStyle w:val="a2"/>
        <w:tblW w:w="8723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2933"/>
        <w:gridCol w:w="889"/>
        <w:gridCol w:w="1851"/>
        <w:gridCol w:w="1034"/>
        <w:gridCol w:w="938"/>
        <w:gridCol w:w="1078"/>
      </w:tblGrid>
      <w:tr w:rsidR="0006539D">
        <w:trPr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D34E08">
            <w:r>
              <w:rPr>
                <w:b/>
              </w:rPr>
              <w:t xml:space="preserve">Semestr IV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spacing w:after="160"/>
            </w:pPr>
          </w:p>
        </w:tc>
      </w:tr>
      <w:tr w:rsidR="0006539D">
        <w:trPr>
          <w:trHeight w:val="47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</w:pPr>
            <w:r>
              <w:lastRenderedPageBreak/>
              <w:t xml:space="preserve">Bezpieczeństwo militarne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</w:pPr>
            <w:r>
              <w:t>Wykład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20"/>
              <w:jc w:val="center"/>
            </w:pPr>
            <w:r>
              <w:t>Zal/oc.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</w:pPr>
            <w:r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</w:pPr>
            <w:r>
              <w:t xml:space="preserve">IV </w:t>
            </w:r>
          </w:p>
        </w:tc>
      </w:tr>
      <w:tr w:rsidR="0006539D">
        <w:trPr>
          <w:trHeight w:val="28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</w:pPr>
            <w:r>
              <w:t xml:space="preserve">System ratownictwa medycznego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</w:pPr>
            <w:r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20"/>
              <w:jc w:val="center"/>
            </w:pPr>
            <w:r>
              <w:t>Zal/oc.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</w:pPr>
            <w:r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</w:pPr>
            <w:r>
              <w:t xml:space="preserve">IV </w:t>
            </w:r>
          </w:p>
        </w:tc>
      </w:tr>
      <w:tr w:rsidR="0006539D">
        <w:trPr>
          <w:trHeight w:val="47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 w:right="20"/>
            </w:pPr>
            <w:r>
              <w:t xml:space="preserve">Międzynarodowe aspekty bezpieczeństwa wewnętrznego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5"/>
              <w:jc w:val="center"/>
            </w:pPr>
            <w:r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</w:pPr>
            <w:r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</w:pPr>
            <w:r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</w:pPr>
            <w:r>
              <w:t xml:space="preserve">IV </w:t>
            </w:r>
          </w:p>
        </w:tc>
      </w:tr>
      <w:tr w:rsidR="0006539D">
        <w:trPr>
          <w:trHeight w:val="28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</w:pPr>
            <w:r>
              <w:t xml:space="preserve">Bezpieczeństwo środowiskowe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5"/>
              <w:jc w:val="center"/>
            </w:pPr>
            <w:r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</w:pPr>
            <w:r>
              <w:t>Zal/oc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</w:pPr>
            <w:r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</w:pPr>
            <w:r>
              <w:t xml:space="preserve">IV </w:t>
            </w:r>
          </w:p>
        </w:tc>
      </w:tr>
      <w:tr w:rsidR="0006539D">
        <w:trPr>
          <w:trHeight w:val="28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</w:pPr>
            <w:r>
              <w:t xml:space="preserve">Bezpieczeństwo kulturowe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5"/>
              <w:jc w:val="center"/>
            </w:pPr>
            <w:r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5"/>
              <w:jc w:val="center"/>
            </w:pPr>
            <w:r>
              <w:t>Egz.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</w:pPr>
            <w:r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</w:pPr>
            <w:r>
              <w:t xml:space="preserve">IV </w:t>
            </w:r>
          </w:p>
        </w:tc>
      </w:tr>
      <w:tr w:rsidR="0006539D">
        <w:trPr>
          <w:trHeight w:val="46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</w:pPr>
            <w:r>
              <w:t>Stany nadzwyczajne w państwie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</w:pPr>
            <w:r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20"/>
              <w:jc w:val="center"/>
            </w:pPr>
            <w:r>
              <w:t>Zal/oc.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</w:pPr>
            <w:r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</w:pPr>
            <w:r>
              <w:t xml:space="preserve">IV </w:t>
            </w:r>
          </w:p>
        </w:tc>
      </w:tr>
      <w:tr w:rsidR="0006539D">
        <w:trPr>
          <w:trHeight w:val="69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</w:pPr>
            <w:r>
              <w:t xml:space="preserve">Symulacje decyzyjne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</w:pPr>
            <w:r>
              <w:t>Warsztaty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20"/>
              <w:jc w:val="center"/>
            </w:pPr>
            <w:r>
              <w:t>Zal/oc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</w:pPr>
            <w:r>
              <w:t>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</w:pPr>
            <w:r>
              <w:t>IV</w:t>
            </w:r>
          </w:p>
        </w:tc>
      </w:tr>
      <w:tr w:rsidR="0006539D">
        <w:trPr>
          <w:trHeight w:val="57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</w:pPr>
            <w:r>
              <w:t xml:space="preserve">Ochrona danych osobowych i informacji niejawnych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</w:pPr>
            <w:r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</w:pPr>
            <w:r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20"/>
              <w:jc w:val="center"/>
            </w:pPr>
            <w:r>
              <w:t>Zal/oc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</w:pPr>
            <w:r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</w:pPr>
            <w:r>
              <w:t xml:space="preserve">IV </w:t>
            </w:r>
          </w:p>
        </w:tc>
      </w:tr>
    </w:tbl>
    <w:p w:rsidR="0006539D" w:rsidRDefault="00D34E08">
      <w:pPr>
        <w:ind w:left="-5"/>
      </w:pPr>
      <w:r>
        <w:t xml:space="preserve">Łącznie w semestrze 240 godzin, 2 egzamin, 6 zaliczeń na ocenę, 24 pkt. ECTS </w:t>
      </w:r>
    </w:p>
    <w:p w:rsidR="0006539D" w:rsidRDefault="00D34E08">
      <w:r>
        <w:t xml:space="preserve"> </w:t>
      </w:r>
    </w:p>
    <w:p w:rsidR="0006539D" w:rsidRDefault="00D34E08">
      <w:r>
        <w:t xml:space="preserve"> </w:t>
      </w:r>
    </w:p>
    <w:tbl>
      <w:tblPr>
        <w:tblStyle w:val="a3"/>
        <w:tblW w:w="8738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2912"/>
        <w:gridCol w:w="887"/>
        <w:gridCol w:w="1848"/>
        <w:gridCol w:w="1066"/>
        <w:gridCol w:w="935"/>
        <w:gridCol w:w="1090"/>
      </w:tblGrid>
      <w:tr w:rsidR="0006539D">
        <w:trPr>
          <w:trHeight w:val="24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D34E08">
            <w:pPr>
              <w:ind w:left="149"/>
            </w:pPr>
            <w:r>
              <w:rPr>
                <w:b/>
              </w:rPr>
              <w:t>III rok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39D" w:rsidRDefault="0006539D">
            <w:pPr>
              <w:spacing w:after="160"/>
            </w:pPr>
          </w:p>
        </w:tc>
      </w:tr>
      <w:tr w:rsidR="0006539D">
        <w:trPr>
          <w:trHeight w:val="24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D34E08">
            <w:r>
              <w:rPr>
                <w:b/>
              </w:rPr>
              <w:t xml:space="preserve">Semestr V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spacing w:after="160"/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spacing w:after="160"/>
            </w:pPr>
          </w:p>
        </w:tc>
      </w:tr>
      <w:tr w:rsidR="0006539D">
        <w:trPr>
          <w:trHeight w:val="47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"/>
            </w:pPr>
            <w:r>
              <w:t xml:space="preserve">Nazwa przedmiotu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</w:pPr>
            <w:r>
              <w:t xml:space="preserve">Punkty ECTS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38"/>
              <w:jc w:val="center"/>
            </w:pPr>
            <w:r>
              <w:t xml:space="preserve">Forma zajęć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39"/>
              <w:jc w:val="center"/>
            </w:pPr>
            <w:r>
              <w:t xml:space="preserve">Forma </w:t>
            </w:r>
          </w:p>
          <w:p w:rsidR="0006539D" w:rsidRDefault="00D34E08">
            <w:pPr>
              <w:ind w:left="12"/>
            </w:pPr>
            <w:r>
              <w:t xml:space="preserve">zaliczenia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</w:pPr>
            <w:r>
              <w:t xml:space="preserve">Liczba godzin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2"/>
              <w:jc w:val="center"/>
            </w:pPr>
            <w:r>
              <w:t xml:space="preserve">Semestr </w:t>
            </w:r>
          </w:p>
        </w:tc>
      </w:tr>
      <w:tr w:rsidR="0006539D">
        <w:trPr>
          <w:trHeight w:val="33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r>
              <w:t xml:space="preserve">Kryminalistyka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7"/>
              <w:jc w:val="center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 xml:space="preserve">Egz.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 xml:space="preserve">30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 xml:space="preserve">V </w:t>
            </w:r>
          </w:p>
        </w:tc>
      </w:tr>
      <w:tr w:rsidR="0006539D">
        <w:trPr>
          <w:trHeight w:val="56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r>
              <w:t xml:space="preserve">Przestępczość w państwie współczesnym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7"/>
              <w:jc w:val="center"/>
            </w:pPr>
            <w:r>
              <w:t xml:space="preserve">Wykład + 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 xml:space="preserve">Egz.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 xml:space="preserve">30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 xml:space="preserve">V </w:t>
            </w:r>
          </w:p>
        </w:tc>
      </w:tr>
      <w:tr w:rsidR="0006539D">
        <w:trPr>
          <w:trHeight w:val="54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after="18" w:line="250" w:lineRule="auto"/>
              <w:ind w:right="100"/>
              <w:jc w:val="both"/>
            </w:pPr>
            <w:r>
              <w:t xml:space="preserve">Bezpieczeństwo granic i polityka migracyjna </w:t>
            </w:r>
          </w:p>
          <w:p w:rsidR="0006539D" w:rsidRDefault="0006539D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7"/>
              <w:jc w:val="center"/>
            </w:pPr>
            <w:r>
              <w:t xml:space="preserve">Wykład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 xml:space="preserve">V </w:t>
            </w:r>
          </w:p>
        </w:tc>
      </w:tr>
      <w:tr w:rsidR="0006539D">
        <w:trPr>
          <w:trHeight w:val="49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r>
              <w:t xml:space="preserve">Seminarium dyplomowe </w:t>
            </w:r>
          </w:p>
          <w:p w:rsidR="0006539D" w:rsidRDefault="0006539D"/>
          <w:p w:rsidR="0006539D" w:rsidRDefault="0006539D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pPr>
              <w:ind w:right="16"/>
              <w:jc w:val="center"/>
            </w:pPr>
            <w: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pPr>
              <w:ind w:right="16"/>
              <w:jc w:val="center"/>
            </w:pPr>
            <w:r>
              <w:t xml:space="preserve">Seminarium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pPr>
              <w:ind w:right="19"/>
              <w:jc w:val="center"/>
            </w:pPr>
            <w:r>
              <w:t>zal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pPr>
              <w:ind w:right="14"/>
              <w:jc w:val="center"/>
            </w:pPr>
            <w:r>
              <w:t xml:space="preserve">30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pPr>
              <w:ind w:right="19"/>
              <w:jc w:val="center"/>
            </w:pPr>
            <w:r>
              <w:t xml:space="preserve">VI </w:t>
            </w:r>
          </w:p>
          <w:p w:rsidR="0006539D" w:rsidRDefault="0006539D">
            <w:pPr>
              <w:ind w:right="19"/>
              <w:jc w:val="center"/>
            </w:pPr>
          </w:p>
        </w:tc>
      </w:tr>
      <w:tr w:rsidR="0006539D">
        <w:trPr>
          <w:trHeight w:val="582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Specjalizacja: Zarządzanie kryzysowe</w:t>
            </w:r>
          </w:p>
          <w:p w:rsidR="0006539D" w:rsidRDefault="0006539D">
            <w:pPr>
              <w:tabs>
                <w:tab w:val="left" w:pos="2040"/>
              </w:tabs>
              <w:jc w:val="center"/>
              <w:rPr>
                <w:b/>
              </w:rPr>
            </w:pPr>
          </w:p>
        </w:tc>
      </w:tr>
      <w:tr w:rsidR="0006539D">
        <w:trPr>
          <w:trHeight w:val="40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8" w:lineRule="auto"/>
            </w:pPr>
            <w:r>
              <w:t>Bezpieczeństwo imprez masowych i zgromadzeń publicznych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 xml:space="preserve">30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 xml:space="preserve">V </w:t>
            </w:r>
          </w:p>
        </w:tc>
      </w:tr>
      <w:tr w:rsidR="0006539D">
        <w:trPr>
          <w:trHeight w:val="69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8" w:lineRule="auto"/>
            </w:pPr>
            <w:r>
              <w:t>Zarządzanie kryzysowe we współczesnych państwach</w:t>
            </w:r>
          </w:p>
          <w:p w:rsidR="0006539D" w:rsidRDefault="0006539D">
            <w:pPr>
              <w:spacing w:line="258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</w:t>
            </w:r>
          </w:p>
        </w:tc>
      </w:tr>
      <w:tr w:rsidR="0006539D">
        <w:trPr>
          <w:trHeight w:val="125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8" w:lineRule="auto"/>
            </w:pPr>
            <w:r>
              <w:t xml:space="preserve">Organizacja systemu zarządzania kryzysowego w społecznościach lokalnych </w:t>
            </w:r>
          </w:p>
          <w:p w:rsidR="0006539D" w:rsidRDefault="0006539D">
            <w:pPr>
              <w:spacing w:line="251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</w:t>
            </w:r>
          </w:p>
        </w:tc>
      </w:tr>
      <w:tr w:rsidR="0006539D">
        <w:trPr>
          <w:trHeight w:val="58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46" w:lineRule="auto"/>
            </w:pPr>
            <w:r>
              <w:t>Siły Zbrojne RP w zarządzaniu kryzysowym i ochronie ludności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</w:t>
            </w:r>
          </w:p>
        </w:tc>
      </w:tr>
      <w:tr w:rsidR="0006539D">
        <w:trPr>
          <w:trHeight w:val="588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b/>
              </w:rPr>
            </w:pPr>
            <w:r>
              <w:rPr>
                <w:b/>
                <w:shd w:val="clear" w:color="auto" w:fill="D9D9D9"/>
              </w:rPr>
              <w:t xml:space="preserve">Specjalizacja: Służby mundurowe </w:t>
            </w:r>
          </w:p>
        </w:tc>
      </w:tr>
      <w:tr w:rsidR="0006539D">
        <w:trPr>
          <w:trHeight w:val="60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1" w:lineRule="auto"/>
            </w:pPr>
            <w:r>
              <w:lastRenderedPageBreak/>
              <w:t>Uprawnienia służb mundurowych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</w:t>
            </w:r>
          </w:p>
        </w:tc>
      </w:tr>
      <w:tr w:rsidR="0006539D">
        <w:trPr>
          <w:trHeight w:val="40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1" w:lineRule="auto"/>
            </w:pPr>
            <w:r>
              <w:t>Systemy policyjne na świecie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</w:t>
            </w:r>
          </w:p>
        </w:tc>
      </w:tr>
      <w:tr w:rsidR="0006539D">
        <w:trPr>
          <w:trHeight w:val="91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1" w:lineRule="auto"/>
            </w:pPr>
            <w:r>
              <w:t>Organizacja i technika pracy funkcjonariuszy instytucji publicznych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</w:t>
            </w:r>
          </w:p>
        </w:tc>
      </w:tr>
      <w:tr w:rsidR="0006539D">
        <w:trPr>
          <w:trHeight w:val="6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1" w:lineRule="auto"/>
            </w:pPr>
            <w:r>
              <w:t xml:space="preserve">Zarządzanie służbami mundurowymi 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</w:t>
            </w:r>
          </w:p>
        </w:tc>
      </w:tr>
      <w:tr w:rsidR="0006539D">
        <w:trPr>
          <w:trHeight w:val="672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Specjalizacja: Cyberprzestępczość</w:t>
            </w:r>
          </w:p>
        </w:tc>
      </w:tr>
      <w:tr w:rsidR="0006539D">
        <w:trPr>
          <w:trHeight w:val="85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r>
              <w:t>Wywiad jawnoźródłowy w Internecie (OSINT 2.0)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 xml:space="preserve">30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 xml:space="preserve">V </w:t>
            </w:r>
          </w:p>
        </w:tc>
      </w:tr>
      <w:tr w:rsidR="0006539D">
        <w:trPr>
          <w:trHeight w:val="62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r>
              <w:t xml:space="preserve">Cyberprzestępczość w erze sztucznej inteligencji 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 xml:space="preserve">30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 xml:space="preserve">V </w:t>
            </w:r>
          </w:p>
        </w:tc>
      </w:tr>
      <w:tr w:rsidR="0006539D">
        <w:trPr>
          <w:trHeight w:val="6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r>
              <w:t>Organizacja i zadania służb państwowych zwalczających cyberprzestępczość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 xml:space="preserve">30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 xml:space="preserve">V </w:t>
            </w:r>
          </w:p>
        </w:tc>
      </w:tr>
      <w:tr w:rsidR="0006539D">
        <w:trPr>
          <w:trHeight w:val="50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r>
              <w:t>Prawne aspekty walki z cyberprzestępczością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 xml:space="preserve">30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 xml:space="preserve">V </w:t>
            </w:r>
          </w:p>
        </w:tc>
      </w:tr>
    </w:tbl>
    <w:p w:rsidR="0006539D" w:rsidRDefault="00D34E08">
      <w:pPr>
        <w:ind w:left="-5"/>
      </w:pPr>
      <w:r>
        <w:t xml:space="preserve">Łącznie w semestrze 240 godzin, 2 egzamin, 5 zaliczeń na ocenę, 1 zaliczenie, 23 pkt. ECTS </w:t>
      </w:r>
    </w:p>
    <w:p w:rsidR="0006539D" w:rsidRDefault="00D34E08">
      <w:r>
        <w:t xml:space="preserve"> </w:t>
      </w:r>
    </w:p>
    <w:p w:rsidR="0006539D" w:rsidRDefault="00D34E08">
      <w:r>
        <w:t xml:space="preserve"> </w:t>
      </w:r>
    </w:p>
    <w:tbl>
      <w:tblPr>
        <w:tblStyle w:val="a4"/>
        <w:tblW w:w="8737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2878"/>
        <w:gridCol w:w="864"/>
        <w:gridCol w:w="1843"/>
        <w:gridCol w:w="1188"/>
        <w:gridCol w:w="910"/>
        <w:gridCol w:w="1054"/>
      </w:tblGrid>
      <w:tr w:rsidR="0006539D">
        <w:trPr>
          <w:trHeight w:val="240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9"/>
              <w:jc w:val="center"/>
            </w:pPr>
            <w:r>
              <w:rPr>
                <w:b/>
              </w:rPr>
              <w:t xml:space="preserve">Semestr VI </w:t>
            </w:r>
          </w:p>
        </w:tc>
      </w:tr>
      <w:tr w:rsidR="0006539D">
        <w:trPr>
          <w:trHeight w:val="92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spacing w:line="260" w:lineRule="auto"/>
              <w:ind w:right="229"/>
            </w:pPr>
          </w:p>
          <w:p w:rsidR="0006539D" w:rsidRDefault="00D34E08">
            <w:pPr>
              <w:spacing w:after="17"/>
            </w:pPr>
            <w:r>
              <w:t>Laboratorium kryminologiczne</w:t>
            </w:r>
          </w:p>
          <w:p w:rsidR="0006539D" w:rsidRDefault="000653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7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/>
              <w:jc w:val="center"/>
            </w:pPr>
            <w:r>
              <w:t xml:space="preserve">Warsztaty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/>
              <w:jc w:val="center"/>
            </w:pPr>
            <w:r>
              <w:t>Zal/oc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/>
              <w:jc w:val="center"/>
            </w:pPr>
            <w:r>
              <w:t xml:space="preserve">30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/>
              <w:jc w:val="center"/>
            </w:pPr>
            <w:r>
              <w:t xml:space="preserve">VI </w:t>
            </w:r>
          </w:p>
        </w:tc>
      </w:tr>
      <w:tr w:rsidR="0006539D">
        <w:trPr>
          <w:trHeight w:val="62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spacing w:after="17"/>
            </w:pPr>
            <w:r>
              <w:t>Bezpieczeństwo wewnętrzne</w:t>
            </w:r>
          </w:p>
          <w:p w:rsidR="0006539D" w:rsidRDefault="00D34E08">
            <w:r>
              <w:t>UE</w:t>
            </w:r>
          </w:p>
          <w:p w:rsidR="0006539D" w:rsidRDefault="000653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7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/>
            </w:pPr>
            <w:r>
              <w:t xml:space="preserve">Konwersatorium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/>
              <w:jc w:val="center"/>
            </w:pPr>
            <w:r>
              <w:t>Zal/oc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/>
              <w:jc w:val="center"/>
            </w:pPr>
            <w:r>
              <w:t>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/>
              <w:jc w:val="center"/>
            </w:pPr>
            <w:r>
              <w:t>VI</w:t>
            </w:r>
          </w:p>
        </w:tc>
      </w:tr>
      <w:tr w:rsidR="0006539D">
        <w:trPr>
          <w:trHeight w:val="54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r>
              <w:t>Bezpieczeństwo zasobów cyfrowych</w:t>
            </w:r>
          </w:p>
          <w:p w:rsidR="0006539D" w:rsidRDefault="000653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7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/>
            </w:pPr>
            <w:r>
              <w:t xml:space="preserve">Konwersatorium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/>
              <w:jc w:val="center"/>
            </w:pPr>
            <w:r>
              <w:t>Zal./oc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/>
              <w:jc w:val="center"/>
            </w:pPr>
            <w: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/>
              <w:jc w:val="center"/>
            </w:pPr>
            <w:r>
              <w:t>VI</w:t>
            </w:r>
          </w:p>
        </w:tc>
      </w:tr>
      <w:tr w:rsidR="0006539D">
        <w:trPr>
          <w:trHeight w:val="89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r>
              <w:t>Etyka zawodowa funkcjonariuszy służb państwowych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7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/>
              <w:jc w:val="center"/>
            </w:pPr>
            <w:r>
              <w:t xml:space="preserve">Wykład + konwersatorium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/>
              <w:jc w:val="center"/>
            </w:pPr>
            <w:r>
              <w:t>Zal/oc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/>
              <w:jc w:val="center"/>
            </w:pPr>
            <w:r>
              <w:t>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/>
              <w:jc w:val="center"/>
            </w:pPr>
            <w:r>
              <w:t>VI</w:t>
            </w:r>
          </w:p>
        </w:tc>
      </w:tr>
      <w:tr w:rsidR="0006539D">
        <w:trPr>
          <w:trHeight w:val="4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r>
              <w:t xml:space="preserve">Seminarium dyplomowe </w:t>
            </w:r>
          </w:p>
          <w:p w:rsidR="0006539D" w:rsidRDefault="000653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6"/>
              <w:jc w:val="center"/>
            </w:pPr>
            <w: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6"/>
              <w:jc w:val="center"/>
            </w:pPr>
            <w:r>
              <w:t xml:space="preserve">Seminarium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9"/>
              <w:jc w:val="center"/>
            </w:pPr>
            <w:r>
              <w:t xml:space="preserve">Zal/oc </w:t>
            </w:r>
          </w:p>
          <w:p w:rsidR="0006539D" w:rsidRDefault="0006539D">
            <w:pPr>
              <w:ind w:right="19"/>
              <w:jc w:val="center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4"/>
              <w:jc w:val="center"/>
            </w:pPr>
            <w:r>
              <w:t xml:space="preserve">30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9"/>
              <w:jc w:val="center"/>
            </w:pPr>
            <w:r>
              <w:t xml:space="preserve">VI </w:t>
            </w:r>
          </w:p>
        </w:tc>
      </w:tr>
      <w:tr w:rsidR="0006539D">
        <w:trPr>
          <w:trHeight w:val="55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r>
              <w:t xml:space="preserve">Egzamin dyplomowy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ind w:right="1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ind w:right="16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9"/>
              <w:jc w:val="center"/>
            </w:pPr>
            <w:r>
              <w:t>Praca licencjacka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ind w:right="14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ind w:right="19"/>
              <w:jc w:val="center"/>
            </w:pPr>
          </w:p>
        </w:tc>
      </w:tr>
      <w:tr w:rsidR="0006539D">
        <w:trPr>
          <w:trHeight w:val="582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Specjalizacja: Zarządzanie kryzysowe</w:t>
            </w:r>
          </w:p>
          <w:p w:rsidR="0006539D" w:rsidRDefault="0006539D">
            <w:pPr>
              <w:tabs>
                <w:tab w:val="left" w:pos="2040"/>
              </w:tabs>
            </w:pPr>
          </w:p>
        </w:tc>
      </w:tr>
      <w:tr w:rsidR="0006539D">
        <w:trPr>
          <w:trHeight w:val="40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8" w:lineRule="auto"/>
            </w:pPr>
            <w:r>
              <w:t>Zachowania jednostki w sytuacjach ekstremalnych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 xml:space="preserve">Zal./oc.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 xml:space="preserve">15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 xml:space="preserve">VI </w:t>
            </w:r>
          </w:p>
        </w:tc>
      </w:tr>
      <w:tr w:rsidR="0006539D">
        <w:trPr>
          <w:trHeight w:val="69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8" w:lineRule="auto"/>
            </w:pPr>
            <w:r>
              <w:lastRenderedPageBreak/>
              <w:t>Negocjacje i mediacje w sytuacjach kryzysowych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Warsztaty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VI</w:t>
            </w:r>
          </w:p>
        </w:tc>
      </w:tr>
      <w:tr w:rsidR="0006539D">
        <w:trPr>
          <w:trHeight w:val="53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8" w:lineRule="auto"/>
            </w:pPr>
            <w:r>
              <w:t>Wizyty studyjne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Warsztaty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VI</w:t>
            </w:r>
          </w:p>
        </w:tc>
      </w:tr>
      <w:tr w:rsidR="0006539D">
        <w:trPr>
          <w:trHeight w:val="588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b/>
              </w:rPr>
            </w:pPr>
            <w:r>
              <w:rPr>
                <w:b/>
                <w:shd w:val="clear" w:color="auto" w:fill="D9D9D9"/>
              </w:rPr>
              <w:t xml:space="preserve">Specjalizacja: Służby mundurowe </w:t>
            </w:r>
          </w:p>
        </w:tc>
      </w:tr>
      <w:tr w:rsidR="0006539D">
        <w:trPr>
          <w:trHeight w:val="60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1" w:lineRule="auto"/>
            </w:pPr>
            <w:r>
              <w:t xml:space="preserve">Czynności operacyjno-rozpoznawcze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VI</w:t>
            </w:r>
          </w:p>
        </w:tc>
      </w:tr>
      <w:tr w:rsidR="0006539D">
        <w:trPr>
          <w:trHeight w:val="40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1" w:lineRule="auto"/>
            </w:pPr>
            <w:r>
              <w:t>Służby specjalne w systemie bezpieczeństwa państwa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VI</w:t>
            </w:r>
          </w:p>
        </w:tc>
      </w:tr>
      <w:tr w:rsidR="0006539D">
        <w:trPr>
          <w:trHeight w:val="57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1" w:lineRule="auto"/>
            </w:pPr>
            <w:r>
              <w:t xml:space="preserve">System penitencjarny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VI</w:t>
            </w:r>
          </w:p>
        </w:tc>
      </w:tr>
      <w:tr w:rsidR="0006539D">
        <w:trPr>
          <w:trHeight w:val="672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 xml:space="preserve">Specjalizacja: Cyberprzestępczość </w:t>
            </w:r>
          </w:p>
        </w:tc>
      </w:tr>
      <w:tr w:rsidR="0006539D">
        <w:trPr>
          <w:trHeight w:val="85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r>
              <w:t xml:space="preserve">Ekosystem kryptoaktywów: bezpieczeństwo, </w:t>
            </w:r>
          </w:p>
          <w:p w:rsidR="0006539D" w:rsidRDefault="00D34E08">
            <w:r>
              <w:t xml:space="preserve">kultura, prawo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Konwersatorium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VI</w:t>
            </w:r>
          </w:p>
        </w:tc>
      </w:tr>
      <w:tr w:rsidR="0006539D">
        <w:trPr>
          <w:trHeight w:val="62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r>
              <w:t>Aspekty kryminalistyczne i techniczne cyberprzestępczości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</w:pPr>
            <w:r>
              <w:t xml:space="preserve">Warsztaty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VI</w:t>
            </w:r>
          </w:p>
        </w:tc>
      </w:tr>
      <w:tr w:rsidR="0006539D">
        <w:trPr>
          <w:trHeight w:val="67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r>
              <w:t>Cyberprzemoc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</w:pPr>
            <w:r>
              <w:t>Inne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/>
              <w:jc w:val="center"/>
            </w:pPr>
            <w:r>
              <w:t>Zal/oc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/>
              <w:jc w:val="center"/>
            </w:pPr>
            <w: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</w:pPr>
            <w:r>
              <w:t>VI</w:t>
            </w:r>
          </w:p>
        </w:tc>
      </w:tr>
    </w:tbl>
    <w:p w:rsidR="0006539D" w:rsidRDefault="00D34E08">
      <w:pPr>
        <w:ind w:left="-5"/>
      </w:pPr>
      <w:r>
        <w:t xml:space="preserve">Łącznie w semestrze 180 godzin,  8 zaliczeń na ocenę, egzamin dyplomowy 25 pkt ECTS </w:t>
      </w:r>
    </w:p>
    <w:p w:rsidR="0006539D" w:rsidRDefault="00D34E08">
      <w:r>
        <w:t xml:space="preserve"> </w:t>
      </w:r>
    </w:p>
    <w:p w:rsidR="0006539D" w:rsidRDefault="00D34E08">
      <w:pPr>
        <w:spacing w:after="2"/>
        <w:rPr>
          <w:b/>
        </w:rPr>
      </w:pPr>
      <w:r>
        <w:rPr>
          <w:b/>
        </w:rPr>
        <w:t xml:space="preserve">Razem: 885 godzin </w:t>
      </w:r>
    </w:p>
    <w:p w:rsidR="0006539D" w:rsidRDefault="00D34E08">
      <w:pPr>
        <w:rPr>
          <w:b/>
        </w:rPr>
      </w:pPr>
      <w:r>
        <w:br w:type="page"/>
      </w:r>
    </w:p>
    <w:p w:rsidR="0006539D" w:rsidRDefault="0006539D">
      <w:pPr>
        <w:spacing w:after="2"/>
      </w:pPr>
    </w:p>
    <w:p w:rsidR="0006539D" w:rsidRDefault="00D34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2</w:t>
      </w:r>
    </w:p>
    <w:p w:rsidR="0006539D" w:rsidRDefault="00D34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13 czerwca 2024 r. do uchwały nr 50/2024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06539D" w:rsidRDefault="00D34E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:rsidR="0006539D" w:rsidRDefault="00D34E0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Kulturalna i Zarządzenia Kulturą  Stosunki międzynarodowe,</w:t>
      </w:r>
    </w:p>
    <w:p w:rsidR="0006539D" w:rsidRDefault="00D34E0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06539D" w:rsidRDefault="0006539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06539D" w:rsidRDefault="0006539D">
      <w:pPr>
        <w:spacing w:after="0"/>
        <w:ind w:left="708" w:right="1503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539D" w:rsidRDefault="00D34E08">
      <w:pPr>
        <w:spacing w:after="0"/>
        <w:ind w:left="708" w:right="1503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 studiów dla MISH w formie niestacjonarnej</w:t>
      </w:r>
    </w:p>
    <w:p w:rsidR="0006539D" w:rsidRDefault="00D34E08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(od roku 2024/2025)</w:t>
      </w:r>
    </w:p>
    <w:p w:rsidR="0006539D" w:rsidRDefault="0006539D">
      <w:pPr>
        <w:spacing w:after="10"/>
        <w:ind w:left="7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39D" w:rsidRDefault="00D34E08">
      <w:pPr>
        <w:spacing w:after="2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Bezpieczeństwo wewnętrzne, studia I stopnia</w:t>
      </w:r>
    </w:p>
    <w:tbl>
      <w:tblPr>
        <w:tblStyle w:val="a5"/>
        <w:tblW w:w="8724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3003"/>
        <w:gridCol w:w="797"/>
        <w:gridCol w:w="1849"/>
        <w:gridCol w:w="1063"/>
        <w:gridCol w:w="936"/>
        <w:gridCol w:w="1076"/>
      </w:tblGrid>
      <w:tr w:rsidR="0006539D">
        <w:trPr>
          <w:trHeight w:val="24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D34E08">
            <w:pPr>
              <w:ind w:left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rok 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39D">
        <w:trPr>
          <w:trHeight w:val="24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D34E08">
            <w:pPr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Semestr I 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39D">
        <w:trPr>
          <w:trHeight w:val="4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Nazwa przedmiotu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Punkty ECTS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Forma zajęć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Forma </w:t>
            </w:r>
          </w:p>
          <w:p w:rsidR="0006539D" w:rsidRDefault="00D34E08">
            <w:pPr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zaliczenia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Liczba godzin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Semestr </w:t>
            </w:r>
          </w:p>
        </w:tc>
      </w:tr>
      <w:tr w:rsidR="0006539D">
        <w:trPr>
          <w:trHeight w:val="24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Wstęp do nauk o bezpieczeństwie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Egz.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</w:p>
        </w:tc>
      </w:tr>
    </w:tbl>
    <w:p w:rsidR="0006539D" w:rsidRDefault="00D34E0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Łącznie w semestrze 18 godzin, 1 egzamin, 4 pkt. ECTS </w:t>
      </w:r>
    </w:p>
    <w:p w:rsidR="0006539D" w:rsidRDefault="00D34E0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6539D" w:rsidRDefault="00D34E0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6"/>
        <w:tblW w:w="8708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3024"/>
        <w:gridCol w:w="797"/>
        <w:gridCol w:w="1851"/>
        <w:gridCol w:w="1034"/>
        <w:gridCol w:w="938"/>
        <w:gridCol w:w="1064"/>
      </w:tblGrid>
      <w:tr w:rsidR="0006539D">
        <w:trPr>
          <w:trHeight w:val="24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Semestr II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39D">
        <w:trPr>
          <w:trHeight w:val="471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Instytucje bezpieczeństwa wewnętrznego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Wykład +</w:t>
            </w:r>
          </w:p>
          <w:p w:rsidR="0006539D" w:rsidRDefault="00D34E08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</w:p>
        </w:tc>
      </w:tr>
      <w:tr w:rsidR="0006539D">
        <w:trPr>
          <w:trHeight w:val="24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Współczesny terroryzm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</w:p>
        </w:tc>
      </w:tr>
    </w:tbl>
    <w:p w:rsidR="0006539D" w:rsidRDefault="00D34E0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Łącznie w semestrze 46 godzin, 2 egzaminy, 6 pkt. ECTS </w:t>
      </w:r>
    </w:p>
    <w:p w:rsidR="0006539D" w:rsidRDefault="00D34E0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6539D" w:rsidRDefault="00D34E0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7"/>
        <w:tblW w:w="8743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2914"/>
        <w:gridCol w:w="887"/>
        <w:gridCol w:w="1848"/>
        <w:gridCol w:w="1065"/>
        <w:gridCol w:w="935"/>
        <w:gridCol w:w="1094"/>
      </w:tblGrid>
      <w:tr w:rsidR="0006539D">
        <w:trPr>
          <w:trHeight w:val="24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D34E08">
            <w:pPr>
              <w:ind w:lef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 rok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39D">
        <w:trPr>
          <w:trHeight w:val="24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Semestr III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39D">
        <w:trPr>
          <w:trHeight w:val="47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Nazwa przedmiotu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Punkty ECTS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Forma zajęć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Forma </w:t>
            </w:r>
          </w:p>
          <w:p w:rsidR="0006539D" w:rsidRDefault="00D34E08">
            <w:pPr>
              <w:ind w:lef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zaliczenia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Liczba godzin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Semestr </w:t>
            </w:r>
          </w:p>
        </w:tc>
      </w:tr>
      <w:tr w:rsidR="0006539D">
        <w:trPr>
          <w:trHeight w:val="47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Zarządzanie w sytuacjach kryzysowych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Wykład +</w:t>
            </w:r>
          </w:p>
          <w:p w:rsidR="0006539D" w:rsidRDefault="00D34E0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Egz.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36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III </w:t>
            </w:r>
          </w:p>
        </w:tc>
      </w:tr>
      <w:tr w:rsidR="0006539D">
        <w:trPr>
          <w:trHeight w:val="47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Konstytucyjne podstawy bezpieczeństwa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Wykład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Egz.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III </w:t>
            </w:r>
          </w:p>
        </w:tc>
      </w:tr>
      <w:tr w:rsidR="0006539D">
        <w:trPr>
          <w:trHeight w:val="24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Społeczny wymiar bezpieczeństwa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Wykład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Zal/oc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III </w:t>
            </w:r>
          </w:p>
        </w:tc>
      </w:tr>
    </w:tbl>
    <w:p w:rsidR="0006539D" w:rsidRDefault="00D34E0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Łącznie w semestrze 72 godzin, 2 egzaminy,  1 zal/oc 11 pkt. ECTS </w:t>
      </w:r>
    </w:p>
    <w:p w:rsidR="0006539D" w:rsidRDefault="00D34E0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6539D" w:rsidRDefault="00D34E0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8"/>
        <w:tblW w:w="8723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2933"/>
        <w:gridCol w:w="889"/>
        <w:gridCol w:w="1851"/>
        <w:gridCol w:w="1034"/>
        <w:gridCol w:w="938"/>
        <w:gridCol w:w="1078"/>
      </w:tblGrid>
      <w:tr w:rsidR="0006539D">
        <w:trPr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Semestr IV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39D">
        <w:trPr>
          <w:trHeight w:val="47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Bezpieczeństwo militarne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Wykład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</w:p>
        </w:tc>
      </w:tr>
      <w:tr w:rsidR="0006539D">
        <w:trPr>
          <w:trHeight w:val="28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System ratownictwa medycznego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</w:p>
        </w:tc>
      </w:tr>
      <w:tr w:rsidR="0006539D">
        <w:trPr>
          <w:trHeight w:val="47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 w:righ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Międzynarodowe aspekty bezpieczeństwa wewnętrznego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</w:p>
        </w:tc>
      </w:tr>
      <w:tr w:rsidR="0006539D">
        <w:trPr>
          <w:trHeight w:val="28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Bezpieczeństwo środowiskowe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</w:p>
        </w:tc>
      </w:tr>
      <w:tr w:rsidR="0006539D">
        <w:trPr>
          <w:trHeight w:val="28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Bezpieczeństwo kulturowe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Egz.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</w:p>
        </w:tc>
      </w:tr>
      <w:tr w:rsidR="0006539D">
        <w:trPr>
          <w:trHeight w:val="46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Stany nadzwyczajne w państwie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</w:p>
        </w:tc>
      </w:tr>
      <w:tr w:rsidR="0006539D">
        <w:trPr>
          <w:trHeight w:val="69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Symulacje decyzyjne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2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06539D">
        <w:trPr>
          <w:trHeight w:val="57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Ochrona danych osobowych i informacji niejawnych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</w:p>
        </w:tc>
      </w:tr>
    </w:tbl>
    <w:p w:rsidR="0006539D" w:rsidRDefault="00D34E0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Łącznie w semestrze 144 godzin, 2 egzamin, 6 zaliczeń na ocenę, 24 pkt. ECTS </w:t>
      </w:r>
    </w:p>
    <w:p w:rsidR="0006539D" w:rsidRDefault="00D34E0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6539D" w:rsidRDefault="00D34E0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9"/>
        <w:tblW w:w="8738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2912"/>
        <w:gridCol w:w="887"/>
        <w:gridCol w:w="1848"/>
        <w:gridCol w:w="1066"/>
        <w:gridCol w:w="935"/>
        <w:gridCol w:w="1090"/>
      </w:tblGrid>
      <w:tr w:rsidR="0006539D">
        <w:trPr>
          <w:trHeight w:val="24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D34E08">
            <w:pPr>
              <w:ind w:left="1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III rok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39D">
        <w:trPr>
          <w:trHeight w:val="24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Semestr V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39D">
        <w:trPr>
          <w:trHeight w:val="47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Nazwa przedmiotu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Punkty ECTS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Forma zajęć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Forma </w:t>
            </w:r>
          </w:p>
          <w:p w:rsidR="0006539D" w:rsidRDefault="00D34E08">
            <w:pPr>
              <w:ind w:left="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zaliczenia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Liczba godzin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Semestr </w:t>
            </w:r>
          </w:p>
        </w:tc>
      </w:tr>
      <w:tr w:rsidR="0006539D">
        <w:trPr>
          <w:trHeight w:val="33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Kryminalistyka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Egz.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</w:p>
        </w:tc>
      </w:tr>
      <w:tr w:rsidR="0006539D">
        <w:trPr>
          <w:trHeight w:val="56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Przestępczość w państwie współczesnym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Wykład + 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Egz.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</w:p>
        </w:tc>
      </w:tr>
      <w:tr w:rsidR="0006539D">
        <w:trPr>
          <w:trHeight w:val="54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after="18" w:line="25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Bezpieczeństwo granic i polityka migracyjna </w:t>
            </w:r>
          </w:p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Wykład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</w:p>
        </w:tc>
      </w:tr>
      <w:tr w:rsidR="0006539D">
        <w:trPr>
          <w:trHeight w:val="49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Seminarium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92" w:type="dxa"/>
            </w:tcMar>
          </w:tcPr>
          <w:p w:rsidR="0006539D" w:rsidRDefault="00D34E08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 </w:t>
            </w:r>
          </w:p>
          <w:p w:rsidR="0006539D" w:rsidRDefault="0006539D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39D">
        <w:trPr>
          <w:trHeight w:val="582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Specjalizacja: Zarządzanie kryzysowe</w:t>
            </w:r>
          </w:p>
          <w:p w:rsidR="0006539D" w:rsidRDefault="0006539D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539D">
        <w:trPr>
          <w:trHeight w:val="40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Bezpieczeństwo imprez masowych i zgromadzeń publicznych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</w:p>
        </w:tc>
      </w:tr>
      <w:tr w:rsidR="0006539D">
        <w:trPr>
          <w:trHeight w:val="69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Zarządzanie kryzysowe we współczesnych państwach</w:t>
            </w:r>
          </w:p>
          <w:p w:rsidR="0006539D" w:rsidRDefault="0006539D">
            <w:pPr>
              <w:spacing w:line="25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</w:tr>
      <w:tr w:rsidR="0006539D">
        <w:trPr>
          <w:trHeight w:val="125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Organizacja systemu zarządzania kryzysowego w społecznościach lokalnych </w:t>
            </w:r>
          </w:p>
          <w:p w:rsidR="0006539D" w:rsidRDefault="0006539D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</w:tr>
      <w:tr w:rsidR="0006539D">
        <w:trPr>
          <w:trHeight w:val="58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46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Siły Zbrojne RP w zarządzaniu kryzysowym i ochronie ludności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</w:tr>
      <w:tr w:rsidR="0006539D">
        <w:trPr>
          <w:trHeight w:val="588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9D9D9"/>
              </w:rPr>
              <w:t xml:space="preserve">Specjalizacja: Służby mundurowe </w:t>
            </w:r>
          </w:p>
        </w:tc>
      </w:tr>
      <w:tr w:rsidR="0006539D">
        <w:trPr>
          <w:trHeight w:val="60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1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Uprawnienia służb mundurowych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</w:tr>
      <w:tr w:rsidR="0006539D">
        <w:trPr>
          <w:trHeight w:val="40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1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Systemy policyjne na świecie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</w:tr>
      <w:tr w:rsidR="0006539D">
        <w:trPr>
          <w:trHeight w:val="91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1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Organizacja i technika pracy funkcjonariuszy instytucji publicznych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</w:tr>
      <w:tr w:rsidR="0006539D">
        <w:trPr>
          <w:trHeight w:val="6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spacing w:line="251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Zarządzanie służbami mundurowymi 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</w:tr>
      <w:tr w:rsidR="0006539D">
        <w:trPr>
          <w:trHeight w:val="672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Specjalizacja: Cyberprzestępczość</w:t>
            </w:r>
          </w:p>
        </w:tc>
      </w:tr>
      <w:tr w:rsidR="0006539D">
        <w:trPr>
          <w:trHeight w:val="85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Wywiad jawnoźródłowy w Internecie (OSINT 2.0)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</w:p>
        </w:tc>
      </w:tr>
      <w:tr w:rsidR="0006539D">
        <w:trPr>
          <w:trHeight w:val="62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Cyberprzestępczość w erze sztucznej inteligencji 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</w:p>
        </w:tc>
      </w:tr>
      <w:tr w:rsidR="0006539D">
        <w:trPr>
          <w:trHeight w:val="6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Organizacja i zadania służb państwowych zwalczających cyberprzestępczość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</w:p>
        </w:tc>
      </w:tr>
      <w:tr w:rsidR="0006539D">
        <w:trPr>
          <w:trHeight w:val="50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Prawne aspekty walki z cyberprzestępczością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Zal./oc.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</w:p>
        </w:tc>
      </w:tr>
    </w:tbl>
    <w:p w:rsidR="0006539D" w:rsidRDefault="00D34E0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Łącznie w semestrze 144 godzin, 2 egzamin, 5 zaliczeń na ocenę, 1 zaliczenie, 23 pkt. ECTS </w:t>
      </w:r>
    </w:p>
    <w:p w:rsidR="0006539D" w:rsidRDefault="00D34E0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6539D" w:rsidRDefault="00D34E0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a"/>
        <w:tblW w:w="8738" w:type="dxa"/>
        <w:tblInd w:w="-504" w:type="dxa"/>
        <w:tblLayout w:type="fixed"/>
        <w:tblLook w:val="0400" w:firstRow="0" w:lastRow="0" w:firstColumn="0" w:lastColumn="0" w:noHBand="0" w:noVBand="1"/>
      </w:tblPr>
      <w:tblGrid>
        <w:gridCol w:w="2870"/>
        <w:gridCol w:w="860"/>
        <w:gridCol w:w="1841"/>
        <w:gridCol w:w="1209"/>
        <w:gridCol w:w="906"/>
        <w:gridCol w:w="1052"/>
      </w:tblGrid>
      <w:tr w:rsidR="0006539D">
        <w:trPr>
          <w:trHeight w:val="240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Semestr VI </w:t>
            </w:r>
          </w:p>
        </w:tc>
      </w:tr>
      <w:tr w:rsidR="0006539D">
        <w:trPr>
          <w:trHeight w:val="92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spacing w:line="260" w:lineRule="auto"/>
              <w:ind w:right="22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539D" w:rsidRDefault="00D34E08">
            <w:pPr>
              <w:spacing w:after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Laboratorium kryminologiczne</w:t>
            </w:r>
          </w:p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Warsztaty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 </w:t>
            </w:r>
          </w:p>
        </w:tc>
      </w:tr>
      <w:tr w:rsidR="0006539D">
        <w:trPr>
          <w:trHeight w:val="62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spacing w:after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Bezpieczeństwo wewnętrzne</w:t>
            </w:r>
          </w:p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UE</w:t>
            </w:r>
          </w:p>
          <w:p w:rsidR="0006539D" w:rsidRDefault="0006539D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7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  <w:tr w:rsidR="0006539D">
        <w:trPr>
          <w:trHeight w:val="54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Bezpieczeństwo zasobów cyfrowych</w:t>
            </w:r>
          </w:p>
          <w:p w:rsidR="0006539D" w:rsidRDefault="0006539D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7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Zal./oc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  <w:tr w:rsidR="0006539D">
        <w:trPr>
          <w:trHeight w:val="89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Etyka zawodowa funkcjonariuszy służb państwowych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7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Wykład + konwersatorium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5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2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  <w:tr w:rsidR="0006539D">
        <w:trPr>
          <w:trHeight w:val="45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  <w:p w:rsidR="0006539D" w:rsidRDefault="000653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Seminarium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Zal/oc </w:t>
            </w:r>
          </w:p>
          <w:p w:rsidR="0006539D" w:rsidRDefault="0006539D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 </w:t>
            </w:r>
          </w:p>
        </w:tc>
      </w:tr>
      <w:tr w:rsidR="0006539D">
        <w:trPr>
          <w:trHeight w:val="555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Egzamin dyplomowy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ind w:right="1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ind w:right="1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D34E08">
            <w:pPr>
              <w:ind w:right="19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Praca licencjacka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ind w:right="14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D" w:rsidRDefault="0006539D">
            <w:pPr>
              <w:ind w:right="19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39D">
        <w:trPr>
          <w:trHeight w:val="582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Specjalizacja: Zarządzanie kryzysowe</w:t>
            </w:r>
          </w:p>
          <w:p w:rsidR="0006539D" w:rsidRDefault="0006539D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39D">
        <w:trPr>
          <w:trHeight w:val="40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Zachowania jednostki w sytuacjach ekstremalnych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Zal./oc.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 </w:t>
            </w:r>
          </w:p>
        </w:tc>
      </w:tr>
      <w:tr w:rsidR="0006539D">
        <w:trPr>
          <w:trHeight w:val="69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Negocjacje i mediacje w sytuacjach kryzysowych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Warsztaty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  <w:tr w:rsidR="0006539D">
        <w:trPr>
          <w:trHeight w:val="53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Wizyty studyjne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Warsztaty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  <w:tr w:rsidR="0006539D">
        <w:trPr>
          <w:trHeight w:val="588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9D9D9"/>
              </w:rPr>
              <w:t xml:space="preserve">Specjalizacja: Służby mundurowe </w:t>
            </w:r>
          </w:p>
        </w:tc>
      </w:tr>
      <w:tr w:rsidR="0006539D">
        <w:trPr>
          <w:trHeight w:val="60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1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Czynności operacyjno-rozpoznawcze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  <w:tr w:rsidR="0006539D">
        <w:trPr>
          <w:trHeight w:val="40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1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Służby specjalne w systemie bezpieczeństwa państwa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  <w:tr w:rsidR="0006539D">
        <w:trPr>
          <w:trHeight w:val="57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spacing w:line="251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System penitencjarny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  <w:tr w:rsidR="0006539D">
        <w:trPr>
          <w:trHeight w:val="672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Specjalizacja: Cyberprzestępczość </w:t>
            </w:r>
          </w:p>
        </w:tc>
      </w:tr>
      <w:tr w:rsidR="0006539D">
        <w:trPr>
          <w:trHeight w:val="852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Ekosystem kryptoaktywów: bezpieczeństwo, </w:t>
            </w:r>
          </w:p>
          <w:p w:rsidR="0006539D" w:rsidRDefault="00D34E08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kultura, prawo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Konwersatorium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  <w:tr w:rsidR="0006539D">
        <w:trPr>
          <w:trHeight w:val="62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Aspekty kryminalistyczne i techniczne cyberprzestępczości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Warsztaty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  <w:tr w:rsidR="0006539D">
        <w:trPr>
          <w:trHeight w:val="672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Cyberprzemoc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Zal/oc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36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1" w:type="dxa"/>
            </w:tcMar>
          </w:tcPr>
          <w:p w:rsidR="0006539D" w:rsidRDefault="00D34E08">
            <w:pPr>
              <w:ind w:right="40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</w:tbl>
    <w:p w:rsidR="0006539D" w:rsidRDefault="00D34E0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Łącznie w semestrze 112 godzin,  8 zaliczeń na ocenę, egzamin dyplomowy 25 pkt ECTS </w:t>
      </w:r>
    </w:p>
    <w:p w:rsidR="0006539D" w:rsidRDefault="00D34E0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6539D" w:rsidRDefault="00D34E08">
      <w:pPr>
        <w:spacing w:after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Razem: 536 godzin </w:t>
      </w:r>
    </w:p>
    <w:p w:rsidR="0006539D" w:rsidRDefault="0006539D"/>
    <w:p w:rsidR="0006539D" w:rsidRDefault="0006539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sectPr w:rsidR="0006539D">
      <w:headerReference w:type="default" r:id="rId11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08" w:rsidRDefault="00D34E08">
      <w:pPr>
        <w:spacing w:after="0" w:line="240" w:lineRule="auto"/>
      </w:pPr>
      <w:r>
        <w:separator/>
      </w:r>
    </w:p>
  </w:endnote>
  <w:endnote w:type="continuationSeparator" w:id="0">
    <w:p w:rsidR="00D34E08" w:rsidRDefault="00D3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08" w:rsidRDefault="00D34E08">
      <w:pPr>
        <w:spacing w:after="0" w:line="240" w:lineRule="auto"/>
      </w:pPr>
      <w:r>
        <w:separator/>
      </w:r>
    </w:p>
  </w:footnote>
  <w:footnote w:type="continuationSeparator" w:id="0">
    <w:p w:rsidR="00D34E08" w:rsidRDefault="00D3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9D" w:rsidRDefault="00D34E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75740"/>
    <w:multiLevelType w:val="multilevel"/>
    <w:tmpl w:val="F4E6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9D"/>
    <w:rsid w:val="0006539D"/>
    <w:rsid w:val="00742D78"/>
    <w:rsid w:val="00D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3060"/>
  <w15:docId w15:val="{8646E8A0-5144-4D15-A180-DE077A04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F81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table" w:customStyle="1" w:styleId="Tabela-Siatka3">
    <w:name w:val="Tabela - Siatka3"/>
    <w:basedOn w:val="Standardowy"/>
    <w:next w:val="Tabela-Siatka"/>
    <w:uiPriority w:val="39"/>
    <w:rsid w:val="0099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7" w:type="dxa"/>
        <w:left w:w="108" w:type="dxa"/>
        <w:right w:w="65" w:type="dxa"/>
      </w:tblCellMar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7" w:type="dxa"/>
        <w:left w:w="84" w:type="dxa"/>
        <w:right w:w="115" w:type="dxa"/>
      </w:tblCellMar>
    </w:tblPr>
  </w:style>
  <w:style w:type="table" w:customStyle="1" w:styleId="a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7" w:type="dxa"/>
        <w:left w:w="62" w:type="dxa"/>
        <w:right w:w="68" w:type="dxa"/>
      </w:tblCellMar>
    </w:tblPr>
  </w:style>
  <w:style w:type="table" w:customStyle="1" w:styleId="a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60" w:type="dxa"/>
        <w:right w:w="87" w:type="dxa"/>
      </w:tblCellMar>
    </w:tblPr>
  </w:style>
  <w:style w:type="table" w:customStyle="1" w:styleId="a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7" w:type="dxa"/>
        <w:left w:w="106" w:type="dxa"/>
        <w:right w:w="68" w:type="dxa"/>
      </w:tblCellMar>
    </w:tblPr>
  </w:style>
  <w:style w:type="table" w:customStyle="1" w:styleId="a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7" w:type="dxa"/>
        <w:left w:w="108" w:type="dxa"/>
        <w:right w:w="92" w:type="dxa"/>
      </w:tblCellMar>
    </w:tblPr>
  </w:style>
  <w:style w:type="table" w:customStyle="1" w:styleId="a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7" w:type="dxa"/>
        <w:left w:w="108" w:type="dxa"/>
        <w:right w:w="65" w:type="dxa"/>
      </w:tblCellMar>
    </w:tblPr>
  </w:style>
  <w:style w:type="table" w:customStyle="1" w:styleId="a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7" w:type="dxa"/>
        <w:left w:w="84" w:type="dxa"/>
        <w:right w:w="115" w:type="dxa"/>
      </w:tblCellMar>
    </w:tblPr>
  </w:style>
  <w:style w:type="table" w:customStyle="1" w:styleId="a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7" w:type="dxa"/>
        <w:left w:w="62" w:type="dxa"/>
        <w:right w:w="68" w:type="dxa"/>
      </w:tblCellMar>
    </w:tblPr>
  </w:style>
  <w:style w:type="table" w:customStyle="1" w:styleId="a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60" w:type="dxa"/>
        <w:right w:w="87" w:type="dxa"/>
      </w:tblCellMar>
    </w:tblPr>
  </w:style>
  <w:style w:type="table" w:customStyle="1" w:styleId="a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7" w:type="dxa"/>
        <w:left w:w="106" w:type="dxa"/>
        <w:right w:w="68" w:type="dxa"/>
      </w:tblCellMar>
    </w:tblPr>
  </w:style>
  <w:style w:type="table" w:customStyle="1" w:styleId="a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7" w:type="dxa"/>
        <w:left w:w="108" w:type="dxa"/>
        <w:right w:w="9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1UVkjiTggllU1KHo53HSGqKPow==">CgMxLjAyCGguZ2pkZ3hzOAByITFnNU9JdVB2a0VZOEhEUEpmLS1TZGdJTDZUaExjUEJvdg==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1488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WNPiSM UW</cp:lastModifiedBy>
  <cp:revision>2</cp:revision>
  <dcterms:created xsi:type="dcterms:W3CDTF">2024-06-13T08:23:00Z</dcterms:created>
  <dcterms:modified xsi:type="dcterms:W3CDTF">2024-06-18T05:46:00Z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