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8" w:rsidRPr="004F7D80" w:rsidRDefault="00E20198" w:rsidP="00E81888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E81888" w:rsidRPr="00DA4892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BEZPIECZEŃSTWO WEWNĘTRZNE</w:t>
      </w:r>
    </w:p>
    <w:p w:rsidR="00E81888" w:rsidRPr="00DA4892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STUDIA NIESTACJONARNE II STOPNIA [ZAOCZNE]   </w:t>
      </w:r>
    </w:p>
    <w:p w:rsidR="00E81888" w:rsidRPr="00DA4892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ROK II  </w:t>
      </w:r>
    </w:p>
    <w:p w:rsidR="00E81888" w:rsidRPr="00DA4892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SEMESTR ZIMOWY 20</w:t>
      </w:r>
      <w:r w:rsidR="00CA6C95" w:rsidRPr="00DA48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24/2025</w:t>
      </w:r>
    </w:p>
    <w:p w:rsidR="00E81888" w:rsidRPr="00DA4892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6FB4" w:rsidRPr="00DA4892" w:rsidRDefault="000E6FB4" w:rsidP="000E6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A4892">
        <w:rPr>
          <w:rFonts w:ascii="Times New Roman" w:hAnsi="Times New Roman" w:cs="Times New Roman"/>
          <w:color w:val="000000" w:themeColor="text1"/>
          <w:sz w:val="18"/>
          <w:szCs w:val="18"/>
        </w:rPr>
        <w:t>TERMINY ZAJĘĆ OGÓŁEM</w:t>
      </w:r>
      <w:r w:rsidR="00CA6C95" w:rsidRPr="00DA4892">
        <w:rPr>
          <w:rFonts w:ascii="Times New Roman" w:hAnsi="Times New Roman" w:cs="Times New Roman"/>
          <w:color w:val="000000" w:themeColor="text1"/>
          <w:sz w:val="18"/>
          <w:szCs w:val="18"/>
        </w:rPr>
        <w:t>: 28-29.09.2024, 12-13.10. 2024, 26-27.10. 2024, 16-17.11. 2024, 30.11-1.12, 14-15.12. 2024, 11-12.01.2025, 25-26.01.2025.</w:t>
      </w:r>
    </w:p>
    <w:p w:rsidR="009D660D" w:rsidRPr="00DA4892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489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DA48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I termin </w:t>
      </w:r>
      <w:r w:rsidR="009D660D" w:rsidRPr="00DA48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28-29.09.2024, 26-27.10 2024, 30.11-1.12.2024, 11-12.01.2025</w:t>
      </w:r>
    </w:p>
    <w:p w:rsidR="000E6FB4" w:rsidRPr="00DA4892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DA489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II termin </w:t>
      </w:r>
      <w:r w:rsidR="009D660D" w:rsidRPr="00DA4892">
        <w:rPr>
          <w:rFonts w:ascii="Times New Roman" w:hAnsi="Times New Roman" w:cs="Times New Roman"/>
          <w:color w:val="000000"/>
          <w:sz w:val="18"/>
          <w:szCs w:val="18"/>
        </w:rPr>
        <w:t>12.10.2024, 16.11.2024, 14.12.2024, 25.01.</w:t>
      </w:r>
      <w:r w:rsidR="00CC7619" w:rsidRPr="00DA489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9D660D" w:rsidRPr="00DA4892">
        <w:rPr>
          <w:rFonts w:ascii="Times New Roman" w:hAnsi="Times New Roman" w:cs="Times New Roman"/>
          <w:color w:val="000000"/>
          <w:sz w:val="18"/>
          <w:szCs w:val="18"/>
        </w:rPr>
        <w:t>025</w:t>
      </w:r>
      <w:r w:rsidR="009D660D" w:rsidRPr="00DA489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E6FB4" w:rsidRPr="00DA4892" w:rsidRDefault="000E6FB4" w:rsidP="000E6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E6FB4" w:rsidRPr="00DA4892" w:rsidRDefault="000E6FB4" w:rsidP="000E6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A489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0E6FB4" w:rsidRPr="00DA4892" w:rsidRDefault="000E6FB4" w:rsidP="000E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Zajęcia: </w:t>
      </w:r>
    </w:p>
    <w:p w:rsidR="000E6FB4" w:rsidRPr="00DA4892" w:rsidRDefault="000E6FB4" w:rsidP="004C46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 terminach: </w:t>
      </w:r>
      <w:r w:rsidR="00CA6C95" w:rsidRPr="00DA48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28-29.09, 26-27.10, 30.11-1.12, 11-12.01,</w:t>
      </w:r>
      <w:bookmarkStart w:id="0" w:name="_GoBack"/>
      <w:bookmarkEnd w:id="0"/>
    </w:p>
    <w:p w:rsidR="00CA6C95" w:rsidRPr="00DA4892" w:rsidRDefault="00CA6C95" w:rsidP="00CA6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81888" w:rsidRPr="00DA4892" w:rsidRDefault="000E6FB4" w:rsidP="000E6FB4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="00E81888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Gmach Audytoryjny, Kampus Główny UW, </w:t>
      </w:r>
    </w:p>
    <w:p w:rsidR="00FE082E" w:rsidRPr="002517D9" w:rsidRDefault="00E81888" w:rsidP="00FE082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Zwalczanie terroryzmu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gr 1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813AF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dr hab.</w:t>
      </w:r>
      <w:r w:rsidR="009D660D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prof. UW</w:t>
      </w:r>
      <w:r w:rsidR="00FC57B4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Aleksandra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Gasztold</w:t>
      </w:r>
      <w:proofErr w:type="spellEnd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 h)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5 GA</w:t>
      </w:r>
      <w:r w:rsidR="00FE082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FE082E">
        <w:rPr>
          <w:rFonts w:ascii="Times New Roman" w:hAnsi="Times New Roman"/>
          <w:color w:val="000000" w:themeColor="text1"/>
          <w:sz w:val="18"/>
          <w:szCs w:val="18"/>
        </w:rPr>
        <w:t>(29.09 s. 2 KP3)</w:t>
      </w:r>
    </w:p>
    <w:p w:rsidR="00E81888" w:rsidRPr="00DA4892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CA6C95" w:rsidRPr="00DA4892" w:rsidRDefault="00CA6C95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8:00-11:25 -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Konwersatorium językowe poziom B2+</w:t>
      </w:r>
      <w:r w:rsidR="00FC57B4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gr 2 dr hab. Ja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rosław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Ćwiek-Karpowicz (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18h)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s.105 GA</w:t>
      </w:r>
    </w:p>
    <w:p w:rsidR="00FE082E" w:rsidRPr="002517D9" w:rsidRDefault="00E81888" w:rsidP="00FE082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11:40-15:05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–</w:t>
      </w:r>
      <w:r w:rsidR="00CA6C95"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Konwersatorium językowe poziom B2+ gr 1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dr hab. Jarosław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Ćwiek-Karpowicz (</w:t>
      </w:r>
      <w:proofErr w:type="spellStart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18h)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5 GA</w:t>
      </w:r>
      <w:r w:rsidR="00FE082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FE082E">
        <w:rPr>
          <w:rFonts w:ascii="Times New Roman" w:hAnsi="Times New Roman"/>
          <w:color w:val="000000" w:themeColor="text1"/>
          <w:sz w:val="18"/>
          <w:szCs w:val="18"/>
        </w:rPr>
        <w:t>(29.09 s. 2 KP3)</w:t>
      </w:r>
    </w:p>
    <w:p w:rsidR="00E81888" w:rsidRPr="00DA4892" w:rsidRDefault="00E81888" w:rsidP="00CA6C95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CA6C95" w:rsidRPr="00DA4892" w:rsidRDefault="00CA6C95" w:rsidP="00CA6C95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15.05:-15:05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- 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Zwalczanie terroryzmu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18h)  gr 2- dr hab.</w:t>
      </w:r>
      <w:r w:rsidR="009D660D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prof. UW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C7619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Aleksandra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Gasztold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18h)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105 GA</w:t>
      </w:r>
    </w:p>
    <w:p w:rsidR="00E81888" w:rsidRPr="00DA4892" w:rsidRDefault="00E81888" w:rsidP="00AB0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CB481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</w:t>
      </w:r>
      <w:r w:rsidR="00CB4813" w:rsidRPr="00DA4892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OGUN)</w:t>
      </w:r>
      <w:r w:rsidR="00CB481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[</w:t>
      </w:r>
      <w:proofErr w:type="spellStart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wykł</w:t>
      </w:r>
      <w:proofErr w:type="spellEnd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] mjr dr Mikołaj </w:t>
      </w:r>
      <w:proofErr w:type="spellStart"/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Joks</w:t>
      </w:r>
      <w:proofErr w:type="spellEnd"/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Baszkiewicza GA</w:t>
      </w:r>
    </w:p>
    <w:p w:rsidR="00CA6C95" w:rsidRPr="00DA4892" w:rsidRDefault="00CA6C95" w:rsidP="00AB0F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</w:p>
    <w:p w:rsidR="00E81888" w:rsidRPr="00DA4892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NIEDZIELA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3F654A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Gmach Audyt</w:t>
      </w:r>
      <w:r w:rsidR="004F7D80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oryjny, Kampus Główny UW, </w:t>
      </w:r>
    </w:p>
    <w:p w:rsidR="00E81888" w:rsidRPr="00DA4892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– </w:t>
      </w:r>
      <w:r w:rsidR="00CB4813"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Przestępczość transgraniczna i handel ludźmi</w:t>
      </w:r>
      <w:r w:rsidR="00CA6C95"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[spec ZK]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(wykład 18h) – prof. dr hab. Zbigniew</w:t>
      </w:r>
      <w:r w:rsidR="00CB481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CB481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Lasocik</w:t>
      </w:r>
      <w:proofErr w:type="spellEnd"/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Czarnowskiego KP3</w:t>
      </w:r>
    </w:p>
    <w:p w:rsidR="00CA6C95" w:rsidRPr="00DA4892" w:rsidRDefault="00CA6C95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- </w:t>
      </w:r>
      <w:proofErr w:type="spellStart"/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Megatrendy</w:t>
      </w:r>
      <w:proofErr w:type="spellEnd"/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sektorze 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energii (spec. BE) - dr hab. Jarosław </w:t>
      </w:r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Ćwiek-Karpowicz (</w:t>
      </w:r>
      <w:proofErr w:type="spellStart"/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="004F7D80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18h)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s.313 GA</w:t>
      </w:r>
    </w:p>
    <w:p w:rsidR="00E81888" w:rsidRPr="00DA4892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11:40- 15:05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Infrastruktura i logistyka w zarządzaniu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kryzysowym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[spec ZK]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– </w:t>
      </w:r>
      <w:r w:rsidR="00813AF3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dr hab.</w:t>
      </w:r>
      <w:r w:rsidR="009D660D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prof. UW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Grzegorz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Gudzbeler</w:t>
      </w:r>
      <w:proofErr w:type="spellEnd"/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Czarnowskiego KP3</w:t>
      </w:r>
    </w:p>
    <w:p w:rsidR="00CA6C95" w:rsidRPr="00DA4892" w:rsidRDefault="004F7D80" w:rsidP="004F7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A48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11:40- 15:05</w:t>
      </w:r>
      <w:r w:rsidRPr="00DA48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Planowanie i finansowanie inwestycji w sektorze energetycznym (spec. BE) –</w:t>
      </w:r>
      <w:r w:rsidR="00DA27DE" w:rsidRPr="00DA48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A48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dr Bartosz Stachowiak</w:t>
      </w:r>
      <w:r w:rsidR="00952982" w:rsidRPr="00DA48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313 GA</w:t>
      </w:r>
    </w:p>
    <w:p w:rsidR="00E81888" w:rsidRPr="00DA4892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DA4892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Seminarium magisterskie</w:t>
      </w: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(18h)</w:t>
      </w:r>
    </w:p>
    <w:p w:rsidR="00E81888" w:rsidRPr="00DA4892" w:rsidRDefault="005370D1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Doc. Dr Marek</w:t>
      </w:r>
      <w:r w:rsidR="00E81888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Nadolski Gmach Audytoryjny </w:t>
      </w:r>
      <w:r w:rsidR="008F2A51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</w:t>
      </w:r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314 GA</w:t>
      </w:r>
    </w:p>
    <w:p w:rsidR="00E81888" w:rsidRPr="00DA4892" w:rsidRDefault="005370D1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hab. prof. UW Grzegorz</w:t>
      </w:r>
      <w:r w:rsidR="00E81888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81888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Gudzbeler</w:t>
      </w:r>
      <w:proofErr w:type="spellEnd"/>
      <w:r w:rsidR="00E81888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, Gmach Audytoryjny </w:t>
      </w:r>
      <w:r w:rsidR="004C6900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</w:t>
      </w:r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316 GA</w:t>
      </w:r>
    </w:p>
    <w:p w:rsidR="00E81888" w:rsidRPr="00DA4892" w:rsidRDefault="008F2A51" w:rsidP="008F2A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hab. Sebastian Kozłowski s</w:t>
      </w:r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. 307 GA</w:t>
      </w:r>
    </w:p>
    <w:p w:rsidR="00E81888" w:rsidRPr="00DA4892" w:rsidRDefault="00A15676" w:rsidP="00A1567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</w:pPr>
      <w:proofErr w:type="spellStart"/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Dr</w:t>
      </w:r>
      <w:proofErr w:type="spellEnd"/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 hab. </w:t>
      </w:r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Daniel </w:t>
      </w:r>
      <w:proofErr w:type="spellStart"/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>Mider</w:t>
      </w:r>
      <w:proofErr w:type="spellEnd"/>
      <w:r w:rsidR="00952982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de-AT" w:eastAsia="pl-PL"/>
        </w:rPr>
        <w:t xml:space="preserve"> s. 5 GA</w:t>
      </w:r>
    </w:p>
    <w:p w:rsidR="00B94DB0" w:rsidRPr="00DA4892" w:rsidRDefault="00B94DB0" w:rsidP="00A1567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Dr hab. Jacek Zaleśny s. 105 GA (prowadzą proseminaria) </w:t>
      </w:r>
    </w:p>
    <w:p w:rsidR="00B94DB0" w:rsidRPr="00DA4892" w:rsidRDefault="00B94DB0" w:rsidP="00A1567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Beata Górka Winter s. 1 KP3</w:t>
      </w:r>
    </w:p>
    <w:p w:rsidR="00952982" w:rsidRPr="00DA4892" w:rsidRDefault="00952982" w:rsidP="000E6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81888" w:rsidRPr="00DA4892" w:rsidRDefault="00E81888" w:rsidP="000E6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A48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B/ W terminach: </w:t>
      </w:r>
      <w:r w:rsidR="00CA6C95" w:rsidRPr="00DA48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12.10; 16.11; 14.12; 25.01.2025</w:t>
      </w:r>
      <w:r w:rsidR="009D660D" w:rsidRPr="00DA48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(tylko soboty)</w:t>
      </w:r>
    </w:p>
    <w:p w:rsidR="000E6FB4" w:rsidRPr="00DA4892" w:rsidRDefault="000E6FB4" w:rsidP="000E6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Gmach Audytoryjny, Kampus Główny UW,</w:t>
      </w:r>
      <w:r w:rsidR="004F7D80"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</w:p>
    <w:p w:rsidR="00E81888" w:rsidRPr="00DA4892" w:rsidRDefault="00E81888" w:rsidP="00CA6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  </w:t>
      </w:r>
      <w:r w:rsidR="00CA6C95"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Strategia w systemie bezpieczeństwa 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(wykład 18h) – prof. dr hab. Grzegorz</w:t>
      </w:r>
      <w:r w:rsidR="00CA6C95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Rydlewski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Aula NŚ 69</w:t>
      </w:r>
    </w:p>
    <w:p w:rsidR="00AB0F81" w:rsidRPr="00DA4892" w:rsidRDefault="00E81888" w:rsidP="00B94DB0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11:40-15:05 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030A71"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="00030A7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5370D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– prof. hab. dr Andrzej </w:t>
      </w:r>
      <w:r w:rsidR="00030A71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Wierzbicki</w:t>
      </w:r>
      <w:r w:rsidR="00952982"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s. Aula NŚ 69</w:t>
      </w:r>
    </w:p>
    <w:p w:rsidR="00CA6C95" w:rsidRPr="00DA4892" w:rsidRDefault="00AB0F81" w:rsidP="00A1567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</w:p>
    <w:p w:rsidR="00F80CCA" w:rsidRPr="00DA4892" w:rsidRDefault="00F80CCA" w:rsidP="00AB0F8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DA4892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semestrze zimowym Studenci Specjalności: Zarządzanie kryzysowe zobowiązani są do:</w:t>
      </w:r>
    </w:p>
    <w:p w:rsidR="00E81888" w:rsidRPr="00DA4892" w:rsidRDefault="00E81888" w:rsidP="00E8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zdania egzaminów z przedmiotów: 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Strategia w systemie bezpieczeństwa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ustny), 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pisemny);</w:t>
      </w:r>
      <w:r w:rsidRPr="00DA489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Infrastruktura i logistyka w zarządzaniu kryzysowym (Egzamin pisemny -spec. ZK), Przestępczość transgraniczna i handel ludźmi (Egzamin ustny - spec. ZK). </w:t>
      </w:r>
    </w:p>
    <w:p w:rsidR="00E81888" w:rsidRPr="00DA4892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zaliczeń na ocenę z przedmiotów: Zwalczanie terroryzmu (Test), Konwersatorium językowe poziom B2+ (praca roczna), (</w:t>
      </w:r>
      <w:r w:rsidRPr="00DA4892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OGUN) </w:t>
      </w:r>
      <w:r w:rsidRPr="00DA48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– (zgodnie z sylabusem)</w:t>
      </w: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;</w:t>
      </w:r>
    </w:p>
    <w:p w:rsidR="00E81888" w:rsidRPr="00DA4892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489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1 zaliczenia: Seminarium magisterskie.</w:t>
      </w:r>
    </w:p>
    <w:p w:rsidR="00E81888" w:rsidRPr="004F7D80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F7D80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F7D80" w:rsidRDefault="00E81888" w:rsidP="00E818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F7D80" w:rsidRDefault="00E81888" w:rsidP="00E8188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1888" w:rsidRPr="004F7D80" w:rsidRDefault="00E81888" w:rsidP="00E8188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1888" w:rsidRPr="004F7D80" w:rsidRDefault="00E81888" w:rsidP="00E8188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41E4" w:rsidRPr="004F7D80" w:rsidRDefault="00A641E4">
      <w:pPr>
        <w:rPr>
          <w:rFonts w:ascii="Times New Roman" w:hAnsi="Times New Roman" w:cs="Times New Roman"/>
          <w:sz w:val="18"/>
          <w:szCs w:val="18"/>
        </w:rPr>
      </w:pPr>
    </w:p>
    <w:sectPr w:rsidR="00A641E4" w:rsidRPr="004F7D80" w:rsidSect="001A0B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FAA"/>
    <w:multiLevelType w:val="hybridMultilevel"/>
    <w:tmpl w:val="8FF67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EC5772"/>
    <w:multiLevelType w:val="hybridMultilevel"/>
    <w:tmpl w:val="5A20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8"/>
    <w:rsid w:val="00030A71"/>
    <w:rsid w:val="00062CCD"/>
    <w:rsid w:val="000E6FB4"/>
    <w:rsid w:val="00102B91"/>
    <w:rsid w:val="00144334"/>
    <w:rsid w:val="00250680"/>
    <w:rsid w:val="00343F41"/>
    <w:rsid w:val="003835E8"/>
    <w:rsid w:val="003F654A"/>
    <w:rsid w:val="00403DA6"/>
    <w:rsid w:val="004C6900"/>
    <w:rsid w:val="004F66A6"/>
    <w:rsid w:val="004F7D80"/>
    <w:rsid w:val="005370D1"/>
    <w:rsid w:val="005A26BE"/>
    <w:rsid w:val="0060530F"/>
    <w:rsid w:val="006A73EB"/>
    <w:rsid w:val="006B1730"/>
    <w:rsid w:val="006E7D3C"/>
    <w:rsid w:val="007653A3"/>
    <w:rsid w:val="00792535"/>
    <w:rsid w:val="007C2CD2"/>
    <w:rsid w:val="007E2E55"/>
    <w:rsid w:val="007F1531"/>
    <w:rsid w:val="00813AF3"/>
    <w:rsid w:val="008F2A51"/>
    <w:rsid w:val="00952982"/>
    <w:rsid w:val="009805B2"/>
    <w:rsid w:val="009D660D"/>
    <w:rsid w:val="00A15676"/>
    <w:rsid w:val="00A641E4"/>
    <w:rsid w:val="00AB0F81"/>
    <w:rsid w:val="00AD7065"/>
    <w:rsid w:val="00B108EF"/>
    <w:rsid w:val="00B56175"/>
    <w:rsid w:val="00B94DB0"/>
    <w:rsid w:val="00CA6C95"/>
    <w:rsid w:val="00CB4813"/>
    <w:rsid w:val="00CC0B2B"/>
    <w:rsid w:val="00CC7619"/>
    <w:rsid w:val="00DA27DE"/>
    <w:rsid w:val="00DA4892"/>
    <w:rsid w:val="00DF4700"/>
    <w:rsid w:val="00E20198"/>
    <w:rsid w:val="00E81888"/>
    <w:rsid w:val="00EA4C3D"/>
    <w:rsid w:val="00EA53E7"/>
    <w:rsid w:val="00EF4901"/>
    <w:rsid w:val="00EF779E"/>
    <w:rsid w:val="00F45899"/>
    <w:rsid w:val="00F80CCA"/>
    <w:rsid w:val="00FC57B4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F11E"/>
  <w15:chartTrackingRefBased/>
  <w15:docId w15:val="{F2D32EF8-92C5-482F-B5C8-9BFE219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14</cp:revision>
  <cp:lastPrinted>2023-06-02T09:28:00Z</cp:lastPrinted>
  <dcterms:created xsi:type="dcterms:W3CDTF">2024-06-09T10:26:00Z</dcterms:created>
  <dcterms:modified xsi:type="dcterms:W3CDTF">2024-06-27T09:40:00Z</dcterms:modified>
</cp:coreProperties>
</file>