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911" w:rsidRDefault="00A857E0">
      <w:r>
        <w:rPr>
          <w:noProof/>
          <w:lang w:val="pl-PL"/>
        </w:rPr>
        <mc:AlternateContent>
          <mc:Choice Requires="wpg">
            <w:drawing>
              <wp:anchor distT="0" distB="0" distL="114300" distR="114300" simplePos="0" relativeHeight="251658240" behindDoc="0" locked="0" layoutInCell="1" hidden="0" allowOverlap="1">
                <wp:simplePos x="0" y="0"/>
                <wp:positionH relativeFrom="column">
                  <wp:posOffset>25401</wp:posOffset>
                </wp:positionH>
                <wp:positionV relativeFrom="paragraph">
                  <wp:posOffset>0</wp:posOffset>
                </wp:positionV>
                <wp:extent cx="6134100" cy="770890"/>
                <wp:effectExtent l="0" t="0" r="0" b="0"/>
                <wp:wrapNone/>
                <wp:docPr id="9" name="Grupa 9"/>
                <wp:cNvGraphicFramePr/>
                <a:graphic xmlns:a="http://schemas.openxmlformats.org/drawingml/2006/main">
                  <a:graphicData uri="http://schemas.microsoft.com/office/word/2010/wordprocessingGroup">
                    <wpg:wgp>
                      <wpg:cNvGrpSpPr/>
                      <wpg:grpSpPr>
                        <a:xfrm>
                          <a:off x="0" y="0"/>
                          <a:ext cx="6134100" cy="770890"/>
                          <a:chOff x="2278950" y="3394550"/>
                          <a:chExt cx="6134100" cy="770900"/>
                        </a:xfrm>
                      </wpg:grpSpPr>
                      <wpg:grpSp>
                        <wpg:cNvPr id="1" name="Grupa 1"/>
                        <wpg:cNvGrpSpPr/>
                        <wpg:grpSpPr>
                          <a:xfrm>
                            <a:off x="2278950" y="3394555"/>
                            <a:ext cx="6134100" cy="770890"/>
                            <a:chOff x="2278950" y="3394550"/>
                            <a:chExt cx="6134100" cy="770900"/>
                          </a:xfrm>
                        </wpg:grpSpPr>
                        <wps:wsp>
                          <wps:cNvPr id="2" name="Prostokąt 2"/>
                          <wps:cNvSpPr/>
                          <wps:spPr>
                            <a:xfrm>
                              <a:off x="2278950" y="3394550"/>
                              <a:ext cx="6134100" cy="770900"/>
                            </a:xfrm>
                            <a:prstGeom prst="rect">
                              <a:avLst/>
                            </a:prstGeom>
                            <a:noFill/>
                            <a:ln>
                              <a:noFill/>
                            </a:ln>
                          </wps:spPr>
                          <wps:txbx>
                            <w:txbxContent>
                              <w:p w:rsidR="00EF2911" w:rsidRDefault="00EF2911">
                                <w:pPr>
                                  <w:spacing w:after="0" w:line="240" w:lineRule="auto"/>
                                  <w:textDirection w:val="btLr"/>
                                </w:pPr>
                              </w:p>
                            </w:txbxContent>
                          </wps:txbx>
                          <wps:bodyPr spcFirstLastPara="1" wrap="square" lIns="91425" tIns="91425" rIns="91425" bIns="91425" anchor="ctr" anchorCtr="0">
                            <a:noAutofit/>
                          </wps:bodyPr>
                        </wps:wsp>
                        <wpg:grpSp>
                          <wpg:cNvPr id="3" name="Grupa 3"/>
                          <wpg:cNvGrpSpPr/>
                          <wpg:grpSpPr>
                            <a:xfrm>
                              <a:off x="2278950" y="3394555"/>
                              <a:ext cx="6134100" cy="770890"/>
                              <a:chOff x="2278950" y="3394550"/>
                              <a:chExt cx="6134100" cy="770900"/>
                            </a:xfrm>
                          </wpg:grpSpPr>
                          <wps:wsp>
                            <wps:cNvPr id="4" name="Prostokąt 4"/>
                            <wps:cNvSpPr/>
                            <wps:spPr>
                              <a:xfrm>
                                <a:off x="2278950" y="3394550"/>
                                <a:ext cx="6134100" cy="770900"/>
                              </a:xfrm>
                              <a:prstGeom prst="rect">
                                <a:avLst/>
                              </a:prstGeom>
                              <a:noFill/>
                              <a:ln>
                                <a:noFill/>
                              </a:ln>
                            </wps:spPr>
                            <wps:txbx>
                              <w:txbxContent>
                                <w:p w:rsidR="00EF2911" w:rsidRDefault="00EF2911">
                                  <w:pPr>
                                    <w:spacing w:after="0" w:line="240" w:lineRule="auto"/>
                                    <w:textDirection w:val="btLr"/>
                                  </w:pPr>
                                </w:p>
                              </w:txbxContent>
                            </wps:txbx>
                            <wps:bodyPr spcFirstLastPara="1" wrap="square" lIns="91425" tIns="91425" rIns="91425" bIns="91425" anchor="ctr" anchorCtr="0">
                              <a:noAutofit/>
                            </wps:bodyPr>
                          </wps:wsp>
                          <wpg:grpSp>
                            <wpg:cNvPr id="5" name="Grupa 5"/>
                            <wpg:cNvGrpSpPr/>
                            <wpg:grpSpPr>
                              <a:xfrm>
                                <a:off x="2278950" y="3394555"/>
                                <a:ext cx="6134100" cy="770890"/>
                                <a:chOff x="0" y="0"/>
                                <a:chExt cx="6134100" cy="770890"/>
                              </a:xfrm>
                            </wpg:grpSpPr>
                            <wps:wsp>
                              <wps:cNvPr id="6" name="Prostokąt 6"/>
                              <wps:cNvSpPr/>
                              <wps:spPr>
                                <a:xfrm>
                                  <a:off x="0" y="0"/>
                                  <a:ext cx="6134100" cy="770875"/>
                                </a:xfrm>
                                <a:prstGeom prst="rect">
                                  <a:avLst/>
                                </a:prstGeom>
                                <a:noFill/>
                                <a:ln>
                                  <a:noFill/>
                                </a:ln>
                              </wps:spPr>
                              <wps:txbx>
                                <w:txbxContent>
                                  <w:p w:rsidR="00EF2911" w:rsidRDefault="00EF2911">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5" name="Shape 15"/>
                                <pic:cNvPicPr preferRelativeResize="0"/>
                              </pic:nvPicPr>
                              <pic:blipFill rotWithShape="1">
                                <a:blip r:embed="rId5">
                                  <a:alphaModFix/>
                                </a:blip>
                                <a:srcRect/>
                                <a:stretch/>
                              </pic:blipFill>
                              <pic:spPr>
                                <a:xfrm>
                                  <a:off x="0" y="0"/>
                                  <a:ext cx="1877695" cy="770890"/>
                                </a:xfrm>
                                <a:prstGeom prst="rect">
                                  <a:avLst/>
                                </a:prstGeom>
                                <a:noFill/>
                                <a:ln>
                                  <a:noFill/>
                                </a:ln>
                              </pic:spPr>
                            </pic:pic>
                            <wps:wsp>
                              <wps:cNvPr id="7" name="Prostokąt 7"/>
                              <wps:cNvSpPr/>
                              <wps:spPr>
                                <a:xfrm>
                                  <a:off x="2019300" y="161925"/>
                                  <a:ext cx="4114800" cy="571500"/>
                                </a:xfrm>
                                <a:prstGeom prst="rect">
                                  <a:avLst/>
                                </a:prstGeom>
                                <a:solidFill>
                                  <a:srgbClr val="FFFFFF"/>
                                </a:solidFill>
                                <a:ln>
                                  <a:noFill/>
                                </a:ln>
                              </wps:spPr>
                              <wps:txbx>
                                <w:txbxContent>
                                  <w:p w:rsidR="00EF2911" w:rsidRDefault="00A857E0">
                                    <w:pPr>
                                      <w:spacing w:after="0" w:line="240" w:lineRule="auto"/>
                                      <w:textDirection w:val="btLr"/>
                                    </w:pPr>
                                    <w:r>
                                      <w:rPr>
                                        <w:rFonts w:ascii="Arial" w:eastAsia="Arial" w:hAnsi="Arial" w:cs="Arial"/>
                                        <w:b/>
                                        <w:smallCaps/>
                                        <w:color w:val="000000"/>
                                        <w:sz w:val="24"/>
                                      </w:rPr>
                                      <w:t>DZIENNIK UNIWERSYTETU WARSZAWSKIEGO</w:t>
                                    </w:r>
                                  </w:p>
                                  <w:p w:rsidR="00EF2911" w:rsidRDefault="00A857E0">
                                    <w:pPr>
                                      <w:spacing w:after="0" w:line="240" w:lineRule="auto"/>
                                      <w:ind w:left="1275" w:firstLine="2550"/>
                                      <w:textDirection w:val="btLr"/>
                                    </w:pPr>
                                    <w:r>
                                      <w:rPr>
                                        <w:rFonts w:ascii="Arial" w:eastAsia="Arial" w:hAnsi="Arial" w:cs="Arial"/>
                                        <w:color w:val="000000"/>
                                        <w:sz w:val="24"/>
                                      </w:rPr>
                                      <w:t>RADY DYDAKTYCZNE</w:t>
                                    </w:r>
                                  </w:p>
                                  <w:p w:rsidR="00EF2911" w:rsidRDefault="00EF2911">
                                    <w:pPr>
                                      <w:spacing w:line="258" w:lineRule="auto"/>
                                      <w:textDirection w:val="btLr"/>
                                    </w:pPr>
                                  </w:p>
                                </w:txbxContent>
                              </wps:txbx>
                              <wps:bodyPr spcFirstLastPara="1" wrap="square" lIns="91425" tIns="45700" rIns="91425" bIns="45700" anchor="t" anchorCtr="0">
                                <a:noAutofit/>
                              </wps:bodyPr>
                            </wps:wsp>
                          </wpg:grp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6134100" cy="770890"/>
                <wp:effectExtent b="0" l="0" r="0" t="0"/>
                <wp:wrapNone/>
                <wp:docPr id="9"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134100" cy="770890"/>
                        </a:xfrm>
                        <a:prstGeom prst="rect"/>
                        <a:ln/>
                      </pic:spPr>
                    </pic:pic>
                  </a:graphicData>
                </a:graphic>
              </wp:anchor>
            </w:drawing>
          </mc:Fallback>
        </mc:AlternateContent>
      </w:r>
      <w:r>
        <w:rPr>
          <w:noProof/>
          <w:lang w:val="pl-PL"/>
        </w:rPr>
        <mc:AlternateContent>
          <mc:Choice Requires="wpg">
            <w:drawing>
              <wp:anchor distT="0" distB="0" distL="114300" distR="114300" simplePos="0" relativeHeight="251659264" behindDoc="0" locked="0" layoutInCell="1" hidden="0" allowOverlap="1">
                <wp:simplePos x="0" y="0"/>
                <wp:positionH relativeFrom="column">
                  <wp:posOffset>25401</wp:posOffset>
                </wp:positionH>
                <wp:positionV relativeFrom="paragraph">
                  <wp:posOffset>0</wp:posOffset>
                </wp:positionV>
                <wp:extent cx="6134100" cy="770890"/>
                <wp:effectExtent l="0" t="0" r="0" b="0"/>
                <wp:wrapNone/>
                <wp:docPr id="8" name="Grupa 8"/>
                <wp:cNvGraphicFramePr/>
                <a:graphic xmlns:a="http://schemas.openxmlformats.org/drawingml/2006/main">
                  <a:graphicData uri="http://schemas.microsoft.com/office/word/2010/wordprocessingGroup">
                    <wpg:wgp>
                      <wpg:cNvGrpSpPr/>
                      <wpg:grpSpPr>
                        <a:xfrm>
                          <a:off x="0" y="0"/>
                          <a:ext cx="6134100" cy="770890"/>
                          <a:chOff x="2278950" y="3394550"/>
                          <a:chExt cx="6134100" cy="770900"/>
                        </a:xfrm>
                      </wpg:grpSpPr>
                      <wpg:grpSp>
                        <wpg:cNvPr id="10" name="Grupa 10"/>
                        <wpg:cNvGrpSpPr/>
                        <wpg:grpSpPr>
                          <a:xfrm>
                            <a:off x="2278950" y="3394555"/>
                            <a:ext cx="6134100" cy="770890"/>
                            <a:chOff x="2278950" y="3394550"/>
                            <a:chExt cx="6134100" cy="770900"/>
                          </a:xfrm>
                        </wpg:grpSpPr>
                        <wps:wsp>
                          <wps:cNvPr id="11" name="Prostokąt 11"/>
                          <wps:cNvSpPr/>
                          <wps:spPr>
                            <a:xfrm>
                              <a:off x="2278950" y="3394550"/>
                              <a:ext cx="6134100" cy="770900"/>
                            </a:xfrm>
                            <a:prstGeom prst="rect">
                              <a:avLst/>
                            </a:prstGeom>
                            <a:noFill/>
                            <a:ln>
                              <a:noFill/>
                            </a:ln>
                          </wps:spPr>
                          <wps:txbx>
                            <w:txbxContent>
                              <w:p w:rsidR="00EF2911" w:rsidRDefault="00EF2911">
                                <w:pPr>
                                  <w:spacing w:after="0" w:line="240" w:lineRule="auto"/>
                                  <w:textDirection w:val="btLr"/>
                                </w:pPr>
                              </w:p>
                            </w:txbxContent>
                          </wps:txbx>
                          <wps:bodyPr spcFirstLastPara="1" wrap="square" lIns="91425" tIns="91425" rIns="91425" bIns="91425" anchor="ctr" anchorCtr="0">
                            <a:noAutofit/>
                          </wps:bodyPr>
                        </wps:wsp>
                        <wpg:grpSp>
                          <wpg:cNvPr id="12" name="Grupa 12"/>
                          <wpg:cNvGrpSpPr/>
                          <wpg:grpSpPr>
                            <a:xfrm>
                              <a:off x="2278950" y="3394555"/>
                              <a:ext cx="6134100" cy="770890"/>
                              <a:chOff x="2278950" y="3394550"/>
                              <a:chExt cx="6134100" cy="770900"/>
                            </a:xfrm>
                          </wpg:grpSpPr>
                          <wps:wsp>
                            <wps:cNvPr id="13" name="Prostokąt 13"/>
                            <wps:cNvSpPr/>
                            <wps:spPr>
                              <a:xfrm>
                                <a:off x="2278950" y="3394550"/>
                                <a:ext cx="6134100" cy="770900"/>
                              </a:xfrm>
                              <a:prstGeom prst="rect">
                                <a:avLst/>
                              </a:prstGeom>
                              <a:noFill/>
                              <a:ln>
                                <a:noFill/>
                              </a:ln>
                            </wps:spPr>
                            <wps:txbx>
                              <w:txbxContent>
                                <w:p w:rsidR="00EF2911" w:rsidRDefault="00EF2911">
                                  <w:pPr>
                                    <w:spacing w:after="0" w:line="240" w:lineRule="auto"/>
                                    <w:textDirection w:val="btLr"/>
                                  </w:pPr>
                                </w:p>
                              </w:txbxContent>
                            </wps:txbx>
                            <wps:bodyPr spcFirstLastPara="1" wrap="square" lIns="91425" tIns="91425" rIns="91425" bIns="91425" anchor="ctr" anchorCtr="0">
                              <a:noAutofit/>
                            </wps:bodyPr>
                          </wps:wsp>
                          <wpg:grpSp>
                            <wpg:cNvPr id="14" name="Grupa 14"/>
                            <wpg:cNvGrpSpPr/>
                            <wpg:grpSpPr>
                              <a:xfrm>
                                <a:off x="2278950" y="3394555"/>
                                <a:ext cx="6134100" cy="770890"/>
                                <a:chOff x="0" y="0"/>
                                <a:chExt cx="6134100" cy="770890"/>
                              </a:xfrm>
                            </wpg:grpSpPr>
                            <wps:wsp>
                              <wps:cNvPr id="16" name="Prostokąt 16"/>
                              <wps:cNvSpPr/>
                              <wps:spPr>
                                <a:xfrm>
                                  <a:off x="0" y="0"/>
                                  <a:ext cx="6134100" cy="770875"/>
                                </a:xfrm>
                                <a:prstGeom prst="rect">
                                  <a:avLst/>
                                </a:prstGeom>
                                <a:noFill/>
                                <a:ln>
                                  <a:noFill/>
                                </a:ln>
                              </wps:spPr>
                              <wps:txbx>
                                <w:txbxContent>
                                  <w:p w:rsidR="00EF2911" w:rsidRDefault="00EF2911">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7" name="Shape 8"/>
                                <pic:cNvPicPr preferRelativeResize="0"/>
                              </pic:nvPicPr>
                              <pic:blipFill rotWithShape="1">
                                <a:blip r:embed="rId5">
                                  <a:alphaModFix/>
                                </a:blip>
                                <a:srcRect/>
                                <a:stretch/>
                              </pic:blipFill>
                              <pic:spPr>
                                <a:xfrm>
                                  <a:off x="0" y="0"/>
                                  <a:ext cx="1877695" cy="770890"/>
                                </a:xfrm>
                                <a:prstGeom prst="rect">
                                  <a:avLst/>
                                </a:prstGeom>
                                <a:noFill/>
                                <a:ln>
                                  <a:noFill/>
                                </a:ln>
                              </pic:spPr>
                            </pic:pic>
                            <wps:wsp>
                              <wps:cNvPr id="18" name="Prostokąt 18"/>
                              <wps:cNvSpPr/>
                              <wps:spPr>
                                <a:xfrm>
                                  <a:off x="2019300" y="161925"/>
                                  <a:ext cx="4114800" cy="571500"/>
                                </a:xfrm>
                                <a:prstGeom prst="rect">
                                  <a:avLst/>
                                </a:prstGeom>
                                <a:solidFill>
                                  <a:srgbClr val="FFFFFF"/>
                                </a:solidFill>
                                <a:ln>
                                  <a:noFill/>
                                </a:ln>
                              </wps:spPr>
                              <wps:txbx>
                                <w:txbxContent>
                                  <w:p w:rsidR="00EF2911" w:rsidRPr="00357BA1" w:rsidRDefault="00A857E0">
                                    <w:pPr>
                                      <w:spacing w:after="0" w:line="240" w:lineRule="auto"/>
                                      <w:textDirection w:val="btLr"/>
                                      <w:rPr>
                                        <w:lang w:val="pl-PL"/>
                                      </w:rPr>
                                    </w:pPr>
                                    <w:r w:rsidRPr="00357BA1">
                                      <w:rPr>
                                        <w:rFonts w:ascii="Arial" w:eastAsia="Arial" w:hAnsi="Arial" w:cs="Arial"/>
                                        <w:b/>
                                        <w:smallCaps/>
                                        <w:color w:val="000000"/>
                                        <w:sz w:val="24"/>
                                        <w:lang w:val="pl-PL"/>
                                      </w:rPr>
                                      <w:t>DZIENNIK UNIWERSYTETU WARSZAWSKIEGO</w:t>
                                    </w:r>
                                  </w:p>
                                  <w:p w:rsidR="00EF2911" w:rsidRPr="00357BA1" w:rsidRDefault="00A857E0" w:rsidP="00A857E0">
                                    <w:pPr>
                                      <w:spacing w:after="0" w:line="240" w:lineRule="auto"/>
                                      <w:textDirection w:val="btLr"/>
                                      <w:rPr>
                                        <w:u w:val="single"/>
                                        <w:lang w:val="pl-PL"/>
                                      </w:rPr>
                                    </w:pPr>
                                    <w:r w:rsidRPr="00357BA1">
                                      <w:rPr>
                                        <w:rFonts w:ascii="Arial" w:eastAsia="Arial" w:hAnsi="Arial" w:cs="Arial"/>
                                        <w:color w:val="000000"/>
                                        <w:sz w:val="24"/>
                                        <w:u w:val="single"/>
                                        <w:lang w:val="pl-PL"/>
                                      </w:rPr>
                                      <w:t>RADY DYDAKTYCZNE DLA KIERUNKÓW STUDIÓW</w:t>
                                    </w:r>
                                  </w:p>
                                  <w:p w:rsidR="00EF2911" w:rsidRPr="00357BA1" w:rsidRDefault="00EF2911">
                                    <w:pPr>
                                      <w:spacing w:line="258" w:lineRule="auto"/>
                                      <w:textDirection w:val="btLr"/>
                                      <w:rPr>
                                        <w:lang w:val="pl-PL"/>
                                      </w:rPr>
                                    </w:pPr>
                                  </w:p>
                                </w:txbxContent>
                              </wps:txbx>
                              <wps:bodyPr spcFirstLastPara="1" wrap="square" lIns="91425" tIns="45700" rIns="91425" bIns="45700" anchor="t" anchorCtr="0">
                                <a:noAutofit/>
                              </wps:bodyPr>
                            </wps:wsp>
                          </wpg:grpSp>
                        </wpg:grpSp>
                      </wpg:grpSp>
                    </wpg:wgp>
                  </a:graphicData>
                </a:graphic>
              </wp:anchor>
            </w:drawing>
          </mc:Choice>
          <mc:Fallback>
            <w:pict>
              <v:group id="Grupa 8" o:spid="_x0000_s1035" style="position:absolute;margin-left:2pt;margin-top:0;width:483pt;height:60.7pt;z-index:251659264" coordorigin="22789,33945" coordsize="61341,770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">
                <v:group id="Grupa 10" o:spid="_x0000_s1036" style="position:absolute;left:22789;top:33945;width:61341;height:7709" coordorigin="22789,33945" coordsize="61341,7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Prostokąt 11" o:spid="_x0000_s1037" style="position:absolute;left:22789;top:33945;width:61341;height:7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rsidR="00EF2911" w:rsidRDefault="00EF2911">
                          <w:pPr>
                            <w:spacing w:after="0" w:line="240" w:lineRule="auto"/>
                            <w:textDirection w:val="btLr"/>
                          </w:pPr>
                        </w:p>
                      </w:txbxContent>
                    </v:textbox>
                  </v:rect>
                  <v:group id="Grupa 12" o:spid="_x0000_s1038" style="position:absolute;left:22789;top:33945;width:61341;height:7709" coordorigin="22789,33945" coordsize="61341,7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Prostokąt 13" o:spid="_x0000_s1039" style="position:absolute;left:22789;top:33945;width:61341;height:7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rsidR="00EF2911" w:rsidRDefault="00EF2911">
                            <w:pPr>
                              <w:spacing w:after="0" w:line="240" w:lineRule="auto"/>
                              <w:textDirection w:val="btLr"/>
                            </w:pPr>
                          </w:p>
                        </w:txbxContent>
                      </v:textbox>
                    </v:rect>
                    <v:group id="Grupa 14" o:spid="_x0000_s1040" style="position:absolute;left:22789;top:33945;width:61341;height:7709" coordsize="61341,7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Prostokąt 16" o:spid="_x0000_s1041" style="position:absolute;width:61341;height:7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rsidR="00EF2911" w:rsidRDefault="00EF2911">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8" o:spid="_x0000_s1042" type="#_x0000_t75" style="position:absolute;width:18776;height:770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">
                        <v:imagedata r:id="rId9" o:title=""/>
                      </v:shape>
                      <v:rect id="Prostokąt 18" o:spid="_x0000_s1043" style="position:absolute;left:20193;top:1619;width:4114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" stroked="f">
                        <v:textbox inset="2.53958mm,1.2694mm,2.53958mm,1.2694mm">
                          <w:txbxContent>
                            <w:p w:rsidR="00EF2911" w:rsidRDefault="00A857E0">
                              <w:pPr>
                                <w:spacing w:after="0" w:line="240" w:lineRule="auto"/>
                                <w:textDirection w:val="btLr"/>
                              </w:pPr>
                              <w:r>
                                <w:rPr>
                                  <w:rFonts w:ascii="Arial" w:eastAsia="Arial" w:hAnsi="Arial" w:cs="Arial"/>
                                  <w:b/>
                                  <w:smallCaps/>
                                  <w:color w:val="000000"/>
                                  <w:sz w:val="24"/>
                                </w:rPr>
                                <w:t>DZIENNIK UNIWERSYTETU WARSZAWSKIEGO</w:t>
                              </w:r>
                            </w:p>
                            <w:p w:rsidR="00EF2911" w:rsidRPr="00A857E0" w:rsidRDefault="00A857E0" w:rsidP="00A857E0">
                              <w:pPr>
                                <w:spacing w:after="0" w:line="240" w:lineRule="auto"/>
                                <w:textDirection w:val="btLr"/>
                                <w:rPr>
                                  <w:u w:val="single"/>
                                </w:rPr>
                              </w:pPr>
                              <w:r w:rsidRPr="00A857E0">
                                <w:rPr>
                                  <w:rFonts w:ascii="Arial" w:eastAsia="Arial" w:hAnsi="Arial" w:cs="Arial"/>
                                  <w:color w:val="000000"/>
                                  <w:sz w:val="24"/>
                                  <w:u w:val="single"/>
                                </w:rPr>
                                <w:t>RADY DYDAKTYCZNE DLA KIERUNK</w:t>
                              </w:r>
                              <w:bookmarkStart w:id="1" w:name="_GoBack"/>
                              <w:bookmarkEnd w:id="1"/>
                              <w:r w:rsidRPr="00A857E0">
                                <w:rPr>
                                  <w:rFonts w:ascii="Arial" w:eastAsia="Arial" w:hAnsi="Arial" w:cs="Arial"/>
                                  <w:color w:val="000000"/>
                                  <w:sz w:val="24"/>
                                  <w:u w:val="single"/>
                                </w:rPr>
                                <w:t>ÓW STUDIÓW</w:t>
                              </w:r>
                            </w:p>
                            <w:p w:rsidR="00EF2911" w:rsidRDefault="00EF2911">
                              <w:pPr>
                                <w:spacing w:line="258" w:lineRule="auto"/>
                                <w:textDirection w:val="btLr"/>
                              </w:pPr>
                            </w:p>
                          </w:txbxContent>
                        </v:textbox>
                      </v:rect>
                    </v:group>
                  </v:group>
                </v:group>
              </v:group>
            </w:pict>
          </mc:Fallback>
        </mc:AlternateContent>
      </w:r>
    </w:p>
    <w:p w:rsidR="00EF2911" w:rsidRDefault="00EF2911"/>
    <w:p w:rsidR="00EF2911" w:rsidRPr="009B21AB" w:rsidRDefault="00A857E0" w:rsidP="009B21AB">
      <w:pPr>
        <w:spacing w:after="0" w:line="240" w:lineRule="auto"/>
        <w:rPr>
          <w:rFonts w:ascii="Arial" w:eastAsia="Arial" w:hAnsi="Arial" w:cs="Arial"/>
          <w:b/>
          <w:sz w:val="24"/>
          <w:szCs w:val="24"/>
        </w:rPr>
      </w:pP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p>
    <w:p w:rsidR="003F4A29" w:rsidRPr="009B21AB" w:rsidRDefault="003F4A29" w:rsidP="003F4A29">
      <w:pPr>
        <w:spacing w:after="0" w:line="240" w:lineRule="auto"/>
        <w:jc w:val="right"/>
        <w:rPr>
          <w:rFonts w:ascii="Arial" w:eastAsia="Arial" w:hAnsi="Arial" w:cs="Arial"/>
          <w:b/>
          <w:sz w:val="24"/>
          <w:szCs w:val="24"/>
        </w:rPr>
      </w:pPr>
    </w:p>
    <w:p w:rsidR="00EF2911" w:rsidRPr="009B21AB" w:rsidRDefault="00B948E1" w:rsidP="00C8209E">
      <w:pPr>
        <w:spacing w:after="0" w:line="240" w:lineRule="auto"/>
        <w:jc w:val="center"/>
        <w:rPr>
          <w:rFonts w:ascii="Arial" w:eastAsia="Arial" w:hAnsi="Arial" w:cs="Arial"/>
          <w:b/>
          <w:sz w:val="24"/>
          <w:szCs w:val="24"/>
        </w:rPr>
      </w:pPr>
      <w:r w:rsidRPr="009B21AB">
        <w:rPr>
          <w:rFonts w:ascii="Arial" w:eastAsia="Arial" w:hAnsi="Arial" w:cs="Arial"/>
          <w:b/>
          <w:sz w:val="24"/>
          <w:szCs w:val="24"/>
        </w:rPr>
        <w:t>UCHWAŁA NR 11</w:t>
      </w:r>
      <w:r w:rsidR="00A857E0" w:rsidRPr="009B21AB">
        <w:rPr>
          <w:rFonts w:ascii="Arial" w:eastAsia="Arial" w:hAnsi="Arial" w:cs="Arial"/>
          <w:b/>
          <w:sz w:val="24"/>
          <w:szCs w:val="24"/>
        </w:rPr>
        <w:t>/2025</w:t>
      </w:r>
    </w:p>
    <w:p w:rsidR="00EF2911" w:rsidRDefault="00A857E0" w:rsidP="00BA6E77">
      <w:pPr>
        <w:spacing w:after="120" w:line="240" w:lineRule="auto"/>
        <w:jc w:val="center"/>
        <w:rPr>
          <w:rFonts w:ascii="Arial" w:eastAsia="Arial" w:hAnsi="Arial" w:cs="Arial"/>
          <w:b/>
          <w:sz w:val="24"/>
          <w:szCs w:val="24"/>
        </w:rPr>
      </w:pPr>
      <w:r>
        <w:rPr>
          <w:rFonts w:ascii="Arial" w:eastAsia="Arial" w:hAnsi="Arial" w:cs="Arial"/>
          <w:b/>
          <w:color w:val="000000"/>
          <w:sz w:val="24"/>
          <w:szCs w:val="24"/>
        </w:rPr>
        <w:t>RADY DYDAKTYCZNEJ DLA KIERUNKÓW STUDIÓW EUROPEAN POLITICS AND ECONOMICS, GRADUATE PROGRAMME IN INTERNATIONAL RELATIONS, GRADUATE PROGRAMME IN POLITICAL SCIENCE, SOCIAL AND PUBLIC POLICY, UNDERGRADUATE PROGRAMME IN INTERNATIONAL</w:t>
      </w:r>
      <w:r>
        <w:rPr>
          <w:rFonts w:ascii="Arial" w:eastAsia="Arial" w:hAnsi="Arial" w:cs="Arial"/>
          <w:b/>
          <w:i/>
          <w:color w:val="000000"/>
          <w:sz w:val="24"/>
          <w:szCs w:val="24"/>
        </w:rPr>
        <w:t xml:space="preserve"> </w:t>
      </w:r>
      <w:r>
        <w:rPr>
          <w:rFonts w:ascii="Arial" w:eastAsia="Arial" w:hAnsi="Arial" w:cs="Arial"/>
          <w:b/>
          <w:color w:val="000000"/>
          <w:sz w:val="24"/>
          <w:szCs w:val="24"/>
        </w:rPr>
        <w:t>RELATIONS, UNDERGRADUATE PROGRAMME IN POLITICAL SCIENCE</w:t>
      </w:r>
    </w:p>
    <w:p w:rsidR="00EF2911" w:rsidRPr="00357BA1" w:rsidRDefault="0057073B" w:rsidP="00BA6E77">
      <w:pPr>
        <w:spacing w:before="240" w:after="120" w:line="240" w:lineRule="auto"/>
        <w:jc w:val="center"/>
        <w:rPr>
          <w:rFonts w:ascii="Arial" w:eastAsia="Arial" w:hAnsi="Arial" w:cs="Arial"/>
          <w:sz w:val="24"/>
          <w:szCs w:val="24"/>
          <w:lang w:val="pl-PL"/>
        </w:rPr>
      </w:pPr>
      <w:r>
        <w:rPr>
          <w:rFonts w:ascii="Arial" w:eastAsia="Arial" w:hAnsi="Arial" w:cs="Arial"/>
          <w:sz w:val="24"/>
          <w:szCs w:val="24"/>
          <w:lang w:val="pl-PL"/>
        </w:rPr>
        <w:t xml:space="preserve">z dnia </w:t>
      </w:r>
      <w:r w:rsidR="003F4A29" w:rsidRPr="009B21AB">
        <w:rPr>
          <w:rFonts w:ascii="Arial" w:eastAsia="Arial" w:hAnsi="Arial" w:cs="Arial"/>
          <w:sz w:val="24"/>
          <w:szCs w:val="24"/>
          <w:lang w:val="pl-PL"/>
        </w:rPr>
        <w:t xml:space="preserve">7 </w:t>
      </w:r>
      <w:r w:rsidRPr="009B21AB">
        <w:rPr>
          <w:rFonts w:ascii="Arial" w:eastAsia="Arial" w:hAnsi="Arial" w:cs="Arial"/>
          <w:sz w:val="24"/>
          <w:szCs w:val="24"/>
          <w:lang w:val="pl-PL"/>
        </w:rPr>
        <w:t>marca</w:t>
      </w:r>
      <w:r w:rsidR="00A857E0" w:rsidRPr="009B21AB">
        <w:rPr>
          <w:rFonts w:ascii="Arial" w:eastAsia="Arial" w:hAnsi="Arial" w:cs="Arial"/>
          <w:sz w:val="24"/>
          <w:szCs w:val="24"/>
          <w:lang w:val="pl-PL"/>
        </w:rPr>
        <w:t xml:space="preserve"> 2025</w:t>
      </w:r>
      <w:r w:rsidR="00A857E0" w:rsidRPr="00357BA1">
        <w:rPr>
          <w:rFonts w:ascii="Arial" w:eastAsia="Arial" w:hAnsi="Arial" w:cs="Arial"/>
          <w:sz w:val="24"/>
          <w:szCs w:val="24"/>
          <w:lang w:val="pl-PL"/>
        </w:rPr>
        <w:t xml:space="preserve"> r.</w:t>
      </w:r>
    </w:p>
    <w:p w:rsidR="00AF7BA1" w:rsidRPr="00AF7BA1" w:rsidRDefault="00AF7BA1" w:rsidP="00CC668C">
      <w:pPr>
        <w:spacing w:line="240" w:lineRule="auto"/>
        <w:jc w:val="center"/>
        <w:rPr>
          <w:rFonts w:ascii="Arial" w:hAnsi="Arial" w:cs="Arial"/>
          <w:b/>
          <w:sz w:val="24"/>
          <w:szCs w:val="24"/>
          <w:lang w:val="pl-PL"/>
        </w:rPr>
      </w:pPr>
      <w:r w:rsidRPr="00AF7BA1">
        <w:rPr>
          <w:rFonts w:ascii="Arial" w:hAnsi="Arial" w:cs="Arial"/>
          <w:b/>
          <w:sz w:val="24"/>
          <w:szCs w:val="24"/>
          <w:lang w:val="pl-PL"/>
        </w:rPr>
        <w:t>w sprawie szczegółowych zasad korzystania z narzędzi sztucznej inteligencji</w:t>
      </w:r>
    </w:p>
    <w:p w:rsidR="00C8209E" w:rsidRPr="00C8209E" w:rsidRDefault="00AF7BA1" w:rsidP="00BA6E77">
      <w:pPr>
        <w:spacing w:after="360" w:line="240" w:lineRule="auto"/>
        <w:jc w:val="center"/>
        <w:rPr>
          <w:lang w:val="pl-PL"/>
        </w:rPr>
      </w:pPr>
      <w:r w:rsidRPr="0023610A">
        <w:rPr>
          <w:rFonts w:ascii="Arial" w:hAnsi="Arial" w:cs="Arial"/>
          <w:b/>
          <w:sz w:val="24"/>
          <w:szCs w:val="24"/>
          <w:lang w:val="pl-PL"/>
        </w:rPr>
        <w:t>w procesie kształcenia</w:t>
      </w:r>
    </w:p>
    <w:p w:rsidR="00C8209E" w:rsidRPr="00357BA1" w:rsidRDefault="00204772" w:rsidP="00C8209E">
      <w:pPr>
        <w:spacing w:before="120" w:after="120" w:line="240" w:lineRule="auto"/>
        <w:ind w:firstLine="708"/>
        <w:jc w:val="both"/>
        <w:rPr>
          <w:rFonts w:ascii="Arial" w:eastAsia="Arial" w:hAnsi="Arial" w:cs="Arial"/>
          <w:sz w:val="24"/>
          <w:szCs w:val="24"/>
          <w:lang w:val="pl-PL"/>
        </w:rPr>
      </w:pPr>
      <w:r w:rsidRPr="00204772">
        <w:rPr>
          <w:rFonts w:ascii="Arial" w:eastAsia="Arial" w:hAnsi="Arial" w:cs="Arial"/>
          <w:sz w:val="24"/>
          <w:szCs w:val="24"/>
          <w:lang w:val="pl-PL"/>
        </w:rPr>
        <w:t>Na podstawie § 2 Uchwały nr 98 Uniwersyteckiej Rady ds. Kształc</w:t>
      </w:r>
      <w:r>
        <w:rPr>
          <w:rFonts w:ascii="Arial" w:eastAsia="Arial" w:hAnsi="Arial" w:cs="Arial"/>
          <w:sz w:val="24"/>
          <w:szCs w:val="24"/>
          <w:lang w:val="pl-PL"/>
        </w:rPr>
        <w:t xml:space="preserve">enia z dnia 8 grudnia 2023 roku </w:t>
      </w:r>
      <w:r w:rsidRPr="00204772">
        <w:rPr>
          <w:rFonts w:ascii="Arial" w:eastAsia="Arial" w:hAnsi="Arial" w:cs="Arial"/>
          <w:sz w:val="24"/>
          <w:szCs w:val="24"/>
          <w:lang w:val="pl-PL"/>
        </w:rPr>
        <w:t>w sprawie wytycznych dotyczących korzystania z narzędzi sztucznej inteligencji w procesie</w:t>
      </w:r>
      <w:r>
        <w:rPr>
          <w:rFonts w:ascii="Arial" w:eastAsia="Arial" w:hAnsi="Arial" w:cs="Arial"/>
          <w:sz w:val="24"/>
          <w:szCs w:val="24"/>
          <w:lang w:val="pl-PL"/>
        </w:rPr>
        <w:t xml:space="preserve"> </w:t>
      </w:r>
      <w:r w:rsidRPr="00204772">
        <w:rPr>
          <w:rFonts w:ascii="Arial" w:eastAsia="Arial" w:hAnsi="Arial" w:cs="Arial"/>
          <w:sz w:val="24"/>
          <w:szCs w:val="24"/>
          <w:lang w:val="pl-PL"/>
        </w:rPr>
        <w:t>kształcenia</w:t>
      </w:r>
      <w:r w:rsidR="00975FD4">
        <w:rPr>
          <w:rFonts w:ascii="Arial" w:eastAsia="Arial" w:hAnsi="Arial" w:cs="Arial"/>
          <w:sz w:val="24"/>
          <w:szCs w:val="24"/>
          <w:lang w:val="pl-PL"/>
        </w:rPr>
        <w:t xml:space="preserve"> (DRUK z 2023 r. poz. 98</w:t>
      </w:r>
      <w:r w:rsidR="00975FD4" w:rsidRPr="00AF7BA1">
        <w:rPr>
          <w:rFonts w:ascii="Arial" w:eastAsia="Arial" w:hAnsi="Arial" w:cs="Arial"/>
          <w:sz w:val="24"/>
          <w:szCs w:val="24"/>
          <w:lang w:val="pl-PL"/>
        </w:rPr>
        <w:t>)</w:t>
      </w:r>
      <w:r w:rsidRPr="00AF7BA1">
        <w:rPr>
          <w:rFonts w:ascii="Arial" w:eastAsia="Arial" w:hAnsi="Arial" w:cs="Arial"/>
          <w:sz w:val="24"/>
          <w:szCs w:val="24"/>
          <w:lang w:val="pl-PL"/>
        </w:rPr>
        <w:t>, w powiązaniu</w:t>
      </w:r>
      <w:r w:rsidR="00AF7BA1">
        <w:rPr>
          <w:rFonts w:ascii="Arial" w:eastAsia="Arial" w:hAnsi="Arial" w:cs="Arial"/>
          <w:sz w:val="24"/>
          <w:szCs w:val="24"/>
          <w:lang w:val="pl-PL"/>
        </w:rPr>
        <w:t xml:space="preserve"> z</w:t>
      </w:r>
      <w:r w:rsidRPr="00204772">
        <w:rPr>
          <w:rFonts w:ascii="Arial" w:eastAsia="Arial" w:hAnsi="Arial" w:cs="Arial"/>
          <w:sz w:val="24"/>
          <w:szCs w:val="24"/>
          <w:lang w:val="pl-PL"/>
        </w:rPr>
        <w:t xml:space="preserve"> § 5 ust. 1 Uchwały nr 441 Senatu Uniwersytetu Warszawskiego </w:t>
      </w:r>
      <w:r w:rsidR="00975FD4">
        <w:rPr>
          <w:rFonts w:ascii="Arial" w:eastAsia="Arial" w:hAnsi="Arial" w:cs="Arial"/>
          <w:sz w:val="24"/>
          <w:szCs w:val="24"/>
          <w:lang w:val="pl-PL"/>
        </w:rPr>
        <w:t xml:space="preserve">z dnia 19 czerwca 2019 r. </w:t>
      </w:r>
      <w:r w:rsidRPr="00204772">
        <w:rPr>
          <w:rFonts w:ascii="Arial" w:eastAsia="Arial" w:hAnsi="Arial" w:cs="Arial"/>
          <w:sz w:val="24"/>
          <w:szCs w:val="24"/>
          <w:lang w:val="pl-PL"/>
        </w:rPr>
        <w:t>w</w:t>
      </w:r>
      <w:r>
        <w:rPr>
          <w:rFonts w:ascii="Arial" w:eastAsia="Arial" w:hAnsi="Arial" w:cs="Arial"/>
          <w:sz w:val="24"/>
          <w:szCs w:val="24"/>
          <w:lang w:val="pl-PL"/>
        </w:rPr>
        <w:t xml:space="preserve"> </w:t>
      </w:r>
      <w:r w:rsidRPr="00204772">
        <w:rPr>
          <w:rFonts w:ascii="Arial" w:eastAsia="Arial" w:hAnsi="Arial" w:cs="Arial"/>
          <w:sz w:val="24"/>
          <w:szCs w:val="24"/>
          <w:lang w:val="pl-PL"/>
        </w:rPr>
        <w:t>sprawie uchwalenia Regulaminu Studiów na Uniwersytecie Warszawskim (Monitor UW z 2019 r.</w:t>
      </w:r>
      <w:r>
        <w:rPr>
          <w:rFonts w:ascii="Arial" w:eastAsia="Arial" w:hAnsi="Arial" w:cs="Arial"/>
          <w:sz w:val="24"/>
          <w:szCs w:val="24"/>
          <w:lang w:val="pl-PL"/>
        </w:rPr>
        <w:t xml:space="preserve"> </w:t>
      </w:r>
      <w:r w:rsidRPr="00204772">
        <w:rPr>
          <w:rFonts w:ascii="Arial" w:eastAsia="Arial" w:hAnsi="Arial" w:cs="Arial"/>
          <w:sz w:val="24"/>
          <w:szCs w:val="24"/>
          <w:lang w:val="pl-PL"/>
        </w:rPr>
        <w:t>poz. 186</w:t>
      </w:r>
      <w:r w:rsidR="00975FD4">
        <w:rPr>
          <w:rFonts w:ascii="Arial" w:eastAsia="Arial" w:hAnsi="Arial" w:cs="Arial"/>
          <w:sz w:val="24"/>
          <w:szCs w:val="24"/>
          <w:lang w:val="pl-PL"/>
        </w:rPr>
        <w:t xml:space="preserve"> z </w:t>
      </w:r>
      <w:proofErr w:type="spellStart"/>
      <w:r w:rsidR="00975FD4">
        <w:rPr>
          <w:rFonts w:ascii="Arial" w:eastAsia="Arial" w:hAnsi="Arial" w:cs="Arial"/>
          <w:sz w:val="24"/>
          <w:szCs w:val="24"/>
          <w:lang w:val="pl-PL"/>
        </w:rPr>
        <w:t>póżn</w:t>
      </w:r>
      <w:proofErr w:type="spellEnd"/>
      <w:r w:rsidR="00975FD4">
        <w:rPr>
          <w:rFonts w:ascii="Arial" w:eastAsia="Arial" w:hAnsi="Arial" w:cs="Arial"/>
          <w:sz w:val="24"/>
          <w:szCs w:val="24"/>
          <w:lang w:val="pl-PL"/>
        </w:rPr>
        <w:t>. zm.</w:t>
      </w:r>
      <w:r w:rsidRPr="00204772">
        <w:rPr>
          <w:rFonts w:ascii="Arial" w:eastAsia="Arial" w:hAnsi="Arial" w:cs="Arial"/>
          <w:sz w:val="24"/>
          <w:szCs w:val="24"/>
          <w:lang w:val="pl-PL"/>
        </w:rPr>
        <w:t>), Rada Dydaktyczna postanawia, co następuje:</w:t>
      </w:r>
    </w:p>
    <w:p w:rsidR="00C8209E" w:rsidRPr="00AF7BA1" w:rsidRDefault="00A857E0" w:rsidP="00C8209E">
      <w:pPr>
        <w:spacing w:before="120" w:after="120" w:line="240" w:lineRule="auto"/>
        <w:jc w:val="center"/>
        <w:rPr>
          <w:rFonts w:ascii="Arial" w:eastAsia="Arial" w:hAnsi="Arial" w:cs="Arial"/>
          <w:sz w:val="24"/>
          <w:szCs w:val="24"/>
          <w:lang w:val="pl-PL"/>
        </w:rPr>
      </w:pPr>
      <w:r w:rsidRPr="00AF7BA1">
        <w:rPr>
          <w:rFonts w:ascii="Arial" w:eastAsia="Arial" w:hAnsi="Arial" w:cs="Arial"/>
          <w:sz w:val="24"/>
          <w:szCs w:val="24"/>
          <w:lang w:val="pl-PL"/>
        </w:rPr>
        <w:t>§ 1</w:t>
      </w:r>
    </w:p>
    <w:p w:rsidR="00AF7BA1" w:rsidRPr="00AF7BA1" w:rsidRDefault="00AF7BA1" w:rsidP="00CC668C">
      <w:pPr>
        <w:spacing w:after="120" w:line="240" w:lineRule="auto"/>
        <w:ind w:firstLine="720"/>
        <w:jc w:val="both"/>
        <w:rPr>
          <w:rFonts w:ascii="Arial" w:hAnsi="Arial" w:cs="Arial"/>
          <w:sz w:val="24"/>
          <w:szCs w:val="24"/>
          <w:lang w:val="pl-PL"/>
        </w:rPr>
      </w:pPr>
      <w:r w:rsidRPr="00AF7BA1">
        <w:rPr>
          <w:rFonts w:ascii="Arial" w:hAnsi="Arial" w:cs="Arial"/>
          <w:sz w:val="24"/>
          <w:szCs w:val="24"/>
          <w:lang w:val="pl-PL"/>
        </w:rPr>
        <w:t>1. Systemy sztucznej inteligencji (dalej: systemy SI), pomimo ich ograniczeń, mogą być</w:t>
      </w:r>
      <w:r w:rsidR="000E251C">
        <w:rPr>
          <w:rFonts w:ascii="Arial" w:hAnsi="Arial" w:cs="Arial"/>
          <w:sz w:val="24"/>
          <w:szCs w:val="24"/>
          <w:lang w:val="pl-PL"/>
        </w:rPr>
        <w:t xml:space="preserve"> </w:t>
      </w:r>
      <w:r w:rsidRPr="00AF7BA1">
        <w:rPr>
          <w:rFonts w:ascii="Arial" w:hAnsi="Arial" w:cs="Arial"/>
          <w:sz w:val="24"/>
          <w:szCs w:val="24"/>
          <w:lang w:val="pl-PL"/>
        </w:rPr>
        <w:t>traktowane jako narzędzie wspierające procesy wyszukiwania, gromadzenia</w:t>
      </w:r>
      <w:r w:rsidR="000E251C">
        <w:rPr>
          <w:rFonts w:ascii="Arial" w:hAnsi="Arial" w:cs="Arial"/>
          <w:sz w:val="24"/>
          <w:szCs w:val="24"/>
          <w:lang w:val="pl-PL"/>
        </w:rPr>
        <w:t xml:space="preserve"> </w:t>
      </w:r>
      <w:r w:rsidRPr="00AF7BA1">
        <w:rPr>
          <w:rFonts w:ascii="Arial" w:hAnsi="Arial" w:cs="Arial"/>
          <w:sz w:val="24"/>
          <w:szCs w:val="24"/>
          <w:lang w:val="pl-PL"/>
        </w:rPr>
        <w:t>i przetwarzania informacji.</w:t>
      </w:r>
    </w:p>
    <w:p w:rsidR="00AF7BA1" w:rsidRPr="00AF7BA1" w:rsidRDefault="00AF7BA1" w:rsidP="00CC668C">
      <w:pPr>
        <w:spacing w:after="120" w:line="240" w:lineRule="auto"/>
        <w:ind w:firstLine="720"/>
        <w:jc w:val="both"/>
        <w:rPr>
          <w:rFonts w:ascii="Arial" w:hAnsi="Arial" w:cs="Arial"/>
          <w:sz w:val="24"/>
          <w:szCs w:val="24"/>
          <w:lang w:val="pl-PL"/>
        </w:rPr>
      </w:pPr>
      <w:r w:rsidRPr="00AF7BA1">
        <w:rPr>
          <w:rFonts w:ascii="Arial" w:hAnsi="Arial" w:cs="Arial"/>
          <w:sz w:val="24"/>
          <w:szCs w:val="24"/>
          <w:lang w:val="pl-PL"/>
        </w:rPr>
        <w:t>2. Systemy SI mogą być narzędziem pomocniczym dla samodzielnych działań twórczych</w:t>
      </w:r>
      <w:r w:rsidR="000E251C">
        <w:rPr>
          <w:rFonts w:ascii="Arial" w:hAnsi="Arial" w:cs="Arial"/>
          <w:sz w:val="24"/>
          <w:szCs w:val="24"/>
          <w:lang w:val="pl-PL"/>
        </w:rPr>
        <w:t xml:space="preserve"> </w:t>
      </w:r>
      <w:r w:rsidRPr="00AF7BA1">
        <w:rPr>
          <w:rFonts w:ascii="Arial" w:hAnsi="Arial" w:cs="Arial"/>
          <w:sz w:val="24"/>
          <w:szCs w:val="24"/>
          <w:lang w:val="pl-PL"/>
        </w:rPr>
        <w:t>i nie stanowią substytutu dla krytycznego myślenia, własnej refleksji, czy kreatywnego</w:t>
      </w:r>
      <w:r w:rsidR="000E251C">
        <w:rPr>
          <w:rFonts w:ascii="Arial" w:hAnsi="Arial" w:cs="Arial"/>
          <w:sz w:val="24"/>
          <w:szCs w:val="24"/>
          <w:lang w:val="pl-PL"/>
        </w:rPr>
        <w:t xml:space="preserve"> </w:t>
      </w:r>
      <w:r w:rsidRPr="00AF7BA1">
        <w:rPr>
          <w:rFonts w:ascii="Arial" w:hAnsi="Arial" w:cs="Arial"/>
          <w:sz w:val="24"/>
          <w:szCs w:val="24"/>
          <w:lang w:val="pl-PL"/>
        </w:rPr>
        <w:t>podejścia na analizowanego zagadnienia.</w:t>
      </w:r>
    </w:p>
    <w:p w:rsidR="00AF7BA1" w:rsidRPr="00AF7BA1" w:rsidRDefault="00AF7BA1" w:rsidP="003F25ED">
      <w:pPr>
        <w:spacing w:after="0" w:line="240" w:lineRule="auto"/>
        <w:ind w:firstLine="720"/>
        <w:jc w:val="both"/>
        <w:rPr>
          <w:rFonts w:ascii="Arial" w:hAnsi="Arial" w:cs="Arial"/>
          <w:sz w:val="24"/>
          <w:szCs w:val="24"/>
          <w:lang w:val="pl-PL"/>
        </w:rPr>
      </w:pPr>
      <w:r w:rsidRPr="00AF7BA1">
        <w:rPr>
          <w:rFonts w:ascii="Arial" w:hAnsi="Arial" w:cs="Arial"/>
          <w:sz w:val="24"/>
          <w:szCs w:val="24"/>
          <w:lang w:val="pl-PL"/>
        </w:rPr>
        <w:t>3. Korzystanie z systemów SI powinno łącznie spełniać kryteria:</w:t>
      </w:r>
    </w:p>
    <w:p w:rsidR="00AF7BA1" w:rsidRPr="00AF7BA1" w:rsidRDefault="00AF7BA1" w:rsidP="003F25ED">
      <w:pPr>
        <w:spacing w:after="0" w:line="240" w:lineRule="auto"/>
        <w:jc w:val="both"/>
        <w:rPr>
          <w:rFonts w:ascii="Arial" w:hAnsi="Arial" w:cs="Arial"/>
          <w:sz w:val="24"/>
          <w:szCs w:val="24"/>
          <w:lang w:val="pl-PL"/>
        </w:rPr>
      </w:pPr>
      <w:r w:rsidRPr="00AF7BA1">
        <w:rPr>
          <w:rFonts w:ascii="Arial" w:hAnsi="Arial" w:cs="Arial"/>
          <w:sz w:val="24"/>
          <w:szCs w:val="24"/>
          <w:lang w:val="pl-PL"/>
        </w:rPr>
        <w:t>1) Zgodności z prawem, w tym prawem własności intelektualnej, ochrony danych</w:t>
      </w:r>
      <w:r w:rsidR="000E251C">
        <w:rPr>
          <w:rFonts w:ascii="Arial" w:hAnsi="Arial" w:cs="Arial"/>
          <w:sz w:val="24"/>
          <w:szCs w:val="24"/>
          <w:lang w:val="pl-PL"/>
        </w:rPr>
        <w:t xml:space="preserve"> </w:t>
      </w:r>
      <w:r w:rsidRPr="00AF7BA1">
        <w:rPr>
          <w:rFonts w:ascii="Arial" w:hAnsi="Arial" w:cs="Arial"/>
          <w:sz w:val="24"/>
          <w:szCs w:val="24"/>
          <w:lang w:val="pl-PL"/>
        </w:rPr>
        <w:t>osobowych, prawem do prywatności.</w:t>
      </w:r>
    </w:p>
    <w:p w:rsidR="000E251C" w:rsidRPr="00AF7BA1" w:rsidRDefault="00AF7BA1" w:rsidP="00C8209E">
      <w:pPr>
        <w:spacing w:after="120" w:line="240" w:lineRule="auto"/>
        <w:jc w:val="both"/>
        <w:rPr>
          <w:rFonts w:ascii="Arial" w:hAnsi="Arial" w:cs="Arial"/>
          <w:sz w:val="24"/>
          <w:szCs w:val="24"/>
          <w:lang w:val="pl-PL"/>
        </w:rPr>
      </w:pPr>
      <w:r w:rsidRPr="00AF7BA1">
        <w:rPr>
          <w:rFonts w:ascii="Arial" w:hAnsi="Arial" w:cs="Arial"/>
          <w:sz w:val="24"/>
          <w:szCs w:val="24"/>
          <w:lang w:val="pl-PL"/>
        </w:rPr>
        <w:t>2) Zgodności z wartościami etycznymi, w szczególności dobrymi obyczajami</w:t>
      </w:r>
      <w:r w:rsidR="000E251C">
        <w:rPr>
          <w:rFonts w:ascii="Arial" w:hAnsi="Arial" w:cs="Arial"/>
          <w:sz w:val="24"/>
          <w:szCs w:val="24"/>
          <w:lang w:val="pl-PL"/>
        </w:rPr>
        <w:t xml:space="preserve"> </w:t>
      </w:r>
      <w:r w:rsidRPr="00AF7BA1">
        <w:rPr>
          <w:rFonts w:ascii="Arial" w:hAnsi="Arial" w:cs="Arial"/>
          <w:sz w:val="24"/>
          <w:szCs w:val="24"/>
          <w:lang w:val="pl-PL"/>
        </w:rPr>
        <w:t>akademickimi i standardami rzetelności naukowej.</w:t>
      </w:r>
    </w:p>
    <w:p w:rsidR="00AF7BA1" w:rsidRPr="00AF7BA1" w:rsidRDefault="00AF7BA1" w:rsidP="00CC668C">
      <w:pPr>
        <w:spacing w:after="120" w:line="240" w:lineRule="auto"/>
        <w:jc w:val="center"/>
        <w:rPr>
          <w:rFonts w:ascii="Arial" w:hAnsi="Arial" w:cs="Arial"/>
          <w:sz w:val="24"/>
          <w:szCs w:val="24"/>
          <w:lang w:val="pl-PL"/>
        </w:rPr>
      </w:pPr>
      <w:r w:rsidRPr="00AF7BA1">
        <w:rPr>
          <w:rFonts w:ascii="Arial" w:hAnsi="Arial" w:cs="Arial"/>
          <w:sz w:val="24"/>
          <w:szCs w:val="24"/>
          <w:lang w:val="pl-PL"/>
        </w:rPr>
        <w:t>§ 2</w:t>
      </w:r>
    </w:p>
    <w:p w:rsidR="00AF7BA1" w:rsidRPr="00AF7BA1" w:rsidRDefault="00AF7BA1" w:rsidP="00CC668C">
      <w:pPr>
        <w:spacing w:after="120" w:line="240" w:lineRule="auto"/>
        <w:ind w:firstLine="720"/>
        <w:jc w:val="both"/>
        <w:rPr>
          <w:rFonts w:ascii="Arial" w:hAnsi="Arial" w:cs="Arial"/>
          <w:sz w:val="24"/>
          <w:szCs w:val="24"/>
          <w:lang w:val="pl-PL"/>
        </w:rPr>
      </w:pPr>
      <w:r w:rsidRPr="00AF7BA1">
        <w:rPr>
          <w:rFonts w:ascii="Arial" w:hAnsi="Arial" w:cs="Arial"/>
          <w:sz w:val="24"/>
          <w:szCs w:val="24"/>
          <w:lang w:val="pl-PL"/>
        </w:rPr>
        <w:t>1. O dopuszczeniu stosowania systemów SI w procesie weryfikacji efektów uczenia się</w:t>
      </w:r>
      <w:r w:rsidR="000E251C">
        <w:rPr>
          <w:rFonts w:ascii="Arial" w:hAnsi="Arial" w:cs="Arial"/>
          <w:sz w:val="24"/>
          <w:szCs w:val="24"/>
          <w:lang w:val="pl-PL"/>
        </w:rPr>
        <w:t xml:space="preserve"> </w:t>
      </w:r>
      <w:r w:rsidRPr="00AF7BA1">
        <w:rPr>
          <w:rFonts w:ascii="Arial" w:hAnsi="Arial" w:cs="Arial"/>
          <w:sz w:val="24"/>
          <w:szCs w:val="24"/>
          <w:lang w:val="pl-PL"/>
        </w:rPr>
        <w:t>dla określonego przedmiotu decyduje osoba koordynująca kurs, w tym osoba prowadząca</w:t>
      </w:r>
      <w:r w:rsidR="000E251C">
        <w:rPr>
          <w:rFonts w:ascii="Arial" w:hAnsi="Arial" w:cs="Arial"/>
          <w:sz w:val="24"/>
          <w:szCs w:val="24"/>
          <w:lang w:val="pl-PL"/>
        </w:rPr>
        <w:t xml:space="preserve"> </w:t>
      </w:r>
      <w:r w:rsidRPr="00AF7BA1">
        <w:rPr>
          <w:rFonts w:ascii="Arial" w:hAnsi="Arial" w:cs="Arial"/>
          <w:sz w:val="24"/>
          <w:szCs w:val="24"/>
          <w:lang w:val="pl-PL"/>
        </w:rPr>
        <w:t>seminarium dyplomowe.</w:t>
      </w:r>
    </w:p>
    <w:p w:rsidR="00AF7BA1" w:rsidRPr="00AF7BA1" w:rsidRDefault="00AF7BA1" w:rsidP="003F25ED">
      <w:pPr>
        <w:spacing w:line="240" w:lineRule="auto"/>
        <w:ind w:firstLine="720"/>
        <w:jc w:val="both"/>
        <w:rPr>
          <w:rFonts w:ascii="Arial" w:hAnsi="Arial" w:cs="Arial"/>
          <w:sz w:val="24"/>
          <w:szCs w:val="24"/>
          <w:lang w:val="pl-PL"/>
        </w:rPr>
      </w:pPr>
      <w:r w:rsidRPr="00AF7BA1">
        <w:rPr>
          <w:rFonts w:ascii="Arial" w:hAnsi="Arial" w:cs="Arial"/>
          <w:sz w:val="24"/>
          <w:szCs w:val="24"/>
          <w:lang w:val="pl-PL"/>
        </w:rPr>
        <w:t>2. Dopuszczenie wykorzystania przez osoby studiujące systemów SI podczas</w:t>
      </w:r>
      <w:r w:rsidR="000E251C">
        <w:rPr>
          <w:rFonts w:ascii="Arial" w:hAnsi="Arial" w:cs="Arial"/>
          <w:sz w:val="24"/>
          <w:szCs w:val="24"/>
          <w:lang w:val="pl-PL"/>
        </w:rPr>
        <w:t xml:space="preserve"> </w:t>
      </w:r>
      <w:r w:rsidRPr="00AF7BA1">
        <w:rPr>
          <w:rFonts w:ascii="Arial" w:hAnsi="Arial" w:cs="Arial"/>
          <w:sz w:val="24"/>
          <w:szCs w:val="24"/>
          <w:lang w:val="pl-PL"/>
        </w:rPr>
        <w:t>przygotowywania pisemnych prac zaliczeniowych etapowych, końcowych, dyplomowych, jak i innych pisemnych form weryfikacji osiągniętych efektów uczenia się (dalej: prac pisemnych) jest możliwe po analizie przedmiotowych efektów uczenia się i stwierdzeniu, że wykorzystanie systemów SI nie wpłynie na rzetelność weryfikacji tychże efektów.</w:t>
      </w:r>
    </w:p>
    <w:p w:rsidR="00AF7BA1" w:rsidRPr="00AF7BA1" w:rsidRDefault="00AF7BA1" w:rsidP="00CC668C">
      <w:pPr>
        <w:spacing w:after="120" w:line="240" w:lineRule="auto"/>
        <w:ind w:firstLine="720"/>
        <w:jc w:val="both"/>
        <w:rPr>
          <w:rFonts w:ascii="Arial" w:hAnsi="Arial" w:cs="Arial"/>
          <w:sz w:val="24"/>
          <w:szCs w:val="24"/>
          <w:lang w:val="pl-PL"/>
        </w:rPr>
      </w:pPr>
      <w:r w:rsidRPr="00AF7BA1">
        <w:rPr>
          <w:rFonts w:ascii="Arial" w:hAnsi="Arial" w:cs="Arial"/>
          <w:sz w:val="24"/>
          <w:szCs w:val="24"/>
          <w:lang w:val="pl-PL"/>
        </w:rPr>
        <w:t>3. Odpowiednie zapisy dotyczące dopuszczalności wykorzystania systemów SI w</w:t>
      </w:r>
      <w:r w:rsidR="000E251C">
        <w:rPr>
          <w:rFonts w:ascii="Arial" w:hAnsi="Arial" w:cs="Arial"/>
          <w:sz w:val="24"/>
          <w:szCs w:val="24"/>
          <w:lang w:val="pl-PL"/>
        </w:rPr>
        <w:t xml:space="preserve"> </w:t>
      </w:r>
      <w:r w:rsidRPr="00AF7BA1">
        <w:rPr>
          <w:rFonts w:ascii="Arial" w:hAnsi="Arial" w:cs="Arial"/>
          <w:sz w:val="24"/>
          <w:szCs w:val="24"/>
          <w:lang w:val="pl-PL"/>
        </w:rPr>
        <w:t>procesie weryfikacji efektów uczenia się  muszą być zawarte w sylabusie i/lub być</w:t>
      </w:r>
      <w:r w:rsidR="000E251C">
        <w:rPr>
          <w:rFonts w:ascii="Arial" w:hAnsi="Arial" w:cs="Arial"/>
          <w:sz w:val="24"/>
          <w:szCs w:val="24"/>
          <w:lang w:val="pl-PL"/>
        </w:rPr>
        <w:t xml:space="preserve"> </w:t>
      </w:r>
      <w:r w:rsidRPr="00AF7BA1">
        <w:rPr>
          <w:rFonts w:ascii="Arial" w:hAnsi="Arial" w:cs="Arial"/>
          <w:sz w:val="24"/>
          <w:szCs w:val="24"/>
          <w:lang w:val="pl-PL"/>
        </w:rPr>
        <w:lastRenderedPageBreak/>
        <w:t>przedstawione w innej formie dostępnej przez cały okres cyklu dydaktycznego danego</w:t>
      </w:r>
      <w:r w:rsidR="000E251C">
        <w:rPr>
          <w:rFonts w:ascii="Arial" w:hAnsi="Arial" w:cs="Arial"/>
          <w:sz w:val="24"/>
          <w:szCs w:val="24"/>
          <w:lang w:val="pl-PL"/>
        </w:rPr>
        <w:t xml:space="preserve"> </w:t>
      </w:r>
      <w:r w:rsidRPr="00AF7BA1">
        <w:rPr>
          <w:rFonts w:ascii="Arial" w:hAnsi="Arial" w:cs="Arial"/>
          <w:sz w:val="24"/>
          <w:szCs w:val="24"/>
          <w:lang w:val="pl-PL"/>
        </w:rPr>
        <w:t xml:space="preserve">kursu. Przedmioty w sylabusach powinny co najmniej zawierać odniesienie do jednego z pięciu poziomów możliwości używania przez studentów podczas kursu narzędzi SI określonych w </w:t>
      </w:r>
      <w:r w:rsidRPr="00AF7BA1">
        <w:rPr>
          <w:rFonts w:ascii="Arial" w:hAnsi="Arial" w:cs="Arial"/>
          <w:i/>
          <w:sz w:val="24"/>
          <w:szCs w:val="24"/>
          <w:lang w:val="pl-PL"/>
        </w:rPr>
        <w:t xml:space="preserve">The AI </w:t>
      </w:r>
      <w:proofErr w:type="spellStart"/>
      <w:r w:rsidRPr="00AF7BA1">
        <w:rPr>
          <w:rFonts w:ascii="Arial" w:hAnsi="Arial" w:cs="Arial"/>
          <w:i/>
          <w:sz w:val="24"/>
          <w:szCs w:val="24"/>
          <w:lang w:val="pl-PL"/>
        </w:rPr>
        <w:t>Assessment</w:t>
      </w:r>
      <w:proofErr w:type="spellEnd"/>
      <w:r w:rsidRPr="00AF7BA1">
        <w:rPr>
          <w:rFonts w:ascii="Arial" w:hAnsi="Arial" w:cs="Arial"/>
          <w:i/>
          <w:sz w:val="24"/>
          <w:szCs w:val="24"/>
          <w:lang w:val="pl-PL"/>
        </w:rPr>
        <w:t xml:space="preserve"> </w:t>
      </w:r>
      <w:proofErr w:type="spellStart"/>
      <w:r w:rsidRPr="00AF7BA1">
        <w:rPr>
          <w:rFonts w:ascii="Arial" w:hAnsi="Arial" w:cs="Arial"/>
          <w:i/>
          <w:sz w:val="24"/>
          <w:szCs w:val="24"/>
          <w:lang w:val="pl-PL"/>
        </w:rPr>
        <w:t>Scale</w:t>
      </w:r>
      <w:proofErr w:type="spellEnd"/>
      <w:r w:rsidRPr="00AF7BA1">
        <w:rPr>
          <w:rFonts w:ascii="Arial" w:hAnsi="Arial" w:cs="Arial"/>
          <w:i/>
          <w:sz w:val="24"/>
          <w:szCs w:val="24"/>
          <w:lang w:val="pl-PL"/>
        </w:rPr>
        <w:t>,</w:t>
      </w:r>
      <w:r w:rsidRPr="00AF7BA1">
        <w:rPr>
          <w:rFonts w:ascii="Arial" w:hAnsi="Arial" w:cs="Arial"/>
          <w:sz w:val="24"/>
          <w:szCs w:val="24"/>
          <w:lang w:val="pl-PL"/>
        </w:rPr>
        <w:t xml:space="preserve"> zawartej w artykule: </w:t>
      </w:r>
      <w:r w:rsidRPr="00AF7BA1">
        <w:rPr>
          <w:rFonts w:ascii="Arial" w:eastAsia="Roboto" w:hAnsi="Arial" w:cs="Arial"/>
          <w:sz w:val="24"/>
          <w:szCs w:val="24"/>
          <w:highlight w:val="white"/>
          <w:lang w:val="pl-PL"/>
        </w:rPr>
        <w:t xml:space="preserve">The </w:t>
      </w:r>
      <w:proofErr w:type="spellStart"/>
      <w:r w:rsidRPr="00AF7BA1">
        <w:rPr>
          <w:rFonts w:ascii="Arial" w:eastAsia="Roboto" w:hAnsi="Arial" w:cs="Arial"/>
          <w:sz w:val="24"/>
          <w:szCs w:val="24"/>
          <w:highlight w:val="white"/>
          <w:lang w:val="pl-PL"/>
        </w:rPr>
        <w:t>Artificial</w:t>
      </w:r>
      <w:proofErr w:type="spellEnd"/>
      <w:r w:rsidRPr="00AF7BA1">
        <w:rPr>
          <w:rFonts w:ascii="Arial" w:eastAsia="Roboto" w:hAnsi="Arial" w:cs="Arial"/>
          <w:sz w:val="24"/>
          <w:szCs w:val="24"/>
          <w:highlight w:val="white"/>
          <w:lang w:val="pl-PL"/>
        </w:rPr>
        <w:t xml:space="preserve"> </w:t>
      </w:r>
      <w:proofErr w:type="spellStart"/>
      <w:r w:rsidRPr="00AF7BA1">
        <w:rPr>
          <w:rFonts w:ascii="Arial" w:eastAsia="Roboto" w:hAnsi="Arial" w:cs="Arial"/>
          <w:sz w:val="24"/>
          <w:szCs w:val="24"/>
          <w:highlight w:val="white"/>
          <w:lang w:val="pl-PL"/>
        </w:rPr>
        <w:t>Intelligence</w:t>
      </w:r>
      <w:proofErr w:type="spellEnd"/>
      <w:r w:rsidRPr="00AF7BA1">
        <w:rPr>
          <w:rFonts w:ascii="Arial" w:eastAsia="Roboto" w:hAnsi="Arial" w:cs="Arial"/>
          <w:sz w:val="24"/>
          <w:szCs w:val="24"/>
          <w:highlight w:val="white"/>
          <w:lang w:val="pl-PL"/>
        </w:rPr>
        <w:t xml:space="preserve"> </w:t>
      </w:r>
      <w:proofErr w:type="spellStart"/>
      <w:r w:rsidRPr="00AF7BA1">
        <w:rPr>
          <w:rFonts w:ascii="Arial" w:eastAsia="Roboto" w:hAnsi="Arial" w:cs="Arial"/>
          <w:sz w:val="24"/>
          <w:szCs w:val="24"/>
          <w:highlight w:val="white"/>
          <w:lang w:val="pl-PL"/>
        </w:rPr>
        <w:t>Assessment</w:t>
      </w:r>
      <w:proofErr w:type="spellEnd"/>
      <w:r w:rsidRPr="00AF7BA1">
        <w:rPr>
          <w:rFonts w:ascii="Arial" w:eastAsia="Roboto" w:hAnsi="Arial" w:cs="Arial"/>
          <w:sz w:val="24"/>
          <w:szCs w:val="24"/>
          <w:highlight w:val="white"/>
          <w:lang w:val="pl-PL"/>
        </w:rPr>
        <w:t xml:space="preserve"> </w:t>
      </w:r>
      <w:proofErr w:type="spellStart"/>
      <w:r w:rsidRPr="00AF7BA1">
        <w:rPr>
          <w:rFonts w:ascii="Arial" w:eastAsia="Roboto" w:hAnsi="Arial" w:cs="Arial"/>
          <w:sz w:val="24"/>
          <w:szCs w:val="24"/>
          <w:highlight w:val="white"/>
          <w:lang w:val="pl-PL"/>
        </w:rPr>
        <w:t>Scale</w:t>
      </w:r>
      <w:proofErr w:type="spellEnd"/>
      <w:r w:rsidRPr="00AF7BA1">
        <w:rPr>
          <w:rFonts w:ascii="Arial" w:eastAsia="Roboto" w:hAnsi="Arial" w:cs="Arial"/>
          <w:sz w:val="24"/>
          <w:szCs w:val="24"/>
          <w:highlight w:val="white"/>
          <w:lang w:val="pl-PL"/>
        </w:rPr>
        <w:t xml:space="preserve"> (AIAS): A Framework for </w:t>
      </w:r>
      <w:proofErr w:type="spellStart"/>
      <w:r w:rsidRPr="00AF7BA1">
        <w:rPr>
          <w:rFonts w:ascii="Arial" w:eastAsia="Roboto" w:hAnsi="Arial" w:cs="Arial"/>
          <w:sz w:val="24"/>
          <w:szCs w:val="24"/>
          <w:highlight w:val="white"/>
          <w:lang w:val="pl-PL"/>
        </w:rPr>
        <w:t>Ethical</w:t>
      </w:r>
      <w:proofErr w:type="spellEnd"/>
      <w:r w:rsidRPr="00AF7BA1">
        <w:rPr>
          <w:rFonts w:ascii="Arial" w:eastAsia="Roboto" w:hAnsi="Arial" w:cs="Arial"/>
          <w:sz w:val="24"/>
          <w:szCs w:val="24"/>
          <w:highlight w:val="white"/>
          <w:lang w:val="pl-PL"/>
        </w:rPr>
        <w:t xml:space="preserve"> Integration of </w:t>
      </w:r>
      <w:proofErr w:type="spellStart"/>
      <w:r w:rsidRPr="00AF7BA1">
        <w:rPr>
          <w:rFonts w:ascii="Arial" w:eastAsia="Roboto" w:hAnsi="Arial" w:cs="Arial"/>
          <w:sz w:val="24"/>
          <w:szCs w:val="24"/>
          <w:highlight w:val="white"/>
          <w:lang w:val="pl-PL"/>
        </w:rPr>
        <w:t>Generative</w:t>
      </w:r>
      <w:proofErr w:type="spellEnd"/>
      <w:r w:rsidRPr="00AF7BA1">
        <w:rPr>
          <w:rFonts w:ascii="Arial" w:eastAsia="Roboto" w:hAnsi="Arial" w:cs="Arial"/>
          <w:sz w:val="24"/>
          <w:szCs w:val="24"/>
          <w:highlight w:val="white"/>
          <w:lang w:val="pl-PL"/>
        </w:rPr>
        <w:t xml:space="preserve"> AI in </w:t>
      </w:r>
      <w:proofErr w:type="spellStart"/>
      <w:r w:rsidRPr="00AF7BA1">
        <w:rPr>
          <w:rFonts w:ascii="Arial" w:eastAsia="Roboto" w:hAnsi="Arial" w:cs="Arial"/>
          <w:sz w:val="24"/>
          <w:szCs w:val="24"/>
          <w:highlight w:val="white"/>
          <w:lang w:val="pl-PL"/>
        </w:rPr>
        <w:t>Educational</w:t>
      </w:r>
      <w:proofErr w:type="spellEnd"/>
      <w:r w:rsidRPr="00AF7BA1">
        <w:rPr>
          <w:rFonts w:ascii="Arial" w:eastAsia="Roboto" w:hAnsi="Arial" w:cs="Arial"/>
          <w:sz w:val="24"/>
          <w:szCs w:val="24"/>
          <w:highlight w:val="white"/>
          <w:lang w:val="pl-PL"/>
        </w:rPr>
        <w:t xml:space="preserve"> </w:t>
      </w:r>
      <w:proofErr w:type="spellStart"/>
      <w:r w:rsidRPr="00AF7BA1">
        <w:rPr>
          <w:rFonts w:ascii="Arial" w:eastAsia="Roboto" w:hAnsi="Arial" w:cs="Arial"/>
          <w:sz w:val="24"/>
          <w:szCs w:val="24"/>
          <w:highlight w:val="white"/>
          <w:lang w:val="pl-PL"/>
        </w:rPr>
        <w:t>Assessment</w:t>
      </w:r>
      <w:proofErr w:type="spellEnd"/>
      <w:r w:rsidRPr="00AF7BA1">
        <w:rPr>
          <w:rFonts w:ascii="Arial" w:eastAsia="Roboto" w:hAnsi="Arial" w:cs="Arial"/>
          <w:sz w:val="24"/>
          <w:szCs w:val="24"/>
          <w:highlight w:val="white"/>
          <w:lang w:val="pl-PL"/>
        </w:rPr>
        <w:t xml:space="preserve">. </w:t>
      </w:r>
      <w:r w:rsidRPr="00AF7BA1">
        <w:rPr>
          <w:rFonts w:ascii="Arial" w:eastAsia="Roboto" w:hAnsi="Arial" w:cs="Arial"/>
          <w:sz w:val="24"/>
          <w:szCs w:val="24"/>
          <w:highlight w:val="white"/>
        </w:rPr>
        <w:t xml:space="preserve">(2024). </w:t>
      </w:r>
      <w:r w:rsidRPr="00AF7BA1">
        <w:rPr>
          <w:rFonts w:ascii="Arial" w:eastAsia="Roboto" w:hAnsi="Arial" w:cs="Arial"/>
          <w:i/>
          <w:sz w:val="24"/>
          <w:szCs w:val="24"/>
        </w:rPr>
        <w:t>Journal of University Teaching and Learning Practice</w:t>
      </w:r>
      <w:r w:rsidRPr="00AF7BA1">
        <w:rPr>
          <w:rFonts w:ascii="Arial" w:eastAsia="Roboto" w:hAnsi="Arial" w:cs="Arial"/>
          <w:i/>
          <w:sz w:val="24"/>
          <w:szCs w:val="24"/>
          <w:highlight w:val="white"/>
        </w:rPr>
        <w:t xml:space="preserve">, </w:t>
      </w:r>
      <w:r w:rsidRPr="00AF7BA1">
        <w:rPr>
          <w:rFonts w:ascii="Arial" w:eastAsia="Roboto" w:hAnsi="Arial" w:cs="Arial"/>
          <w:i/>
          <w:sz w:val="24"/>
          <w:szCs w:val="24"/>
        </w:rPr>
        <w:t>21</w:t>
      </w:r>
      <w:r w:rsidRPr="00AF7BA1">
        <w:rPr>
          <w:rFonts w:ascii="Arial" w:eastAsia="Roboto" w:hAnsi="Arial" w:cs="Arial"/>
          <w:sz w:val="24"/>
          <w:szCs w:val="24"/>
          <w:highlight w:val="white"/>
        </w:rPr>
        <w:t xml:space="preserve">(06). </w:t>
      </w:r>
      <w:hyperlink r:id="rId10">
        <w:r w:rsidRPr="00AF7BA1">
          <w:rPr>
            <w:rFonts w:ascii="Arial" w:hAnsi="Arial" w:cs="Arial"/>
            <w:sz w:val="24"/>
            <w:szCs w:val="24"/>
            <w:u w:val="single"/>
          </w:rPr>
          <w:t>https://doi.org/10.53761/q3azde36</w:t>
        </w:r>
      </w:hyperlink>
      <w:r w:rsidRPr="00AF7BA1">
        <w:rPr>
          <w:rFonts w:ascii="Arial" w:hAnsi="Arial" w:cs="Arial"/>
          <w:sz w:val="24"/>
          <w:szCs w:val="24"/>
        </w:rPr>
        <w:t xml:space="preserve">. </w:t>
      </w:r>
      <w:r w:rsidRPr="00AF7BA1">
        <w:rPr>
          <w:rFonts w:ascii="Arial" w:hAnsi="Arial" w:cs="Arial"/>
          <w:sz w:val="24"/>
          <w:szCs w:val="24"/>
          <w:lang w:val="pl-PL"/>
        </w:rPr>
        <w:t xml:space="preserve">Tabela The AI </w:t>
      </w:r>
      <w:proofErr w:type="spellStart"/>
      <w:r w:rsidRPr="00AF7BA1">
        <w:rPr>
          <w:rFonts w:ascii="Arial" w:hAnsi="Arial" w:cs="Arial"/>
          <w:sz w:val="24"/>
          <w:szCs w:val="24"/>
          <w:lang w:val="pl-PL"/>
        </w:rPr>
        <w:t>Assessment</w:t>
      </w:r>
      <w:proofErr w:type="spellEnd"/>
      <w:r w:rsidRPr="00AF7BA1">
        <w:rPr>
          <w:rFonts w:ascii="Arial" w:hAnsi="Arial" w:cs="Arial"/>
          <w:sz w:val="24"/>
          <w:szCs w:val="24"/>
          <w:lang w:val="pl-PL"/>
        </w:rPr>
        <w:t xml:space="preserve"> </w:t>
      </w:r>
      <w:proofErr w:type="spellStart"/>
      <w:r w:rsidRPr="00AF7BA1">
        <w:rPr>
          <w:rFonts w:ascii="Arial" w:hAnsi="Arial" w:cs="Arial"/>
          <w:sz w:val="24"/>
          <w:szCs w:val="24"/>
          <w:lang w:val="pl-PL"/>
        </w:rPr>
        <w:t>Scale</w:t>
      </w:r>
      <w:proofErr w:type="spellEnd"/>
      <w:r w:rsidRPr="00AF7BA1">
        <w:rPr>
          <w:rFonts w:ascii="Arial" w:hAnsi="Arial" w:cs="Arial"/>
          <w:sz w:val="24"/>
          <w:szCs w:val="24"/>
          <w:lang w:val="pl-PL"/>
        </w:rPr>
        <w:t>, wraz z opisem stanowi załącznik nr 2 do niniejszej uchwały.</w:t>
      </w:r>
    </w:p>
    <w:p w:rsidR="00AF7BA1" w:rsidRPr="00AF7BA1" w:rsidRDefault="00AF7BA1" w:rsidP="00CC668C">
      <w:pPr>
        <w:spacing w:after="120" w:line="240" w:lineRule="auto"/>
        <w:ind w:firstLine="720"/>
        <w:jc w:val="both"/>
        <w:rPr>
          <w:rFonts w:ascii="Arial" w:hAnsi="Arial" w:cs="Arial"/>
          <w:sz w:val="24"/>
          <w:szCs w:val="24"/>
          <w:lang w:val="pl-PL"/>
        </w:rPr>
      </w:pPr>
      <w:r w:rsidRPr="00AF7BA1">
        <w:rPr>
          <w:rFonts w:ascii="Arial" w:hAnsi="Arial" w:cs="Arial"/>
          <w:sz w:val="24"/>
          <w:szCs w:val="24"/>
          <w:lang w:val="pl-PL"/>
        </w:rPr>
        <w:t>4. W przypadku braku dopuszczenia systemów SI ze względu na specyficzne efekty uczenia się, należy rozważyć dobór takich metod weryfikacji (​​np. egzamin ustny; ocena ciągła lub projekt trwający całe zajęcia; prace pisemne lub testy w sali bez użycia narzędzi cyfrowych), przy użyciu których zastosowanie systemów SI będzie niemożliwe, utrudnione lub nieskuteczne.</w:t>
      </w:r>
    </w:p>
    <w:p w:rsidR="00AF7BA1" w:rsidRPr="00AF7BA1" w:rsidRDefault="00AF7BA1" w:rsidP="00CC668C">
      <w:pPr>
        <w:spacing w:after="120" w:line="240" w:lineRule="auto"/>
        <w:jc w:val="center"/>
        <w:rPr>
          <w:rFonts w:ascii="Arial" w:hAnsi="Arial" w:cs="Arial"/>
          <w:sz w:val="24"/>
          <w:szCs w:val="24"/>
          <w:lang w:val="pl-PL"/>
        </w:rPr>
      </w:pPr>
      <w:r w:rsidRPr="00AF7BA1">
        <w:rPr>
          <w:rFonts w:ascii="Arial" w:hAnsi="Arial" w:cs="Arial"/>
          <w:sz w:val="24"/>
          <w:szCs w:val="24"/>
          <w:lang w:val="pl-PL"/>
        </w:rPr>
        <w:t>§ 3</w:t>
      </w:r>
    </w:p>
    <w:p w:rsidR="00AF7BA1" w:rsidRPr="00AF7BA1" w:rsidRDefault="00AF7BA1" w:rsidP="00CC668C">
      <w:pPr>
        <w:spacing w:after="120" w:line="240" w:lineRule="auto"/>
        <w:ind w:firstLine="720"/>
        <w:jc w:val="both"/>
        <w:rPr>
          <w:rFonts w:ascii="Arial" w:hAnsi="Arial" w:cs="Arial"/>
          <w:sz w:val="24"/>
          <w:szCs w:val="24"/>
          <w:lang w:val="pl-PL"/>
        </w:rPr>
      </w:pPr>
      <w:r w:rsidRPr="00AF7BA1">
        <w:rPr>
          <w:rFonts w:ascii="Arial" w:hAnsi="Arial" w:cs="Arial"/>
          <w:sz w:val="24"/>
          <w:szCs w:val="24"/>
          <w:lang w:val="pl-PL"/>
        </w:rPr>
        <w:t xml:space="preserve">1. We wszystkich pracach zaliczeniowych/dyplomowych powinno znaleźć się oświadczenie osoby studiującej o wykorzystaniu w pracy systemów SI, jeśli zostały dopuszczone albo o braku wykorzystania systemów SI w przypadku niedopuszczenia ich użycia. Treść oświadczenia stanowi Załącznik nr 1 do niniejszej uchwały. Oświadczenia powinny być dołączane na osobnej stronie pracy pisemnej. Do prac dyplomowych oświadczenie dołączone powinno być na osobnej stronie następującej po stronach tytułowych pracy, zgodnych z </w:t>
      </w:r>
      <w:r w:rsidRPr="00AF7BA1">
        <w:rPr>
          <w:rFonts w:ascii="Arial" w:hAnsi="Arial" w:cs="Arial"/>
          <w:color w:val="00000A"/>
          <w:sz w:val="24"/>
          <w:szCs w:val="24"/>
          <w:lang w:val="pl-PL"/>
        </w:rPr>
        <w:t>Załącznikiem  nr 1 do Zarządzenia nr 120 Rektora Uniwersytetu Warszawskiego z dnia 5 czerwca 2020 r.  w sprawie składania pracy dyplomowej i przeprowadzania  egzaminu dyplomowego w trybie zdalnym.</w:t>
      </w:r>
    </w:p>
    <w:p w:rsidR="00AF7BA1" w:rsidRPr="00AF7BA1" w:rsidRDefault="00AF7BA1" w:rsidP="00CC668C">
      <w:pPr>
        <w:spacing w:after="120" w:line="240" w:lineRule="auto"/>
        <w:ind w:firstLine="720"/>
        <w:jc w:val="both"/>
        <w:rPr>
          <w:rFonts w:ascii="Arial" w:hAnsi="Arial" w:cs="Arial"/>
          <w:sz w:val="24"/>
          <w:szCs w:val="24"/>
          <w:lang w:val="pl-PL"/>
        </w:rPr>
      </w:pPr>
      <w:r w:rsidRPr="00AF7BA1">
        <w:rPr>
          <w:rFonts w:ascii="Arial" w:hAnsi="Arial" w:cs="Arial"/>
          <w:sz w:val="24"/>
          <w:szCs w:val="24"/>
          <w:lang w:val="pl-PL"/>
        </w:rPr>
        <w:t>2. Treści stworzone z wykorzystaniem systemów SI powinny być przez osobę studiującą wyraźnie oznaczone w przypisach, do których odniesienie znajdować się powinno w oświadczeniu stanowiącym Załącznik nr 1 do niniejszej uchwały. Sformułowanie “treści stworzone z wykorzystaniem systemów SI” na potrzeby niniejszej uchwały rozumiane są jako fragmenty Wstępu, rozdziałów, Zakończenia i Załączników do pracy. Nie obejmuje to przypisów, sprawdzania pisowni i gramatyki, formatowania pracy, w tym wstawianie Spisu treści czy też przekształcania stylu przypisów i Bibliografii, itp.</w:t>
      </w:r>
    </w:p>
    <w:p w:rsidR="00AF7BA1" w:rsidRPr="00AF7BA1" w:rsidRDefault="00AF7BA1" w:rsidP="00CC668C">
      <w:pPr>
        <w:spacing w:before="240" w:after="120" w:line="240" w:lineRule="auto"/>
        <w:jc w:val="center"/>
        <w:rPr>
          <w:rFonts w:ascii="Arial" w:hAnsi="Arial" w:cs="Arial"/>
          <w:sz w:val="24"/>
          <w:szCs w:val="24"/>
          <w:lang w:val="pl-PL"/>
        </w:rPr>
      </w:pPr>
      <w:r w:rsidRPr="00AF7BA1">
        <w:rPr>
          <w:rFonts w:ascii="Arial" w:hAnsi="Arial" w:cs="Arial"/>
          <w:sz w:val="24"/>
          <w:szCs w:val="24"/>
          <w:lang w:val="pl-PL"/>
        </w:rPr>
        <w:t>§ 4</w:t>
      </w:r>
    </w:p>
    <w:p w:rsidR="00AF7BA1" w:rsidRPr="00AF7BA1" w:rsidRDefault="00AF7BA1" w:rsidP="00CC668C">
      <w:pPr>
        <w:spacing w:before="240" w:after="120" w:line="240" w:lineRule="auto"/>
        <w:ind w:firstLine="720"/>
        <w:jc w:val="both"/>
        <w:rPr>
          <w:rFonts w:ascii="Arial" w:hAnsi="Arial" w:cs="Arial"/>
          <w:sz w:val="24"/>
          <w:szCs w:val="24"/>
          <w:lang w:val="pl-PL"/>
        </w:rPr>
      </w:pPr>
      <w:r w:rsidRPr="00AF7BA1">
        <w:rPr>
          <w:rFonts w:ascii="Arial" w:hAnsi="Arial" w:cs="Arial"/>
          <w:sz w:val="24"/>
          <w:szCs w:val="24"/>
          <w:lang w:val="pl-PL"/>
        </w:rPr>
        <w:t>1. Wszelka odpowiedzialność za wykorzystanie materiałów wygenerowanych przez systemy SI do przygotowania pracy pisemnej spoczywa na osobie studiującej.</w:t>
      </w:r>
    </w:p>
    <w:p w:rsidR="00AF7BA1" w:rsidRPr="00AF7BA1" w:rsidRDefault="00AF7BA1" w:rsidP="00CC668C">
      <w:pPr>
        <w:spacing w:after="120" w:line="240" w:lineRule="auto"/>
        <w:ind w:firstLine="720"/>
        <w:jc w:val="both"/>
        <w:rPr>
          <w:rFonts w:ascii="Arial" w:hAnsi="Arial" w:cs="Arial"/>
          <w:sz w:val="24"/>
          <w:szCs w:val="24"/>
          <w:lang w:val="pl-PL"/>
        </w:rPr>
      </w:pPr>
      <w:r w:rsidRPr="00AF7BA1">
        <w:rPr>
          <w:rFonts w:ascii="Arial" w:hAnsi="Arial" w:cs="Arial"/>
          <w:sz w:val="24"/>
          <w:szCs w:val="24"/>
          <w:lang w:val="pl-PL"/>
        </w:rPr>
        <w:t>2. Wykorzystanie systemów SI w zgodzie z wytycznymi określonymi przez koordynatora</w:t>
      </w:r>
      <w:r w:rsidR="000E251C">
        <w:rPr>
          <w:rFonts w:ascii="Arial" w:hAnsi="Arial" w:cs="Arial"/>
          <w:sz w:val="24"/>
          <w:szCs w:val="24"/>
          <w:lang w:val="pl-PL"/>
        </w:rPr>
        <w:t xml:space="preserve"> </w:t>
      </w:r>
      <w:r w:rsidRPr="00AF7BA1">
        <w:rPr>
          <w:rFonts w:ascii="Arial" w:hAnsi="Arial" w:cs="Arial"/>
          <w:sz w:val="24"/>
          <w:szCs w:val="24"/>
          <w:lang w:val="pl-PL"/>
        </w:rPr>
        <w:t>przedmiotu nie powinno mieć wpływu na ocenę powstałej pracy pisemnej. Ta powinna</w:t>
      </w:r>
      <w:r w:rsidR="000E251C">
        <w:rPr>
          <w:rFonts w:ascii="Arial" w:hAnsi="Arial" w:cs="Arial"/>
          <w:sz w:val="24"/>
          <w:szCs w:val="24"/>
          <w:lang w:val="pl-PL"/>
        </w:rPr>
        <w:t xml:space="preserve"> </w:t>
      </w:r>
      <w:r w:rsidRPr="00AF7BA1">
        <w:rPr>
          <w:rFonts w:ascii="Arial" w:hAnsi="Arial" w:cs="Arial"/>
          <w:sz w:val="24"/>
          <w:szCs w:val="24"/>
          <w:lang w:val="pl-PL"/>
        </w:rPr>
        <w:t>zostać dokonana zgodnie z ustalonymi kryteriami formalnymi i merytorycznymi.</w:t>
      </w:r>
    </w:p>
    <w:p w:rsidR="00AF7BA1" w:rsidRPr="00AF7BA1" w:rsidRDefault="00AF7BA1" w:rsidP="00CC668C">
      <w:pPr>
        <w:spacing w:after="120" w:line="240" w:lineRule="auto"/>
        <w:ind w:firstLine="720"/>
        <w:jc w:val="both"/>
        <w:rPr>
          <w:rFonts w:ascii="Arial" w:hAnsi="Arial" w:cs="Arial"/>
          <w:sz w:val="24"/>
          <w:szCs w:val="24"/>
          <w:lang w:val="pl-PL"/>
        </w:rPr>
      </w:pPr>
      <w:r w:rsidRPr="00AF7BA1">
        <w:rPr>
          <w:rFonts w:ascii="Arial" w:hAnsi="Arial" w:cs="Arial"/>
          <w:sz w:val="24"/>
          <w:szCs w:val="24"/>
          <w:lang w:val="pl-PL"/>
        </w:rPr>
        <w:t>3. Nie ma podstaw do braku zaliczenia pracy pisemnej osoby studiującej jako</w:t>
      </w:r>
      <w:r w:rsidR="000E251C">
        <w:rPr>
          <w:rFonts w:ascii="Arial" w:hAnsi="Arial" w:cs="Arial"/>
          <w:sz w:val="24"/>
          <w:szCs w:val="24"/>
          <w:lang w:val="pl-PL"/>
        </w:rPr>
        <w:t xml:space="preserve"> </w:t>
      </w:r>
      <w:r w:rsidRPr="00AF7BA1">
        <w:rPr>
          <w:rFonts w:ascii="Arial" w:hAnsi="Arial" w:cs="Arial"/>
          <w:sz w:val="24"/>
          <w:szCs w:val="24"/>
          <w:lang w:val="pl-PL"/>
        </w:rPr>
        <w:t>weryfikującej osiągnięcie efektów uczenia się wyłącznie na podstawie podejrzenia</w:t>
      </w:r>
      <w:r w:rsidR="000E251C">
        <w:rPr>
          <w:rFonts w:ascii="Arial" w:hAnsi="Arial" w:cs="Arial"/>
          <w:sz w:val="24"/>
          <w:szCs w:val="24"/>
          <w:lang w:val="pl-PL"/>
        </w:rPr>
        <w:t xml:space="preserve"> </w:t>
      </w:r>
      <w:r w:rsidRPr="00AF7BA1">
        <w:rPr>
          <w:rFonts w:ascii="Arial" w:hAnsi="Arial" w:cs="Arial"/>
          <w:sz w:val="24"/>
          <w:szCs w:val="24"/>
          <w:lang w:val="pl-PL"/>
        </w:rPr>
        <w:t>wykorzystania systemów SI, w szczególności jeśli koordynator przedmiotu nie określił</w:t>
      </w:r>
      <w:r w:rsidR="000E251C">
        <w:rPr>
          <w:rFonts w:ascii="Arial" w:hAnsi="Arial" w:cs="Arial"/>
          <w:sz w:val="24"/>
          <w:szCs w:val="24"/>
          <w:lang w:val="pl-PL"/>
        </w:rPr>
        <w:t xml:space="preserve"> </w:t>
      </w:r>
      <w:r w:rsidRPr="00AF7BA1">
        <w:rPr>
          <w:rFonts w:ascii="Arial" w:hAnsi="Arial" w:cs="Arial"/>
          <w:sz w:val="24"/>
          <w:szCs w:val="24"/>
          <w:lang w:val="pl-PL"/>
        </w:rPr>
        <w:t>warunków ich użycia w procesie kształcenia.</w:t>
      </w:r>
    </w:p>
    <w:p w:rsidR="00AF7BA1" w:rsidRPr="00AF7BA1" w:rsidRDefault="00AF7BA1" w:rsidP="00CC668C">
      <w:pPr>
        <w:spacing w:after="120" w:line="240" w:lineRule="auto"/>
        <w:ind w:firstLine="720"/>
        <w:jc w:val="both"/>
        <w:rPr>
          <w:rFonts w:ascii="Arial" w:hAnsi="Arial" w:cs="Arial"/>
          <w:sz w:val="24"/>
          <w:szCs w:val="24"/>
          <w:lang w:val="pl-PL"/>
        </w:rPr>
      </w:pPr>
      <w:r w:rsidRPr="00AF7BA1">
        <w:rPr>
          <w:rFonts w:ascii="Arial" w:hAnsi="Arial" w:cs="Arial"/>
          <w:sz w:val="24"/>
          <w:szCs w:val="24"/>
          <w:lang w:val="pl-PL"/>
        </w:rPr>
        <w:t>4. Prace osób studiujących mogą być wyrywkowo sprawdzane za pomocą detektorów</w:t>
      </w:r>
      <w:r w:rsidR="000E251C">
        <w:rPr>
          <w:rFonts w:ascii="Arial" w:hAnsi="Arial" w:cs="Arial"/>
          <w:sz w:val="24"/>
          <w:szCs w:val="24"/>
          <w:lang w:val="pl-PL"/>
        </w:rPr>
        <w:t xml:space="preserve"> </w:t>
      </w:r>
      <w:r w:rsidRPr="00AF7BA1">
        <w:rPr>
          <w:rFonts w:ascii="Arial" w:hAnsi="Arial" w:cs="Arial"/>
          <w:sz w:val="24"/>
          <w:szCs w:val="24"/>
          <w:lang w:val="pl-PL"/>
        </w:rPr>
        <w:t>sztucznej inteligencji, a osoba studiująca jest zobowiązana poddać się tej weryfikacji.</w:t>
      </w:r>
    </w:p>
    <w:p w:rsidR="00AF7BA1" w:rsidRPr="00AF7BA1" w:rsidRDefault="00AF7BA1" w:rsidP="00CC668C">
      <w:pPr>
        <w:spacing w:after="120" w:line="240" w:lineRule="auto"/>
        <w:ind w:firstLine="720"/>
        <w:jc w:val="both"/>
        <w:rPr>
          <w:rFonts w:ascii="Arial" w:hAnsi="Arial" w:cs="Arial"/>
          <w:sz w:val="24"/>
          <w:szCs w:val="24"/>
          <w:lang w:val="pl-PL"/>
        </w:rPr>
      </w:pPr>
      <w:r w:rsidRPr="00AF7BA1">
        <w:rPr>
          <w:rFonts w:ascii="Arial" w:hAnsi="Arial" w:cs="Arial"/>
          <w:sz w:val="24"/>
          <w:szCs w:val="24"/>
          <w:lang w:val="pl-PL"/>
        </w:rPr>
        <w:lastRenderedPageBreak/>
        <w:t xml:space="preserve">5. W sytuacji stwierdzenia naruszenia przez osobę studiującą zasad wykorzystania systemów SI do przygotowania pracy zawartych w niniejszej uchwale oraz w sylabusach do zajęć, prowadzący kurs zgłasza ten fakt do osoby kierującej danym kierunkiem studiów, która, po konsultacji z prowadzącym, KJD oraz po wysłuchaniu osoby studiującej, podejmuje decyzję odnośnie dalszych kroków, w tym odnośnie wystąpienia z wnioskiem o rozpoczęcie procedury dyscyplinarnej wobec osoby studiującej. </w:t>
      </w:r>
    </w:p>
    <w:p w:rsidR="00AF7BA1" w:rsidRPr="00AF7BA1" w:rsidRDefault="00AF7BA1" w:rsidP="00CC668C">
      <w:pPr>
        <w:spacing w:before="240" w:after="120" w:line="240" w:lineRule="auto"/>
        <w:jc w:val="center"/>
        <w:rPr>
          <w:rFonts w:ascii="Arial" w:hAnsi="Arial" w:cs="Arial"/>
          <w:sz w:val="24"/>
          <w:szCs w:val="24"/>
          <w:lang w:val="pl-PL"/>
        </w:rPr>
      </w:pPr>
      <w:r w:rsidRPr="00AF7BA1">
        <w:rPr>
          <w:rFonts w:ascii="Arial" w:hAnsi="Arial" w:cs="Arial"/>
          <w:sz w:val="24"/>
          <w:szCs w:val="24"/>
          <w:lang w:val="pl-PL"/>
        </w:rPr>
        <w:t>§ 5</w:t>
      </w:r>
    </w:p>
    <w:p w:rsidR="00AF7BA1" w:rsidRPr="00AF7BA1" w:rsidRDefault="00AF7BA1" w:rsidP="00CC668C">
      <w:pPr>
        <w:spacing w:before="240" w:after="120" w:line="240" w:lineRule="auto"/>
        <w:ind w:firstLine="720"/>
        <w:jc w:val="both"/>
        <w:rPr>
          <w:rFonts w:ascii="Arial" w:hAnsi="Arial" w:cs="Arial"/>
          <w:sz w:val="24"/>
          <w:szCs w:val="24"/>
          <w:lang w:val="pl-PL"/>
        </w:rPr>
      </w:pPr>
      <w:r w:rsidRPr="00AF7BA1">
        <w:rPr>
          <w:rFonts w:ascii="Arial" w:hAnsi="Arial" w:cs="Arial"/>
          <w:sz w:val="24"/>
          <w:szCs w:val="24"/>
          <w:lang w:val="pl-PL"/>
        </w:rPr>
        <w:t>Nie dopuszcza się możliwości korzystania z systemów SI podczas egzaminów i zaliczeń, w tym egzaminów dyplomowych, szczególnie gdy przeprowadzane one są z wykorzystaniem narzędzi do komunikacji zdalnej (po wyrażeniu zgody przez Kierownika Jednostki Dydaktycznej). Uzasadnione podejrzenie wykorzystania systemów SI podczas egzaminów i zaliczeń, w tym szczególnie egzaminów dyplomowych, skutkuje oceną niedostateczną i podjęciem kroków zgodnych z §5 pkt. 5 niniejszej uchwały. Reguły tej nie stosuje się w przypadku, gdy istota zajęć polega na wykorzystaniu systemów SI.</w:t>
      </w:r>
    </w:p>
    <w:p w:rsidR="00AF7BA1" w:rsidRPr="00AF7BA1" w:rsidRDefault="00AF7BA1" w:rsidP="00CC668C">
      <w:pPr>
        <w:spacing w:before="240" w:after="120" w:line="240" w:lineRule="auto"/>
        <w:jc w:val="center"/>
        <w:rPr>
          <w:rFonts w:ascii="Arial" w:hAnsi="Arial" w:cs="Arial"/>
          <w:sz w:val="24"/>
          <w:szCs w:val="24"/>
          <w:lang w:val="pl-PL"/>
        </w:rPr>
      </w:pPr>
      <w:r w:rsidRPr="00AF7BA1">
        <w:rPr>
          <w:rFonts w:ascii="Arial" w:hAnsi="Arial" w:cs="Arial"/>
          <w:sz w:val="24"/>
          <w:szCs w:val="24"/>
          <w:lang w:val="pl-PL"/>
        </w:rPr>
        <w:t>§ 6</w:t>
      </w:r>
    </w:p>
    <w:p w:rsidR="00AF7BA1" w:rsidRPr="00AF7BA1" w:rsidRDefault="00AF7BA1" w:rsidP="00BA6E77">
      <w:pPr>
        <w:spacing w:before="240" w:after="120" w:line="240" w:lineRule="auto"/>
        <w:ind w:firstLine="720"/>
        <w:jc w:val="both"/>
        <w:rPr>
          <w:rFonts w:ascii="Arial" w:hAnsi="Arial" w:cs="Arial"/>
          <w:color w:val="1F1F1F"/>
          <w:sz w:val="24"/>
          <w:szCs w:val="24"/>
          <w:lang w:val="pl-PL"/>
        </w:rPr>
      </w:pPr>
      <w:r w:rsidRPr="00AF7BA1">
        <w:rPr>
          <w:rFonts w:ascii="Arial" w:hAnsi="Arial" w:cs="Arial"/>
          <w:color w:val="1F1F1F"/>
          <w:sz w:val="24"/>
          <w:szCs w:val="24"/>
          <w:lang w:val="pl-PL"/>
        </w:rPr>
        <w:t>Rada Dydaktyczna postanawia dokonywać regularnego przeglądu realizacji postanowień niniejszej uchwały i oceny efektywności implementacji zawartych w niej regulacji.</w:t>
      </w:r>
    </w:p>
    <w:p w:rsidR="00AF7BA1" w:rsidRPr="008418CC" w:rsidRDefault="00AF7BA1" w:rsidP="00BA6E77">
      <w:pPr>
        <w:spacing w:before="240" w:after="120" w:line="240" w:lineRule="auto"/>
        <w:jc w:val="center"/>
        <w:rPr>
          <w:rFonts w:ascii="Arial" w:hAnsi="Arial" w:cs="Arial"/>
          <w:color w:val="1F1F1F"/>
          <w:sz w:val="24"/>
          <w:szCs w:val="24"/>
          <w:lang w:val="pl-PL"/>
        </w:rPr>
      </w:pPr>
      <w:r w:rsidRPr="008418CC">
        <w:rPr>
          <w:rFonts w:ascii="Arial" w:hAnsi="Arial" w:cs="Arial"/>
          <w:sz w:val="24"/>
          <w:szCs w:val="24"/>
          <w:lang w:val="pl-PL"/>
        </w:rPr>
        <w:t>§ 7</w:t>
      </w:r>
    </w:p>
    <w:p w:rsidR="00204772" w:rsidRPr="00AF7BA1" w:rsidRDefault="00AF7BA1" w:rsidP="00C8209E">
      <w:pPr>
        <w:spacing w:before="240" w:after="0" w:line="240" w:lineRule="auto"/>
        <w:ind w:firstLine="720"/>
        <w:rPr>
          <w:rFonts w:ascii="Arial" w:eastAsia="Arial" w:hAnsi="Arial" w:cs="Arial"/>
          <w:sz w:val="24"/>
          <w:szCs w:val="24"/>
          <w:lang w:val="pl-PL"/>
        </w:rPr>
      </w:pPr>
      <w:r w:rsidRPr="00AF7BA1">
        <w:rPr>
          <w:rFonts w:ascii="Arial" w:hAnsi="Arial" w:cs="Arial"/>
          <w:sz w:val="24"/>
          <w:szCs w:val="24"/>
          <w:lang w:val="pl-PL"/>
        </w:rPr>
        <w:t>Uchwała wchodzi w życie z dniem podjęcia, przy czym jej zastosowanie możliwe jest począwszy od kursów rozpoczynających się w roku akademickim 2025/2026</w:t>
      </w:r>
      <w:r w:rsidR="008418CC">
        <w:rPr>
          <w:rFonts w:ascii="Arial" w:hAnsi="Arial" w:cs="Arial"/>
          <w:sz w:val="24"/>
          <w:szCs w:val="24"/>
          <w:lang w:val="pl-PL"/>
        </w:rPr>
        <w:t>.</w:t>
      </w:r>
    </w:p>
    <w:p w:rsidR="00204772" w:rsidRDefault="00204772" w:rsidP="00134C2C">
      <w:pPr>
        <w:tabs>
          <w:tab w:val="left" w:pos="709"/>
          <w:tab w:val="left" w:pos="1134"/>
        </w:tabs>
        <w:spacing w:before="120" w:after="0" w:line="240" w:lineRule="auto"/>
        <w:jc w:val="both"/>
        <w:rPr>
          <w:rFonts w:ascii="Arial" w:eastAsia="Arial" w:hAnsi="Arial" w:cs="Arial"/>
          <w:sz w:val="24"/>
          <w:szCs w:val="24"/>
          <w:lang w:val="pl-PL"/>
        </w:rPr>
      </w:pPr>
    </w:p>
    <w:p w:rsidR="00134C2C" w:rsidRDefault="00134C2C" w:rsidP="00BA6E77">
      <w:pPr>
        <w:tabs>
          <w:tab w:val="left" w:pos="709"/>
          <w:tab w:val="left" w:pos="1134"/>
        </w:tabs>
        <w:spacing w:before="120" w:after="480" w:line="240" w:lineRule="auto"/>
        <w:jc w:val="both"/>
        <w:rPr>
          <w:rFonts w:ascii="Arial" w:eastAsia="Arial" w:hAnsi="Arial" w:cs="Arial"/>
          <w:sz w:val="24"/>
          <w:szCs w:val="24"/>
          <w:lang w:val="pl-PL"/>
        </w:rPr>
      </w:pPr>
    </w:p>
    <w:p w:rsidR="008418CC" w:rsidRPr="008418CC" w:rsidRDefault="008418CC" w:rsidP="00134C2C">
      <w:pPr>
        <w:tabs>
          <w:tab w:val="left" w:pos="709"/>
          <w:tab w:val="left" w:pos="1134"/>
        </w:tabs>
        <w:spacing w:before="120" w:after="0" w:line="240" w:lineRule="auto"/>
        <w:jc w:val="both"/>
        <w:rPr>
          <w:rFonts w:ascii="Arial" w:eastAsia="Arial" w:hAnsi="Arial" w:cs="Arial"/>
          <w:i/>
          <w:sz w:val="24"/>
          <w:szCs w:val="24"/>
          <w:lang w:val="pl-PL"/>
        </w:rPr>
      </w:pPr>
      <w:r>
        <w:rPr>
          <w:rFonts w:ascii="Arial" w:eastAsia="Arial" w:hAnsi="Arial" w:cs="Arial"/>
          <w:sz w:val="24"/>
          <w:szCs w:val="24"/>
          <w:lang w:val="pl-PL"/>
        </w:rPr>
        <w:tab/>
      </w:r>
      <w:r>
        <w:rPr>
          <w:rFonts w:ascii="Arial" w:eastAsia="Arial" w:hAnsi="Arial" w:cs="Arial"/>
          <w:sz w:val="24"/>
          <w:szCs w:val="24"/>
          <w:lang w:val="pl-PL"/>
        </w:rPr>
        <w:tab/>
      </w:r>
      <w:r>
        <w:rPr>
          <w:rFonts w:ascii="Arial" w:eastAsia="Arial" w:hAnsi="Arial" w:cs="Arial"/>
          <w:sz w:val="24"/>
          <w:szCs w:val="24"/>
          <w:lang w:val="pl-PL"/>
        </w:rPr>
        <w:tab/>
      </w:r>
      <w:r>
        <w:rPr>
          <w:rFonts w:ascii="Arial" w:eastAsia="Arial" w:hAnsi="Arial" w:cs="Arial"/>
          <w:sz w:val="24"/>
          <w:szCs w:val="24"/>
          <w:lang w:val="pl-PL"/>
        </w:rPr>
        <w:tab/>
      </w:r>
      <w:r>
        <w:rPr>
          <w:rFonts w:ascii="Arial" w:eastAsia="Arial" w:hAnsi="Arial" w:cs="Arial"/>
          <w:sz w:val="24"/>
          <w:szCs w:val="24"/>
          <w:lang w:val="pl-PL"/>
        </w:rPr>
        <w:tab/>
      </w:r>
      <w:r>
        <w:rPr>
          <w:rFonts w:ascii="Arial" w:eastAsia="Arial" w:hAnsi="Arial" w:cs="Arial"/>
          <w:sz w:val="24"/>
          <w:szCs w:val="24"/>
          <w:lang w:val="pl-PL"/>
        </w:rPr>
        <w:tab/>
        <w:t xml:space="preserve">Przewodnicząca Rady Dydaktycznej: </w:t>
      </w:r>
      <w:r w:rsidRPr="008418CC">
        <w:rPr>
          <w:rFonts w:ascii="Arial" w:eastAsia="Arial" w:hAnsi="Arial" w:cs="Arial"/>
          <w:i/>
          <w:sz w:val="24"/>
          <w:szCs w:val="24"/>
          <w:lang w:val="pl-PL"/>
        </w:rPr>
        <w:t xml:space="preserve">D. </w:t>
      </w:r>
      <w:proofErr w:type="spellStart"/>
      <w:r w:rsidRPr="008418CC">
        <w:rPr>
          <w:rFonts w:ascii="Arial" w:eastAsia="Arial" w:hAnsi="Arial" w:cs="Arial"/>
          <w:i/>
          <w:sz w:val="24"/>
          <w:szCs w:val="24"/>
          <w:lang w:val="pl-PL"/>
        </w:rPr>
        <w:t>Heidrich</w:t>
      </w:r>
      <w:proofErr w:type="spellEnd"/>
    </w:p>
    <w:p w:rsidR="008418CC" w:rsidRDefault="008418CC">
      <w:pPr>
        <w:tabs>
          <w:tab w:val="left" w:pos="709"/>
          <w:tab w:val="left" w:pos="1134"/>
        </w:tabs>
        <w:spacing w:before="120" w:after="120" w:line="240" w:lineRule="auto"/>
        <w:jc w:val="both"/>
        <w:rPr>
          <w:rFonts w:ascii="Arial" w:eastAsia="Arial" w:hAnsi="Arial" w:cs="Arial"/>
          <w:sz w:val="24"/>
          <w:szCs w:val="24"/>
          <w:lang w:val="pl-PL"/>
        </w:rPr>
      </w:pPr>
    </w:p>
    <w:p w:rsidR="008418CC" w:rsidRDefault="008418CC">
      <w:pPr>
        <w:tabs>
          <w:tab w:val="left" w:pos="709"/>
          <w:tab w:val="left" w:pos="1134"/>
        </w:tabs>
        <w:spacing w:before="120" w:after="120" w:line="240" w:lineRule="auto"/>
        <w:jc w:val="both"/>
        <w:rPr>
          <w:rFonts w:ascii="Arial" w:eastAsia="Arial" w:hAnsi="Arial" w:cs="Arial"/>
          <w:sz w:val="24"/>
          <w:szCs w:val="24"/>
          <w:lang w:val="pl-PL"/>
        </w:rPr>
      </w:pPr>
    </w:p>
    <w:p w:rsidR="00586DC0" w:rsidRDefault="00586DC0">
      <w:pPr>
        <w:tabs>
          <w:tab w:val="left" w:pos="709"/>
          <w:tab w:val="left" w:pos="1134"/>
        </w:tabs>
        <w:spacing w:before="120" w:after="120" w:line="240" w:lineRule="auto"/>
        <w:jc w:val="both"/>
        <w:rPr>
          <w:rFonts w:ascii="Arial" w:eastAsia="Arial" w:hAnsi="Arial" w:cs="Arial"/>
          <w:sz w:val="24"/>
          <w:szCs w:val="24"/>
          <w:lang w:val="pl-PL"/>
        </w:rPr>
      </w:pPr>
    </w:p>
    <w:p w:rsidR="00586DC0" w:rsidRDefault="00586DC0">
      <w:pPr>
        <w:tabs>
          <w:tab w:val="left" w:pos="709"/>
          <w:tab w:val="left" w:pos="1134"/>
        </w:tabs>
        <w:spacing w:before="120" w:after="120" w:line="240" w:lineRule="auto"/>
        <w:jc w:val="both"/>
        <w:rPr>
          <w:rFonts w:ascii="Arial" w:eastAsia="Arial" w:hAnsi="Arial" w:cs="Arial"/>
          <w:sz w:val="24"/>
          <w:szCs w:val="24"/>
          <w:lang w:val="pl-PL"/>
        </w:rPr>
      </w:pPr>
    </w:p>
    <w:p w:rsidR="00BA6E77" w:rsidRDefault="00BA6E77">
      <w:pPr>
        <w:tabs>
          <w:tab w:val="left" w:pos="709"/>
          <w:tab w:val="left" w:pos="1134"/>
        </w:tabs>
        <w:spacing w:before="120" w:after="120" w:line="240" w:lineRule="auto"/>
        <w:jc w:val="both"/>
        <w:rPr>
          <w:rFonts w:ascii="Arial" w:eastAsia="Arial" w:hAnsi="Arial" w:cs="Arial"/>
          <w:sz w:val="24"/>
          <w:szCs w:val="24"/>
          <w:lang w:val="pl-PL"/>
        </w:rPr>
      </w:pPr>
    </w:p>
    <w:p w:rsidR="00BA6E77" w:rsidRDefault="00BA6E77">
      <w:pPr>
        <w:tabs>
          <w:tab w:val="left" w:pos="709"/>
          <w:tab w:val="left" w:pos="1134"/>
        </w:tabs>
        <w:spacing w:before="120" w:after="120" w:line="240" w:lineRule="auto"/>
        <w:jc w:val="both"/>
        <w:rPr>
          <w:rFonts w:ascii="Arial" w:eastAsia="Arial" w:hAnsi="Arial" w:cs="Arial"/>
          <w:sz w:val="24"/>
          <w:szCs w:val="24"/>
          <w:lang w:val="pl-PL"/>
        </w:rPr>
      </w:pPr>
    </w:p>
    <w:p w:rsidR="00BA6E77" w:rsidRDefault="00BA6E77">
      <w:pPr>
        <w:tabs>
          <w:tab w:val="left" w:pos="709"/>
          <w:tab w:val="left" w:pos="1134"/>
        </w:tabs>
        <w:spacing w:before="120" w:after="120" w:line="240" w:lineRule="auto"/>
        <w:jc w:val="both"/>
        <w:rPr>
          <w:rFonts w:ascii="Arial" w:eastAsia="Arial" w:hAnsi="Arial" w:cs="Arial"/>
          <w:sz w:val="24"/>
          <w:szCs w:val="24"/>
          <w:lang w:val="pl-PL"/>
        </w:rPr>
      </w:pPr>
    </w:p>
    <w:p w:rsidR="00BA6E77" w:rsidRDefault="00BA6E77">
      <w:pPr>
        <w:tabs>
          <w:tab w:val="left" w:pos="709"/>
          <w:tab w:val="left" w:pos="1134"/>
        </w:tabs>
        <w:spacing w:before="120" w:after="120" w:line="240" w:lineRule="auto"/>
        <w:jc w:val="both"/>
        <w:rPr>
          <w:rFonts w:ascii="Arial" w:eastAsia="Arial" w:hAnsi="Arial" w:cs="Arial"/>
          <w:sz w:val="24"/>
          <w:szCs w:val="24"/>
          <w:lang w:val="pl-PL"/>
        </w:rPr>
      </w:pPr>
    </w:p>
    <w:p w:rsidR="00BA6E77" w:rsidRDefault="00BA6E77">
      <w:pPr>
        <w:tabs>
          <w:tab w:val="left" w:pos="709"/>
          <w:tab w:val="left" w:pos="1134"/>
        </w:tabs>
        <w:spacing w:before="120" w:after="120" w:line="240" w:lineRule="auto"/>
        <w:jc w:val="both"/>
        <w:rPr>
          <w:rFonts w:ascii="Arial" w:eastAsia="Arial" w:hAnsi="Arial" w:cs="Arial"/>
          <w:sz w:val="24"/>
          <w:szCs w:val="24"/>
          <w:lang w:val="pl-PL"/>
        </w:rPr>
      </w:pPr>
    </w:p>
    <w:p w:rsidR="00BA6E77" w:rsidRDefault="00BA6E77">
      <w:pPr>
        <w:tabs>
          <w:tab w:val="left" w:pos="709"/>
          <w:tab w:val="left" w:pos="1134"/>
        </w:tabs>
        <w:spacing w:before="120" w:after="120" w:line="240" w:lineRule="auto"/>
        <w:jc w:val="both"/>
        <w:rPr>
          <w:rFonts w:ascii="Arial" w:eastAsia="Arial" w:hAnsi="Arial" w:cs="Arial"/>
          <w:sz w:val="24"/>
          <w:szCs w:val="24"/>
          <w:lang w:val="pl-PL"/>
        </w:rPr>
      </w:pPr>
    </w:p>
    <w:p w:rsidR="00D32732" w:rsidRDefault="00D32732">
      <w:pPr>
        <w:tabs>
          <w:tab w:val="left" w:pos="709"/>
          <w:tab w:val="left" w:pos="1134"/>
        </w:tabs>
        <w:spacing w:before="120" w:after="120" w:line="240" w:lineRule="auto"/>
        <w:jc w:val="both"/>
        <w:rPr>
          <w:rFonts w:ascii="Arial" w:eastAsia="Arial" w:hAnsi="Arial" w:cs="Arial"/>
          <w:sz w:val="24"/>
          <w:szCs w:val="24"/>
          <w:lang w:val="pl-PL"/>
        </w:rPr>
      </w:pPr>
    </w:p>
    <w:p w:rsidR="00D32732" w:rsidRDefault="00D32732">
      <w:pPr>
        <w:tabs>
          <w:tab w:val="left" w:pos="709"/>
          <w:tab w:val="left" w:pos="1134"/>
        </w:tabs>
        <w:spacing w:before="120" w:after="120" w:line="240" w:lineRule="auto"/>
        <w:jc w:val="both"/>
        <w:rPr>
          <w:rFonts w:ascii="Arial" w:eastAsia="Arial" w:hAnsi="Arial" w:cs="Arial"/>
          <w:sz w:val="24"/>
          <w:szCs w:val="24"/>
          <w:lang w:val="pl-PL"/>
        </w:rPr>
      </w:pPr>
    </w:p>
    <w:p w:rsidR="00586DC0" w:rsidRPr="00586DC0" w:rsidRDefault="008418CC" w:rsidP="00BA6E77">
      <w:pPr>
        <w:spacing w:after="0"/>
        <w:jc w:val="right"/>
        <w:rPr>
          <w:rFonts w:ascii="Arial" w:hAnsi="Arial" w:cs="Arial"/>
          <w:lang w:val="pl-PL"/>
        </w:rPr>
      </w:pPr>
      <w:r w:rsidRPr="00586DC0">
        <w:rPr>
          <w:rFonts w:ascii="Arial" w:hAnsi="Arial" w:cs="Arial"/>
          <w:lang w:val="pl-PL"/>
        </w:rPr>
        <w:lastRenderedPageBreak/>
        <w:t>Załącznik nr 1</w:t>
      </w:r>
      <w:r w:rsidR="00586DC0" w:rsidRPr="00586DC0">
        <w:rPr>
          <w:rFonts w:ascii="Arial" w:hAnsi="Arial" w:cs="Arial"/>
          <w:lang w:val="pl-PL"/>
        </w:rPr>
        <w:t xml:space="preserve"> </w:t>
      </w:r>
    </w:p>
    <w:p w:rsidR="008418CC" w:rsidRPr="00586DC0" w:rsidRDefault="00EE34B0" w:rsidP="00BA6E77">
      <w:pPr>
        <w:spacing w:after="0"/>
        <w:jc w:val="both"/>
        <w:rPr>
          <w:rFonts w:ascii="Arial" w:hAnsi="Arial" w:cs="Arial"/>
          <w:lang w:val="pl-PL"/>
        </w:rPr>
      </w:pPr>
      <w:r>
        <w:rPr>
          <w:rFonts w:ascii="Arial" w:hAnsi="Arial" w:cs="Arial"/>
          <w:lang w:val="pl-PL"/>
        </w:rPr>
        <w:t>do uchwały nr 11</w:t>
      </w:r>
      <w:r w:rsidR="00586DC0" w:rsidRPr="00586DC0">
        <w:rPr>
          <w:rFonts w:ascii="Arial" w:hAnsi="Arial" w:cs="Arial"/>
          <w:lang w:val="pl-PL"/>
        </w:rPr>
        <w:t xml:space="preserve">/2025 Rady Dydaktycznej dla kierunków studiów </w:t>
      </w:r>
      <w:proofErr w:type="spellStart"/>
      <w:r w:rsidR="00586DC0" w:rsidRPr="00586DC0">
        <w:rPr>
          <w:rFonts w:ascii="Arial" w:hAnsi="Arial" w:cs="Arial"/>
          <w:lang w:val="pl-PL"/>
        </w:rPr>
        <w:t>European</w:t>
      </w:r>
      <w:proofErr w:type="spellEnd"/>
      <w:r w:rsidR="00586DC0" w:rsidRPr="00586DC0">
        <w:rPr>
          <w:rFonts w:ascii="Arial" w:hAnsi="Arial" w:cs="Arial"/>
          <w:lang w:val="pl-PL"/>
        </w:rPr>
        <w:t xml:space="preserve"> </w:t>
      </w:r>
      <w:proofErr w:type="spellStart"/>
      <w:r w:rsidR="00586DC0" w:rsidRPr="00586DC0">
        <w:rPr>
          <w:rFonts w:ascii="Arial" w:hAnsi="Arial" w:cs="Arial"/>
          <w:lang w:val="pl-PL"/>
        </w:rPr>
        <w:t>Politics</w:t>
      </w:r>
      <w:proofErr w:type="spellEnd"/>
      <w:r w:rsidR="00586DC0" w:rsidRPr="00586DC0">
        <w:rPr>
          <w:rFonts w:ascii="Arial" w:hAnsi="Arial" w:cs="Arial"/>
          <w:lang w:val="pl-PL"/>
        </w:rPr>
        <w:t xml:space="preserve"> and </w:t>
      </w:r>
      <w:proofErr w:type="spellStart"/>
      <w:r w:rsidR="00586DC0" w:rsidRPr="00586DC0">
        <w:rPr>
          <w:rFonts w:ascii="Arial" w:hAnsi="Arial" w:cs="Arial"/>
          <w:lang w:val="pl-PL"/>
        </w:rPr>
        <w:t>Economics</w:t>
      </w:r>
      <w:proofErr w:type="spellEnd"/>
      <w:r w:rsidR="00586DC0" w:rsidRPr="00586DC0">
        <w:rPr>
          <w:rFonts w:ascii="Arial" w:hAnsi="Arial" w:cs="Arial"/>
          <w:lang w:val="pl-PL"/>
        </w:rPr>
        <w:t xml:space="preserve">, </w:t>
      </w:r>
      <w:proofErr w:type="spellStart"/>
      <w:r w:rsidR="00586DC0" w:rsidRPr="00586DC0">
        <w:rPr>
          <w:rFonts w:ascii="Arial" w:hAnsi="Arial" w:cs="Arial"/>
          <w:lang w:val="pl-PL"/>
        </w:rPr>
        <w:t>Graduate</w:t>
      </w:r>
      <w:proofErr w:type="spellEnd"/>
      <w:r w:rsidR="00586DC0" w:rsidRPr="00586DC0">
        <w:rPr>
          <w:rFonts w:ascii="Arial" w:hAnsi="Arial" w:cs="Arial"/>
          <w:lang w:val="pl-PL"/>
        </w:rPr>
        <w:t xml:space="preserve"> </w:t>
      </w:r>
      <w:proofErr w:type="spellStart"/>
      <w:r w:rsidR="00586DC0" w:rsidRPr="00586DC0">
        <w:rPr>
          <w:rFonts w:ascii="Arial" w:hAnsi="Arial" w:cs="Arial"/>
          <w:lang w:val="pl-PL"/>
        </w:rPr>
        <w:t>Programme</w:t>
      </w:r>
      <w:proofErr w:type="spellEnd"/>
      <w:r w:rsidR="00586DC0" w:rsidRPr="00586DC0">
        <w:rPr>
          <w:rFonts w:ascii="Arial" w:hAnsi="Arial" w:cs="Arial"/>
          <w:lang w:val="pl-PL"/>
        </w:rPr>
        <w:t xml:space="preserve"> in International Relations, </w:t>
      </w:r>
      <w:proofErr w:type="spellStart"/>
      <w:r w:rsidR="00586DC0" w:rsidRPr="00586DC0">
        <w:rPr>
          <w:rFonts w:ascii="Arial" w:hAnsi="Arial" w:cs="Arial"/>
          <w:lang w:val="pl-PL"/>
        </w:rPr>
        <w:t>Graduate</w:t>
      </w:r>
      <w:proofErr w:type="spellEnd"/>
      <w:r w:rsidR="00586DC0" w:rsidRPr="00586DC0">
        <w:rPr>
          <w:rFonts w:ascii="Arial" w:hAnsi="Arial" w:cs="Arial"/>
          <w:lang w:val="pl-PL"/>
        </w:rPr>
        <w:t xml:space="preserve"> </w:t>
      </w:r>
      <w:proofErr w:type="spellStart"/>
      <w:r w:rsidR="00586DC0" w:rsidRPr="00586DC0">
        <w:rPr>
          <w:rFonts w:ascii="Arial" w:hAnsi="Arial" w:cs="Arial"/>
          <w:lang w:val="pl-PL"/>
        </w:rPr>
        <w:t>Programme</w:t>
      </w:r>
      <w:proofErr w:type="spellEnd"/>
      <w:r w:rsidR="00586DC0" w:rsidRPr="00586DC0">
        <w:rPr>
          <w:rFonts w:ascii="Arial" w:hAnsi="Arial" w:cs="Arial"/>
          <w:lang w:val="pl-PL"/>
        </w:rPr>
        <w:t xml:space="preserve"> in </w:t>
      </w:r>
      <w:proofErr w:type="spellStart"/>
      <w:r w:rsidR="00586DC0" w:rsidRPr="00586DC0">
        <w:rPr>
          <w:rFonts w:ascii="Arial" w:hAnsi="Arial" w:cs="Arial"/>
          <w:lang w:val="pl-PL"/>
        </w:rPr>
        <w:t>Political</w:t>
      </w:r>
      <w:proofErr w:type="spellEnd"/>
      <w:r w:rsidR="00586DC0" w:rsidRPr="00586DC0">
        <w:rPr>
          <w:rFonts w:ascii="Arial" w:hAnsi="Arial" w:cs="Arial"/>
          <w:lang w:val="pl-PL"/>
        </w:rPr>
        <w:t xml:space="preserve"> Science, </w:t>
      </w:r>
      <w:proofErr w:type="spellStart"/>
      <w:r w:rsidR="00586DC0" w:rsidRPr="00586DC0">
        <w:rPr>
          <w:rFonts w:ascii="Arial" w:hAnsi="Arial" w:cs="Arial"/>
          <w:lang w:val="pl-PL"/>
        </w:rPr>
        <w:t>Social</w:t>
      </w:r>
      <w:proofErr w:type="spellEnd"/>
      <w:r w:rsidR="00586DC0" w:rsidRPr="00586DC0">
        <w:rPr>
          <w:rFonts w:ascii="Arial" w:hAnsi="Arial" w:cs="Arial"/>
          <w:lang w:val="pl-PL"/>
        </w:rPr>
        <w:t xml:space="preserve"> and Public Policy, </w:t>
      </w:r>
      <w:proofErr w:type="spellStart"/>
      <w:r w:rsidR="00586DC0" w:rsidRPr="00586DC0">
        <w:rPr>
          <w:rFonts w:ascii="Arial" w:hAnsi="Arial" w:cs="Arial"/>
          <w:lang w:val="pl-PL"/>
        </w:rPr>
        <w:t>Undergraduate</w:t>
      </w:r>
      <w:proofErr w:type="spellEnd"/>
      <w:r w:rsidR="00586DC0" w:rsidRPr="00586DC0">
        <w:rPr>
          <w:rFonts w:ascii="Arial" w:hAnsi="Arial" w:cs="Arial"/>
          <w:lang w:val="pl-PL"/>
        </w:rPr>
        <w:t xml:space="preserve"> </w:t>
      </w:r>
      <w:proofErr w:type="spellStart"/>
      <w:r w:rsidR="00586DC0" w:rsidRPr="00586DC0">
        <w:rPr>
          <w:rFonts w:ascii="Arial" w:hAnsi="Arial" w:cs="Arial"/>
          <w:lang w:val="pl-PL"/>
        </w:rPr>
        <w:t>Programme</w:t>
      </w:r>
      <w:proofErr w:type="spellEnd"/>
      <w:r w:rsidR="00586DC0" w:rsidRPr="00586DC0">
        <w:rPr>
          <w:rFonts w:ascii="Arial" w:hAnsi="Arial" w:cs="Arial"/>
          <w:lang w:val="pl-PL"/>
        </w:rPr>
        <w:t xml:space="preserve"> in International </w:t>
      </w:r>
      <w:proofErr w:type="spellStart"/>
      <w:r w:rsidR="00586DC0" w:rsidRPr="00586DC0">
        <w:rPr>
          <w:rFonts w:ascii="Arial" w:hAnsi="Arial" w:cs="Arial"/>
          <w:lang w:val="pl-PL"/>
        </w:rPr>
        <w:t>Realtions</w:t>
      </w:r>
      <w:proofErr w:type="spellEnd"/>
      <w:r w:rsidR="00586DC0" w:rsidRPr="00586DC0">
        <w:rPr>
          <w:rFonts w:ascii="Arial" w:hAnsi="Arial" w:cs="Arial"/>
          <w:lang w:val="pl-PL"/>
        </w:rPr>
        <w:t xml:space="preserve">, </w:t>
      </w:r>
      <w:proofErr w:type="spellStart"/>
      <w:r w:rsidR="00586DC0" w:rsidRPr="00586DC0">
        <w:rPr>
          <w:rFonts w:ascii="Arial" w:hAnsi="Arial" w:cs="Arial"/>
          <w:lang w:val="pl-PL"/>
        </w:rPr>
        <w:t>Undergraduate</w:t>
      </w:r>
      <w:proofErr w:type="spellEnd"/>
      <w:r w:rsidR="00586DC0" w:rsidRPr="00586DC0">
        <w:rPr>
          <w:rFonts w:ascii="Arial" w:hAnsi="Arial" w:cs="Arial"/>
          <w:lang w:val="pl-PL"/>
        </w:rPr>
        <w:t xml:space="preserve"> </w:t>
      </w:r>
      <w:proofErr w:type="spellStart"/>
      <w:r w:rsidR="00586DC0" w:rsidRPr="00586DC0">
        <w:rPr>
          <w:rFonts w:ascii="Arial" w:hAnsi="Arial" w:cs="Arial"/>
          <w:lang w:val="pl-PL"/>
        </w:rPr>
        <w:t>Programme</w:t>
      </w:r>
      <w:proofErr w:type="spellEnd"/>
      <w:r w:rsidR="00586DC0" w:rsidRPr="00586DC0">
        <w:rPr>
          <w:rFonts w:ascii="Arial" w:hAnsi="Arial" w:cs="Arial"/>
          <w:lang w:val="pl-PL"/>
        </w:rPr>
        <w:t xml:space="preserve"> in </w:t>
      </w:r>
      <w:proofErr w:type="spellStart"/>
      <w:r w:rsidR="00586DC0" w:rsidRPr="00586DC0">
        <w:rPr>
          <w:rFonts w:ascii="Arial" w:hAnsi="Arial" w:cs="Arial"/>
          <w:lang w:val="pl-PL"/>
        </w:rPr>
        <w:t>Po</w:t>
      </w:r>
      <w:r w:rsidR="00832E6A">
        <w:rPr>
          <w:rFonts w:ascii="Arial" w:hAnsi="Arial" w:cs="Arial"/>
          <w:lang w:val="pl-PL"/>
        </w:rPr>
        <w:t>litical</w:t>
      </w:r>
      <w:proofErr w:type="spellEnd"/>
      <w:r w:rsidR="00832E6A">
        <w:rPr>
          <w:rFonts w:ascii="Arial" w:hAnsi="Arial" w:cs="Arial"/>
          <w:lang w:val="pl-PL"/>
        </w:rPr>
        <w:t xml:space="preserve"> Science z dnia 7 marca</w:t>
      </w:r>
      <w:r w:rsidR="00586DC0" w:rsidRPr="00586DC0">
        <w:rPr>
          <w:rFonts w:ascii="Arial" w:hAnsi="Arial" w:cs="Arial"/>
          <w:lang w:val="pl-PL"/>
        </w:rPr>
        <w:t xml:space="preserve"> 2025 r</w:t>
      </w:r>
      <w:r w:rsidR="00D31E11">
        <w:rPr>
          <w:rFonts w:ascii="Arial" w:hAnsi="Arial" w:cs="Arial"/>
          <w:lang w:val="pl-PL"/>
        </w:rPr>
        <w:t>.</w:t>
      </w:r>
      <w:r w:rsidR="00586DC0" w:rsidRPr="00586DC0">
        <w:rPr>
          <w:rFonts w:ascii="Arial" w:hAnsi="Arial" w:cs="Arial"/>
          <w:lang w:val="pl-PL"/>
        </w:rPr>
        <w:t>:</w:t>
      </w:r>
      <w:r w:rsidR="00D31E11">
        <w:rPr>
          <w:rFonts w:ascii="Arial" w:hAnsi="Arial" w:cs="Arial"/>
          <w:lang w:val="pl-PL"/>
        </w:rPr>
        <w:t xml:space="preserve"> </w:t>
      </w:r>
      <w:r w:rsidR="00586DC0" w:rsidRPr="00586DC0">
        <w:rPr>
          <w:rFonts w:ascii="Arial" w:hAnsi="Arial" w:cs="Arial"/>
          <w:lang w:val="pl-PL"/>
        </w:rPr>
        <w:t>w</w:t>
      </w:r>
      <w:r w:rsidR="008418CC" w:rsidRPr="00586DC0">
        <w:rPr>
          <w:rFonts w:ascii="Arial" w:hAnsi="Arial" w:cs="Arial"/>
          <w:lang w:val="pl-PL"/>
        </w:rPr>
        <w:t>zór oświadczenia osoby studiującej o wykorzystaniu w pracy systemów sztucznej inteligencji, jeśli zostały dopuszczone, albo o braku użycia systemów SI</w:t>
      </w:r>
    </w:p>
    <w:p w:rsidR="008418CC" w:rsidRPr="008418CC" w:rsidRDefault="008418CC" w:rsidP="008418CC">
      <w:pPr>
        <w:rPr>
          <w:lang w:val="pl-PL"/>
        </w:rPr>
      </w:pPr>
    </w:p>
    <w:p w:rsidR="008418CC" w:rsidRDefault="008418CC" w:rsidP="008418CC">
      <w:pPr>
        <w:jc w:val="center"/>
        <w:rPr>
          <w:rFonts w:ascii="Play" w:eastAsia="Play" w:hAnsi="Play" w:cs="Play"/>
          <w:b/>
          <w:sz w:val="32"/>
          <w:szCs w:val="32"/>
        </w:rPr>
      </w:pPr>
      <w:r>
        <w:rPr>
          <w:rFonts w:ascii="Play" w:eastAsia="Play" w:hAnsi="Play" w:cs="Play"/>
          <w:b/>
          <w:sz w:val="32"/>
          <w:szCs w:val="32"/>
        </w:rPr>
        <w:t>Plagiarism and artificial intelligence declaration form</w:t>
      </w:r>
    </w:p>
    <w:p w:rsidR="008418CC" w:rsidRDefault="008418CC" w:rsidP="008418CC">
      <w:pPr>
        <w:spacing w:line="240" w:lineRule="auto"/>
        <w:jc w:val="center"/>
        <w:rPr>
          <w:rFonts w:ascii="Play" w:eastAsia="Play" w:hAnsi="Play" w:cs="Play"/>
          <w:sz w:val="28"/>
          <w:szCs w:val="28"/>
        </w:rPr>
      </w:pPr>
      <w:r>
        <w:rPr>
          <w:rFonts w:ascii="Play" w:eastAsia="Play" w:hAnsi="Play" w:cs="Play"/>
          <w:sz w:val="28"/>
          <w:szCs w:val="28"/>
        </w:rPr>
        <w:t>Faculty of Political Science and International Studies</w:t>
      </w:r>
    </w:p>
    <w:p w:rsidR="008418CC" w:rsidRDefault="008418CC" w:rsidP="008418CC">
      <w:pPr>
        <w:spacing w:line="240" w:lineRule="auto"/>
        <w:jc w:val="center"/>
        <w:rPr>
          <w:rFonts w:ascii="Play" w:eastAsia="Play" w:hAnsi="Play" w:cs="Play"/>
          <w:sz w:val="28"/>
          <w:szCs w:val="28"/>
        </w:rPr>
      </w:pPr>
      <w:r>
        <w:rPr>
          <w:rFonts w:ascii="Play" w:eastAsia="Play" w:hAnsi="Play" w:cs="Play"/>
          <w:sz w:val="28"/>
          <w:szCs w:val="28"/>
        </w:rPr>
        <w:t>University of Warsaw</w:t>
      </w:r>
    </w:p>
    <w:p w:rsidR="008418CC" w:rsidRDefault="008418CC" w:rsidP="008418CC">
      <w:pPr>
        <w:rPr>
          <w:rFonts w:ascii="Aptos" w:eastAsia="Aptos" w:hAnsi="Aptos" w:cs="Aptos"/>
          <w:b/>
        </w:rPr>
      </w:pPr>
    </w:p>
    <w:p w:rsidR="008418CC" w:rsidRDefault="008418CC" w:rsidP="008418CC">
      <w:pPr>
        <w:rPr>
          <w:rFonts w:ascii="Aptos" w:eastAsia="Aptos" w:hAnsi="Aptos" w:cs="Aptos"/>
          <w:b/>
        </w:rPr>
      </w:pPr>
      <w:r>
        <w:rPr>
          <w:rFonts w:ascii="Aptos" w:eastAsia="Aptos" w:hAnsi="Aptos" w:cs="Aptos"/>
          <w:b/>
        </w:rPr>
        <w:t>Student full name:</w:t>
      </w:r>
    </w:p>
    <w:p w:rsidR="008418CC" w:rsidRDefault="008418CC" w:rsidP="008418CC">
      <w:pPr>
        <w:rPr>
          <w:rFonts w:ascii="Aptos" w:eastAsia="Aptos" w:hAnsi="Aptos" w:cs="Aptos"/>
          <w:b/>
        </w:rPr>
      </w:pPr>
      <w:r>
        <w:rPr>
          <w:rFonts w:ascii="Aptos" w:eastAsia="Aptos" w:hAnsi="Aptos" w:cs="Aptos"/>
          <w:b/>
        </w:rPr>
        <w:t xml:space="preserve">Student ID number: </w:t>
      </w:r>
    </w:p>
    <w:p w:rsidR="008418CC" w:rsidRDefault="008418CC" w:rsidP="008418CC">
      <w:pPr>
        <w:rPr>
          <w:b/>
        </w:rPr>
      </w:pPr>
      <w:r>
        <w:rPr>
          <w:b/>
        </w:rPr>
        <w:t>Written assignment for the course:</w:t>
      </w:r>
    </w:p>
    <w:p w:rsidR="008418CC" w:rsidRDefault="008418CC" w:rsidP="008418CC">
      <w:pPr>
        <w:rPr>
          <w:rFonts w:ascii="Aptos" w:eastAsia="Aptos" w:hAnsi="Aptos" w:cs="Aptos"/>
          <w:b/>
        </w:rPr>
      </w:pPr>
      <w:r>
        <w:rPr>
          <w:b/>
        </w:rPr>
        <w:t>Title of the written assignment:</w:t>
      </w:r>
    </w:p>
    <w:p w:rsidR="008418CC" w:rsidRDefault="008418CC" w:rsidP="008418CC">
      <w:pPr>
        <w:rPr>
          <w:rFonts w:ascii="Aptos" w:eastAsia="Aptos" w:hAnsi="Aptos" w:cs="Aptos"/>
          <w:b/>
        </w:rPr>
      </w:pPr>
    </w:p>
    <w:p w:rsidR="008418CC" w:rsidRDefault="008418CC" w:rsidP="008418CC">
      <w:pPr>
        <w:rPr>
          <w:rFonts w:ascii="Aptos" w:eastAsia="Aptos" w:hAnsi="Aptos" w:cs="Aptos"/>
          <w:u w:val="single"/>
        </w:rPr>
      </w:pPr>
      <w:r>
        <w:rPr>
          <w:rFonts w:ascii="Aptos" w:eastAsia="Aptos" w:hAnsi="Aptos" w:cs="Aptos"/>
          <w:u w:val="single"/>
        </w:rPr>
        <w:t>Please tick to confirm the following:</w:t>
      </w:r>
    </w:p>
    <w:p w:rsidR="008418CC" w:rsidRDefault="008418CC" w:rsidP="008418CC">
      <w:pPr>
        <w:rPr>
          <w:rFonts w:ascii="Aptos" w:eastAsia="Aptos" w:hAnsi="Aptos" w:cs="Aptos"/>
        </w:rPr>
      </w:pPr>
      <w:r>
        <w:rPr>
          <w:rFonts w:ascii="MS Gothic" w:eastAsia="MS Gothic" w:hAnsi="MS Gothic" w:cs="MS Gothic"/>
        </w:rPr>
        <w:t>☐</w:t>
      </w:r>
      <w:r>
        <w:rPr>
          <w:rFonts w:ascii="Aptos" w:eastAsia="Aptos" w:hAnsi="Aptos" w:cs="Aptos"/>
        </w:rPr>
        <w:t xml:space="preserve">I understand what constitutes as plagiarism and I am aware of the Faculty’s policy in this regard. </w:t>
      </w:r>
    </w:p>
    <w:p w:rsidR="008418CC" w:rsidRDefault="008418CC" w:rsidP="008418CC">
      <w:pPr>
        <w:rPr>
          <w:rFonts w:ascii="Aptos" w:eastAsia="Aptos" w:hAnsi="Aptos" w:cs="Aptos"/>
        </w:rPr>
      </w:pPr>
      <w:r>
        <w:rPr>
          <w:rFonts w:ascii="MS Gothic" w:eastAsia="MS Gothic" w:hAnsi="MS Gothic" w:cs="MS Gothic"/>
        </w:rPr>
        <w:t>☐</w:t>
      </w:r>
      <w:r>
        <w:rPr>
          <w:rFonts w:ascii="Aptos" w:eastAsia="Aptos" w:hAnsi="Aptos" w:cs="Aptos"/>
        </w:rPr>
        <w:t>The [thesis/dissertation/essay/assignment/project/other submitted work]* I am submitting is entirely my own work except where otherwise indicated.</w:t>
      </w:r>
    </w:p>
    <w:p w:rsidR="008418CC" w:rsidRDefault="008418CC" w:rsidP="008418CC">
      <w:pPr>
        <w:rPr>
          <w:rFonts w:ascii="Aptos" w:eastAsia="Aptos" w:hAnsi="Aptos" w:cs="Aptos"/>
        </w:rPr>
      </w:pPr>
      <w:r>
        <w:rPr>
          <w:rFonts w:ascii="MS Gothic" w:eastAsia="MS Gothic" w:hAnsi="MS Gothic" w:cs="MS Gothic"/>
        </w:rPr>
        <w:t>☐</w:t>
      </w:r>
      <w:r>
        <w:rPr>
          <w:rFonts w:ascii="Aptos" w:eastAsia="Aptos" w:hAnsi="Aptos" w:cs="Aptos"/>
        </w:rPr>
        <w:t>I have referenced all sources used in the work, in both the text and the list of references/the bibliography.</w:t>
      </w:r>
    </w:p>
    <w:p w:rsidR="008418CC" w:rsidRDefault="008418CC" w:rsidP="008418CC">
      <w:pPr>
        <w:rPr>
          <w:rFonts w:ascii="Aptos" w:eastAsia="Aptos" w:hAnsi="Aptos" w:cs="Aptos"/>
        </w:rPr>
      </w:pPr>
      <w:r>
        <w:rPr>
          <w:rFonts w:ascii="MS Gothic" w:eastAsia="MS Gothic" w:hAnsi="MS Gothic" w:cs="MS Gothic"/>
        </w:rPr>
        <w:t>☐</w:t>
      </w:r>
      <w:r>
        <w:rPr>
          <w:rFonts w:ascii="Aptos" w:eastAsia="Aptos" w:hAnsi="Aptos" w:cs="Aptos"/>
        </w:rPr>
        <w:t>I have not made use of another student’s past or present written work to hand in as my own.</w:t>
      </w:r>
    </w:p>
    <w:p w:rsidR="008418CC" w:rsidRDefault="008418CC" w:rsidP="008418CC">
      <w:pPr>
        <w:rPr>
          <w:rFonts w:ascii="Aptos" w:eastAsia="Aptos" w:hAnsi="Aptos" w:cs="Aptos"/>
        </w:rPr>
      </w:pPr>
      <w:r>
        <w:rPr>
          <w:rFonts w:ascii="MS Gothic" w:eastAsia="MS Gothic" w:hAnsi="MS Gothic" w:cs="MS Gothic"/>
        </w:rPr>
        <w:t>☐</w:t>
      </w:r>
      <w:r>
        <w:rPr>
          <w:rFonts w:ascii="Aptos" w:eastAsia="Aptos" w:hAnsi="Aptos" w:cs="Aptos"/>
        </w:rPr>
        <w:t>I have not sought or used the services of any professional agencies to produce this work.</w:t>
      </w:r>
    </w:p>
    <w:p w:rsidR="008418CC" w:rsidRDefault="008418CC" w:rsidP="008418CC">
      <w:pPr>
        <w:rPr>
          <w:rFonts w:ascii="Aptos" w:eastAsia="Aptos" w:hAnsi="Aptos" w:cs="Aptos"/>
        </w:rPr>
      </w:pPr>
      <w:r>
        <w:rPr>
          <w:rFonts w:ascii="MS Gothic" w:eastAsia="MS Gothic" w:hAnsi="MS Gothic" w:cs="MS Gothic"/>
        </w:rPr>
        <w:t>☐</w:t>
      </w:r>
      <w:r>
        <w:rPr>
          <w:rFonts w:ascii="Aptos" w:eastAsia="Aptos" w:hAnsi="Aptos" w:cs="Aptos"/>
        </w:rPr>
        <w:t>I have not used translation tools to translate larger sections from another language into English for this [thesis/dissertation/essay/assignment/project/other submitted work]*.</w:t>
      </w:r>
    </w:p>
    <w:p w:rsidR="008418CC" w:rsidRDefault="008418CC" w:rsidP="008418CC">
      <w:pPr>
        <w:rPr>
          <w:rFonts w:ascii="Aptos" w:eastAsia="Aptos" w:hAnsi="Aptos" w:cs="Aptos"/>
        </w:rPr>
      </w:pPr>
      <w:r>
        <w:rPr>
          <w:rFonts w:ascii="MS Gothic" w:eastAsia="MS Gothic" w:hAnsi="MS Gothic" w:cs="MS Gothic"/>
        </w:rPr>
        <w:t>☐</w:t>
      </w:r>
      <w:r>
        <w:rPr>
          <w:rFonts w:ascii="Aptos" w:eastAsia="Aptos" w:hAnsi="Aptos" w:cs="Aptos"/>
        </w:rPr>
        <w:t xml:space="preserve">I have used any artificial intelligence tools in preparation of this [thesis/dissertation/essay/assignment/project/other submitted work]*. </w:t>
      </w:r>
    </w:p>
    <w:p w:rsidR="008418CC" w:rsidRDefault="008418CC" w:rsidP="008418CC">
      <w:pPr>
        <w:rPr>
          <w:rFonts w:ascii="Aptos" w:eastAsia="Aptos" w:hAnsi="Aptos" w:cs="Aptos"/>
          <w:u w:val="single"/>
        </w:rPr>
      </w:pPr>
    </w:p>
    <w:p w:rsidR="008418CC" w:rsidRDefault="008418CC" w:rsidP="008418CC">
      <w:pPr>
        <w:rPr>
          <w:rFonts w:ascii="Aptos" w:eastAsia="Aptos" w:hAnsi="Aptos" w:cs="Aptos"/>
          <w:u w:val="single"/>
        </w:rPr>
      </w:pPr>
      <w:r>
        <w:rPr>
          <w:rFonts w:ascii="Aptos" w:eastAsia="Aptos" w:hAnsi="Aptos" w:cs="Aptos"/>
          <w:u w:val="single"/>
        </w:rPr>
        <w:t xml:space="preserve">Please specify the scope of use of artificial intelligence tools: </w:t>
      </w:r>
    </w:p>
    <w:p w:rsidR="008418CC" w:rsidRDefault="008418CC" w:rsidP="008418CC">
      <w:pPr>
        <w:rPr>
          <w:rFonts w:ascii="Aptos" w:eastAsia="Aptos" w:hAnsi="Aptos" w:cs="Aptos"/>
        </w:rPr>
      </w:pPr>
      <w:r>
        <w:rPr>
          <w:rFonts w:ascii="Aptos" w:eastAsia="Aptos" w:hAnsi="Aptos" w:cs="Aptos"/>
        </w:rPr>
        <w:t>Which artificial intelligence tool(s) have you used in preparation of this work?</w:t>
      </w:r>
    </w:p>
    <w:p w:rsidR="008418CC" w:rsidRDefault="008418CC" w:rsidP="008418CC">
      <w:pPr>
        <w:rPr>
          <w:rFonts w:ascii="Aptos" w:eastAsia="Aptos" w:hAnsi="Aptos" w:cs="Aptos"/>
        </w:rPr>
      </w:pPr>
      <w:r>
        <w:rPr>
          <w:rFonts w:ascii="MS Gothic" w:eastAsia="MS Gothic" w:hAnsi="MS Gothic" w:cs="MS Gothic"/>
        </w:rPr>
        <w:t>☐</w:t>
      </w:r>
      <w:proofErr w:type="spellStart"/>
      <w:r>
        <w:rPr>
          <w:rFonts w:ascii="Aptos" w:eastAsia="Aptos" w:hAnsi="Aptos" w:cs="Aptos"/>
        </w:rPr>
        <w:t>ChatGPT</w:t>
      </w:r>
      <w:proofErr w:type="spellEnd"/>
      <w:r>
        <w:rPr>
          <w:rFonts w:ascii="Aptos" w:eastAsia="Aptos" w:hAnsi="Aptos" w:cs="Aptos"/>
        </w:rPr>
        <w:tab/>
      </w:r>
      <w:r>
        <w:rPr>
          <w:rFonts w:ascii="Aptos" w:eastAsia="Aptos" w:hAnsi="Aptos" w:cs="Aptos"/>
        </w:rPr>
        <w:tab/>
      </w:r>
      <w:r>
        <w:rPr>
          <w:rFonts w:ascii="MS Gothic" w:eastAsia="MS Gothic" w:hAnsi="MS Gothic" w:cs="MS Gothic"/>
        </w:rPr>
        <w:t>☐</w:t>
      </w:r>
      <w:r>
        <w:rPr>
          <w:rFonts w:ascii="Aptos" w:eastAsia="Aptos" w:hAnsi="Aptos" w:cs="Aptos"/>
        </w:rPr>
        <w:t>Gemini</w:t>
      </w:r>
      <w:r>
        <w:rPr>
          <w:rFonts w:ascii="Aptos" w:eastAsia="Aptos" w:hAnsi="Aptos" w:cs="Aptos"/>
        </w:rPr>
        <w:tab/>
      </w:r>
      <w:r>
        <w:rPr>
          <w:rFonts w:ascii="Aptos" w:eastAsia="Aptos" w:hAnsi="Aptos" w:cs="Aptos"/>
        </w:rPr>
        <w:tab/>
      </w:r>
      <w:r>
        <w:rPr>
          <w:rFonts w:ascii="Aptos" w:eastAsia="Aptos" w:hAnsi="Aptos" w:cs="Aptos"/>
        </w:rPr>
        <w:tab/>
      </w:r>
      <w:r>
        <w:rPr>
          <w:rFonts w:ascii="MS Gothic" w:eastAsia="MS Gothic" w:hAnsi="MS Gothic" w:cs="MS Gothic"/>
        </w:rPr>
        <w:t>☐</w:t>
      </w:r>
      <w:r>
        <w:rPr>
          <w:rFonts w:ascii="Aptos" w:eastAsia="Aptos" w:hAnsi="Aptos" w:cs="Aptos"/>
        </w:rPr>
        <w:t>Copilot</w:t>
      </w:r>
    </w:p>
    <w:p w:rsidR="008418CC" w:rsidRDefault="008418CC" w:rsidP="008418CC">
      <w:pPr>
        <w:rPr>
          <w:rFonts w:ascii="Aptos" w:eastAsia="Aptos" w:hAnsi="Aptos" w:cs="Aptos"/>
        </w:rPr>
      </w:pPr>
      <w:r>
        <w:rPr>
          <w:rFonts w:ascii="MS Gothic" w:eastAsia="MS Gothic" w:hAnsi="MS Gothic" w:cs="MS Gothic"/>
        </w:rPr>
        <w:t>☐</w:t>
      </w:r>
      <w:proofErr w:type="spellStart"/>
      <w:r>
        <w:rPr>
          <w:rFonts w:ascii="Aptos" w:eastAsia="Aptos" w:hAnsi="Aptos" w:cs="Aptos"/>
        </w:rPr>
        <w:t>Grammarly</w:t>
      </w:r>
      <w:proofErr w:type="spellEnd"/>
      <w:r>
        <w:rPr>
          <w:rFonts w:ascii="Aptos" w:eastAsia="Aptos" w:hAnsi="Aptos" w:cs="Aptos"/>
        </w:rPr>
        <w:tab/>
      </w:r>
      <w:r>
        <w:rPr>
          <w:rFonts w:ascii="Aptos" w:eastAsia="Aptos" w:hAnsi="Aptos" w:cs="Aptos"/>
        </w:rPr>
        <w:tab/>
      </w:r>
      <w:r>
        <w:rPr>
          <w:rFonts w:ascii="MS Gothic" w:eastAsia="MS Gothic" w:hAnsi="MS Gothic" w:cs="MS Gothic"/>
        </w:rPr>
        <w:t>☐</w:t>
      </w:r>
      <w:proofErr w:type="spellStart"/>
      <w:r>
        <w:rPr>
          <w:rFonts w:ascii="Aptos" w:eastAsia="Aptos" w:hAnsi="Aptos" w:cs="Aptos"/>
        </w:rPr>
        <w:t>DeepL</w:t>
      </w:r>
      <w:proofErr w:type="spellEnd"/>
      <w:r>
        <w:rPr>
          <w:rFonts w:ascii="Aptos" w:eastAsia="Aptos" w:hAnsi="Aptos" w:cs="Aptos"/>
        </w:rPr>
        <w:tab/>
      </w:r>
      <w:r>
        <w:rPr>
          <w:rFonts w:ascii="Aptos" w:eastAsia="Aptos" w:hAnsi="Aptos" w:cs="Aptos"/>
        </w:rPr>
        <w:tab/>
      </w:r>
      <w:r>
        <w:rPr>
          <w:rFonts w:ascii="Aptos" w:eastAsia="Aptos" w:hAnsi="Aptos" w:cs="Aptos"/>
        </w:rPr>
        <w:tab/>
      </w:r>
      <w:r>
        <w:rPr>
          <w:rFonts w:ascii="MS Gothic" w:eastAsia="MS Gothic" w:hAnsi="MS Gothic" w:cs="MS Gothic"/>
        </w:rPr>
        <w:t>☐</w:t>
      </w:r>
      <w:proofErr w:type="spellStart"/>
      <w:r>
        <w:rPr>
          <w:rFonts w:ascii="Aptos" w:eastAsia="Aptos" w:hAnsi="Aptos" w:cs="Aptos"/>
        </w:rPr>
        <w:t>QuillBot</w:t>
      </w:r>
      <w:proofErr w:type="spellEnd"/>
    </w:p>
    <w:p w:rsidR="008418CC" w:rsidRDefault="008418CC" w:rsidP="008418CC">
      <w:pPr>
        <w:rPr>
          <w:rFonts w:ascii="Aptos" w:eastAsia="Aptos" w:hAnsi="Aptos" w:cs="Aptos"/>
        </w:rPr>
      </w:pPr>
      <w:r>
        <w:rPr>
          <w:rFonts w:ascii="MS Gothic" w:eastAsia="MS Gothic" w:hAnsi="MS Gothic" w:cs="MS Gothic"/>
        </w:rPr>
        <w:t>☐</w:t>
      </w:r>
      <w:r>
        <w:rPr>
          <w:rFonts w:ascii="Aptos" w:eastAsia="Aptos" w:hAnsi="Aptos" w:cs="Aptos"/>
        </w:rPr>
        <w:t>Jenni.ai</w:t>
      </w:r>
      <w:r>
        <w:rPr>
          <w:rFonts w:ascii="Aptos" w:eastAsia="Aptos" w:hAnsi="Aptos" w:cs="Aptos"/>
        </w:rPr>
        <w:tab/>
      </w:r>
      <w:r>
        <w:rPr>
          <w:rFonts w:ascii="Aptos" w:eastAsia="Aptos" w:hAnsi="Aptos" w:cs="Aptos"/>
        </w:rPr>
        <w:tab/>
      </w:r>
      <w:r>
        <w:rPr>
          <w:rFonts w:ascii="MS Gothic" w:eastAsia="MS Gothic" w:hAnsi="MS Gothic" w:cs="MS Gothic"/>
        </w:rPr>
        <w:t>☐</w:t>
      </w:r>
      <w:r>
        <w:rPr>
          <w:rFonts w:ascii="Aptos" w:eastAsia="Aptos" w:hAnsi="Aptos" w:cs="Aptos"/>
        </w:rPr>
        <w:t>AI writer</w:t>
      </w:r>
      <w:r>
        <w:rPr>
          <w:rFonts w:ascii="Aptos" w:eastAsia="Aptos" w:hAnsi="Aptos" w:cs="Aptos"/>
        </w:rPr>
        <w:tab/>
      </w:r>
      <w:r>
        <w:rPr>
          <w:rFonts w:ascii="Aptos" w:eastAsia="Aptos" w:hAnsi="Aptos" w:cs="Aptos"/>
        </w:rPr>
        <w:tab/>
      </w:r>
      <w:r>
        <w:rPr>
          <w:rFonts w:ascii="MS Gothic" w:eastAsia="MS Gothic" w:hAnsi="MS Gothic" w:cs="MS Gothic"/>
        </w:rPr>
        <w:tab/>
        <w:t>☐</w:t>
      </w:r>
      <w:r>
        <w:rPr>
          <w:rFonts w:ascii="Aptos" w:eastAsia="Aptos" w:hAnsi="Aptos" w:cs="Aptos"/>
        </w:rPr>
        <w:t xml:space="preserve">Semantic Scholar  </w:t>
      </w:r>
    </w:p>
    <w:p w:rsidR="008418CC" w:rsidRDefault="008418CC" w:rsidP="008418CC">
      <w:pPr>
        <w:rPr>
          <w:rFonts w:ascii="Aptos" w:eastAsia="Aptos" w:hAnsi="Aptos" w:cs="Aptos"/>
        </w:rPr>
      </w:pPr>
      <w:r>
        <w:rPr>
          <w:rFonts w:ascii="MS Gothic" w:eastAsia="MS Gothic" w:hAnsi="MS Gothic" w:cs="MS Gothic"/>
        </w:rPr>
        <w:lastRenderedPageBreak/>
        <w:t>☐</w:t>
      </w:r>
      <w:proofErr w:type="spellStart"/>
      <w:r>
        <w:rPr>
          <w:rFonts w:ascii="Aptos" w:eastAsia="Aptos" w:hAnsi="Aptos" w:cs="Aptos"/>
        </w:rPr>
        <w:t>Scispace</w:t>
      </w:r>
      <w:proofErr w:type="spellEnd"/>
      <w:r>
        <w:rPr>
          <w:rFonts w:ascii="Aptos" w:eastAsia="Aptos" w:hAnsi="Aptos" w:cs="Aptos"/>
        </w:rPr>
        <w:tab/>
      </w:r>
      <w:r>
        <w:rPr>
          <w:rFonts w:ascii="Aptos" w:eastAsia="Aptos" w:hAnsi="Aptos" w:cs="Aptos"/>
        </w:rPr>
        <w:tab/>
      </w:r>
      <w:r>
        <w:rPr>
          <w:rFonts w:ascii="MS Gothic" w:eastAsia="MS Gothic" w:hAnsi="MS Gothic" w:cs="MS Gothic"/>
        </w:rPr>
        <w:t>☐</w:t>
      </w:r>
      <w:r>
        <w:rPr>
          <w:rFonts w:ascii="Aptos" w:eastAsia="Aptos" w:hAnsi="Aptos" w:cs="Aptos"/>
        </w:rPr>
        <w:t>Other: (please specify)___________</w:t>
      </w:r>
    </w:p>
    <w:p w:rsidR="008418CC" w:rsidRDefault="008418CC" w:rsidP="008418CC">
      <w:pPr>
        <w:rPr>
          <w:rFonts w:ascii="Aptos" w:eastAsia="Aptos" w:hAnsi="Aptos" w:cs="Aptos"/>
        </w:rPr>
      </w:pPr>
    </w:p>
    <w:p w:rsidR="008418CC" w:rsidRDefault="008418CC" w:rsidP="008418CC">
      <w:pPr>
        <w:rPr>
          <w:rFonts w:ascii="Aptos" w:eastAsia="Aptos" w:hAnsi="Aptos" w:cs="Aptos"/>
        </w:rPr>
      </w:pPr>
      <w:r>
        <w:rPr>
          <w:rFonts w:ascii="Aptos" w:eastAsia="Aptos" w:hAnsi="Aptos" w:cs="Aptos"/>
        </w:rPr>
        <w:t>How have you used artificial intelligence tools to produce this work?</w:t>
      </w:r>
    </w:p>
    <w:p w:rsidR="008418CC" w:rsidRDefault="008418CC" w:rsidP="008418CC">
      <w:pPr>
        <w:rPr>
          <w:rFonts w:ascii="Aptos" w:eastAsia="Aptos" w:hAnsi="Aptos" w:cs="Aptos"/>
        </w:rPr>
      </w:pPr>
      <w:r>
        <w:rPr>
          <w:rFonts w:ascii="MS Gothic" w:eastAsia="MS Gothic" w:hAnsi="MS Gothic" w:cs="MS Gothic"/>
        </w:rPr>
        <w:t>☐</w:t>
      </w:r>
      <w:r>
        <w:rPr>
          <w:rFonts w:ascii="Aptos" w:eastAsia="Aptos" w:hAnsi="Aptos" w:cs="Aptos"/>
        </w:rPr>
        <w:t>To generate some parts of this [thesis/dissertation/essay/assignment/project/other submitted work]*</w:t>
      </w:r>
    </w:p>
    <w:p w:rsidR="008418CC" w:rsidRDefault="008418CC" w:rsidP="008418CC">
      <w:pPr>
        <w:rPr>
          <w:rFonts w:ascii="Aptos" w:eastAsia="Aptos" w:hAnsi="Aptos" w:cs="Aptos"/>
        </w:rPr>
      </w:pPr>
      <w:r>
        <w:rPr>
          <w:rFonts w:ascii="MS Gothic" w:eastAsia="MS Gothic" w:hAnsi="MS Gothic" w:cs="MS Gothic"/>
        </w:rPr>
        <w:t>☐</w:t>
      </w:r>
      <w:r>
        <w:rPr>
          <w:rFonts w:ascii="Aptos" w:eastAsia="Aptos" w:hAnsi="Aptos" w:cs="Aptos"/>
        </w:rPr>
        <w:t>To help research and explore ideas</w:t>
      </w:r>
    </w:p>
    <w:p w:rsidR="008418CC" w:rsidRDefault="008418CC" w:rsidP="008418CC">
      <w:pPr>
        <w:rPr>
          <w:rFonts w:ascii="Aptos" w:eastAsia="Aptos" w:hAnsi="Aptos" w:cs="Aptos"/>
        </w:rPr>
      </w:pPr>
      <w:r>
        <w:rPr>
          <w:rFonts w:ascii="MS Gothic" w:eastAsia="MS Gothic" w:hAnsi="MS Gothic" w:cs="MS Gothic"/>
        </w:rPr>
        <w:t>☐</w:t>
      </w:r>
      <w:r>
        <w:rPr>
          <w:rFonts w:ascii="Aptos" w:eastAsia="Aptos" w:hAnsi="Aptos" w:cs="Aptos"/>
        </w:rPr>
        <w:t>To create the overall structure</w:t>
      </w:r>
    </w:p>
    <w:p w:rsidR="008418CC" w:rsidRDefault="008418CC" w:rsidP="008418CC">
      <w:pPr>
        <w:rPr>
          <w:rFonts w:ascii="Aptos" w:eastAsia="Aptos" w:hAnsi="Aptos" w:cs="Aptos"/>
        </w:rPr>
      </w:pPr>
      <w:r>
        <w:rPr>
          <w:rFonts w:ascii="MS Gothic" w:eastAsia="MS Gothic" w:hAnsi="MS Gothic" w:cs="MS Gothic"/>
        </w:rPr>
        <w:t>☐</w:t>
      </w:r>
      <w:r>
        <w:rPr>
          <w:rFonts w:ascii="Aptos" w:eastAsia="Aptos" w:hAnsi="Aptos" w:cs="Aptos"/>
        </w:rPr>
        <w:t xml:space="preserve">To help </w:t>
      </w:r>
      <w:proofErr w:type="spellStart"/>
      <w:r>
        <w:rPr>
          <w:rFonts w:ascii="Aptos" w:eastAsia="Aptos" w:hAnsi="Aptos" w:cs="Aptos"/>
        </w:rPr>
        <w:t>organise</w:t>
      </w:r>
      <w:proofErr w:type="spellEnd"/>
      <w:r>
        <w:rPr>
          <w:rFonts w:ascii="Aptos" w:eastAsia="Aptos" w:hAnsi="Aptos" w:cs="Aptos"/>
        </w:rPr>
        <w:t xml:space="preserve"> evidence from the sources by having an outline generated by AI</w:t>
      </w:r>
    </w:p>
    <w:p w:rsidR="008418CC" w:rsidRDefault="008418CC" w:rsidP="008418CC">
      <w:pPr>
        <w:rPr>
          <w:rFonts w:ascii="Aptos" w:eastAsia="Aptos" w:hAnsi="Aptos" w:cs="Aptos"/>
          <w:highlight w:val="yellow"/>
        </w:rPr>
      </w:pPr>
      <w:r>
        <w:rPr>
          <w:rFonts w:ascii="MS Gothic" w:eastAsia="MS Gothic" w:hAnsi="MS Gothic" w:cs="MS Gothic"/>
        </w:rPr>
        <w:t>☐</w:t>
      </w:r>
      <w:r>
        <w:rPr>
          <w:rFonts w:ascii="Aptos" w:eastAsia="Aptos" w:hAnsi="Aptos" w:cs="Aptos"/>
        </w:rPr>
        <w:t>To find academic sources</w:t>
      </w:r>
    </w:p>
    <w:p w:rsidR="008418CC" w:rsidRDefault="008418CC" w:rsidP="008418CC">
      <w:pPr>
        <w:rPr>
          <w:rFonts w:ascii="Aptos" w:eastAsia="Aptos" w:hAnsi="Aptos" w:cs="Aptos"/>
        </w:rPr>
      </w:pPr>
      <w:r>
        <w:rPr>
          <w:rFonts w:ascii="MS Gothic" w:eastAsia="MS Gothic" w:hAnsi="MS Gothic" w:cs="MS Gothic"/>
        </w:rPr>
        <w:t>☐</w:t>
      </w:r>
      <w:r>
        <w:rPr>
          <w:rFonts w:ascii="Aptos" w:eastAsia="Aptos" w:hAnsi="Aptos" w:cs="Aptos"/>
        </w:rPr>
        <w:t>To paraphrase sources</w:t>
      </w:r>
    </w:p>
    <w:p w:rsidR="008418CC" w:rsidRDefault="008418CC" w:rsidP="008418CC">
      <w:pPr>
        <w:rPr>
          <w:rFonts w:ascii="Aptos" w:eastAsia="Aptos" w:hAnsi="Aptos" w:cs="Aptos"/>
        </w:rPr>
      </w:pPr>
      <w:r>
        <w:rPr>
          <w:rFonts w:ascii="MS Gothic" w:eastAsia="MS Gothic" w:hAnsi="MS Gothic" w:cs="MS Gothic"/>
        </w:rPr>
        <w:t>☐</w:t>
      </w:r>
      <w:r>
        <w:rPr>
          <w:rFonts w:ascii="Aptos" w:eastAsia="Aptos" w:hAnsi="Aptos" w:cs="Aptos"/>
        </w:rPr>
        <w:t xml:space="preserve">To </w:t>
      </w:r>
      <w:proofErr w:type="spellStart"/>
      <w:r>
        <w:rPr>
          <w:rFonts w:ascii="Aptos" w:eastAsia="Aptos" w:hAnsi="Aptos" w:cs="Aptos"/>
        </w:rPr>
        <w:t>summarise</w:t>
      </w:r>
      <w:proofErr w:type="spellEnd"/>
      <w:r>
        <w:rPr>
          <w:rFonts w:ascii="Aptos" w:eastAsia="Aptos" w:hAnsi="Aptos" w:cs="Aptos"/>
        </w:rPr>
        <w:t xml:space="preserve"> sources</w:t>
      </w:r>
    </w:p>
    <w:p w:rsidR="008418CC" w:rsidRDefault="008418CC" w:rsidP="008418CC">
      <w:pPr>
        <w:rPr>
          <w:rFonts w:ascii="Aptos" w:eastAsia="Aptos" w:hAnsi="Aptos" w:cs="Aptos"/>
        </w:rPr>
      </w:pPr>
      <w:r>
        <w:rPr>
          <w:rFonts w:ascii="MS Gothic" w:eastAsia="MS Gothic" w:hAnsi="MS Gothic" w:cs="MS Gothic"/>
        </w:rPr>
        <w:t>☐</w:t>
      </w:r>
      <w:r>
        <w:rPr>
          <w:rFonts w:ascii="Aptos" w:eastAsia="Aptos" w:hAnsi="Aptos" w:cs="Aptos"/>
        </w:rPr>
        <w:t>To improve the language (overall grammar, sentence structure and vocabulary)</w:t>
      </w:r>
    </w:p>
    <w:p w:rsidR="008418CC" w:rsidRDefault="008418CC" w:rsidP="008418CC">
      <w:pPr>
        <w:rPr>
          <w:rFonts w:ascii="Aptos" w:eastAsia="Aptos" w:hAnsi="Aptos" w:cs="Aptos"/>
        </w:rPr>
      </w:pPr>
      <w:r>
        <w:rPr>
          <w:rFonts w:ascii="MS Gothic" w:eastAsia="MS Gothic" w:hAnsi="MS Gothic" w:cs="MS Gothic"/>
        </w:rPr>
        <w:t>☐</w:t>
      </w:r>
      <w:r>
        <w:rPr>
          <w:rFonts w:ascii="Aptos" w:eastAsia="Aptos" w:hAnsi="Aptos" w:cs="Aptos"/>
        </w:rPr>
        <w:t>To generate in-text citations and the reference list/bibliography</w:t>
      </w:r>
    </w:p>
    <w:p w:rsidR="008418CC" w:rsidRDefault="008418CC" w:rsidP="008418CC">
      <w:pPr>
        <w:rPr>
          <w:rFonts w:ascii="Aptos" w:eastAsia="Aptos" w:hAnsi="Aptos" w:cs="Aptos"/>
        </w:rPr>
      </w:pPr>
      <w:r>
        <w:rPr>
          <w:rFonts w:ascii="MS Gothic" w:eastAsia="MS Gothic" w:hAnsi="MS Gothic" w:cs="MS Gothic"/>
        </w:rPr>
        <w:t>☐</w:t>
      </w:r>
      <w:r>
        <w:rPr>
          <w:rFonts w:ascii="Aptos" w:eastAsia="Aptos" w:hAnsi="Aptos" w:cs="Aptos"/>
        </w:rPr>
        <w:t>Other: (please specify)_______________</w:t>
      </w:r>
    </w:p>
    <w:p w:rsidR="008418CC" w:rsidRDefault="008418CC" w:rsidP="008418CC">
      <w:pPr>
        <w:rPr>
          <w:rFonts w:ascii="Aptos" w:eastAsia="Aptos" w:hAnsi="Aptos" w:cs="Aptos"/>
        </w:rPr>
      </w:pPr>
    </w:p>
    <w:p w:rsidR="008418CC" w:rsidRDefault="008418CC" w:rsidP="008418CC">
      <w:pPr>
        <w:rPr>
          <w:rFonts w:ascii="Aptos" w:eastAsia="Aptos" w:hAnsi="Aptos" w:cs="Aptos"/>
        </w:rPr>
      </w:pPr>
      <w:r>
        <w:rPr>
          <w:rFonts w:ascii="Aptos" w:eastAsia="Aptos" w:hAnsi="Aptos" w:cs="Aptos"/>
        </w:rPr>
        <w:t>*Please select appropriate</w:t>
      </w:r>
    </w:p>
    <w:p w:rsidR="008418CC" w:rsidRDefault="008418CC" w:rsidP="008418CC">
      <w:pPr>
        <w:rPr>
          <w:rFonts w:ascii="Aptos" w:eastAsia="Aptos" w:hAnsi="Aptos" w:cs="Aptos"/>
        </w:rPr>
      </w:pPr>
      <w:r>
        <w:rPr>
          <w:rFonts w:ascii="Aptos" w:eastAsia="Aptos" w:hAnsi="Aptos" w:cs="Aptos"/>
        </w:rPr>
        <w:t>Date</w:t>
      </w:r>
      <w:r>
        <w:rPr>
          <w:rFonts w:ascii="Aptos" w:eastAsia="Aptos" w:hAnsi="Aptos" w:cs="Aptos"/>
        </w:rPr>
        <w:tab/>
      </w:r>
      <w:r>
        <w:rPr>
          <w:rFonts w:ascii="Aptos" w:eastAsia="Aptos" w:hAnsi="Aptos" w:cs="Aptos"/>
        </w:rPr>
        <w:tab/>
      </w:r>
      <w:r>
        <w:rPr>
          <w:rFonts w:ascii="Aptos" w:eastAsia="Aptos" w:hAnsi="Aptos" w:cs="Aptos"/>
        </w:rPr>
        <w:tab/>
      </w:r>
      <w:r>
        <w:rPr>
          <w:rFonts w:ascii="Aptos" w:eastAsia="Aptos" w:hAnsi="Aptos" w:cs="Aptos"/>
        </w:rPr>
        <w:tab/>
      </w:r>
      <w:r>
        <w:rPr>
          <w:rFonts w:ascii="Aptos" w:eastAsia="Aptos" w:hAnsi="Aptos" w:cs="Aptos"/>
        </w:rPr>
        <w:tab/>
      </w:r>
      <w:r>
        <w:rPr>
          <w:rFonts w:ascii="Aptos" w:eastAsia="Aptos" w:hAnsi="Aptos" w:cs="Aptos"/>
        </w:rPr>
        <w:tab/>
      </w:r>
      <w:r>
        <w:rPr>
          <w:rFonts w:ascii="Aptos" w:eastAsia="Aptos" w:hAnsi="Aptos" w:cs="Aptos"/>
        </w:rPr>
        <w:tab/>
      </w:r>
      <w:r>
        <w:rPr>
          <w:rFonts w:ascii="Aptos" w:eastAsia="Aptos" w:hAnsi="Aptos" w:cs="Aptos"/>
        </w:rPr>
        <w:tab/>
      </w:r>
      <w:r>
        <w:rPr>
          <w:rFonts w:ascii="Aptos" w:eastAsia="Aptos" w:hAnsi="Aptos" w:cs="Aptos"/>
        </w:rPr>
        <w:tab/>
        <w:t>Signature</w:t>
      </w:r>
    </w:p>
    <w:p w:rsidR="008418CC" w:rsidRDefault="008418CC">
      <w:pPr>
        <w:tabs>
          <w:tab w:val="left" w:pos="709"/>
          <w:tab w:val="left" w:pos="1134"/>
        </w:tabs>
        <w:spacing w:before="120" w:after="120" w:line="240" w:lineRule="auto"/>
        <w:jc w:val="both"/>
        <w:rPr>
          <w:rFonts w:ascii="Arial" w:eastAsia="Arial" w:hAnsi="Arial" w:cs="Arial"/>
          <w:sz w:val="24"/>
          <w:szCs w:val="24"/>
        </w:rPr>
      </w:pPr>
    </w:p>
    <w:p w:rsidR="00134C2C" w:rsidRDefault="00134C2C">
      <w:pPr>
        <w:tabs>
          <w:tab w:val="left" w:pos="709"/>
          <w:tab w:val="left" w:pos="1134"/>
        </w:tabs>
        <w:spacing w:before="120" w:after="120" w:line="240" w:lineRule="auto"/>
        <w:jc w:val="both"/>
        <w:rPr>
          <w:rFonts w:ascii="Arial" w:eastAsia="Arial" w:hAnsi="Arial" w:cs="Arial"/>
          <w:sz w:val="24"/>
          <w:szCs w:val="24"/>
        </w:rPr>
      </w:pPr>
    </w:p>
    <w:p w:rsidR="00134C2C" w:rsidRDefault="00134C2C">
      <w:pPr>
        <w:tabs>
          <w:tab w:val="left" w:pos="709"/>
          <w:tab w:val="left" w:pos="1134"/>
        </w:tabs>
        <w:spacing w:before="120" w:after="120" w:line="240" w:lineRule="auto"/>
        <w:jc w:val="both"/>
        <w:rPr>
          <w:rFonts w:ascii="Arial" w:eastAsia="Arial" w:hAnsi="Arial" w:cs="Arial"/>
          <w:sz w:val="24"/>
          <w:szCs w:val="24"/>
        </w:rPr>
      </w:pPr>
    </w:p>
    <w:p w:rsidR="00134C2C" w:rsidRDefault="00134C2C">
      <w:pPr>
        <w:tabs>
          <w:tab w:val="left" w:pos="709"/>
          <w:tab w:val="left" w:pos="1134"/>
        </w:tabs>
        <w:spacing w:before="120" w:after="120" w:line="240" w:lineRule="auto"/>
        <w:jc w:val="both"/>
        <w:rPr>
          <w:rFonts w:ascii="Arial" w:eastAsia="Arial" w:hAnsi="Arial" w:cs="Arial"/>
          <w:sz w:val="24"/>
          <w:szCs w:val="24"/>
        </w:rPr>
      </w:pPr>
    </w:p>
    <w:p w:rsidR="00134C2C" w:rsidRDefault="00134C2C">
      <w:pPr>
        <w:tabs>
          <w:tab w:val="left" w:pos="709"/>
          <w:tab w:val="left" w:pos="1134"/>
        </w:tabs>
        <w:spacing w:before="120" w:after="120" w:line="240" w:lineRule="auto"/>
        <w:jc w:val="both"/>
        <w:rPr>
          <w:rFonts w:ascii="Arial" w:eastAsia="Arial" w:hAnsi="Arial" w:cs="Arial"/>
          <w:sz w:val="24"/>
          <w:szCs w:val="24"/>
        </w:rPr>
      </w:pPr>
    </w:p>
    <w:p w:rsidR="00134C2C" w:rsidRDefault="00134C2C">
      <w:pPr>
        <w:tabs>
          <w:tab w:val="left" w:pos="709"/>
          <w:tab w:val="left" w:pos="1134"/>
        </w:tabs>
        <w:spacing w:before="120" w:after="120" w:line="240" w:lineRule="auto"/>
        <w:jc w:val="both"/>
        <w:rPr>
          <w:rFonts w:ascii="Arial" w:eastAsia="Arial" w:hAnsi="Arial" w:cs="Arial"/>
          <w:sz w:val="24"/>
          <w:szCs w:val="24"/>
        </w:rPr>
      </w:pPr>
    </w:p>
    <w:p w:rsidR="00134C2C" w:rsidRDefault="00134C2C">
      <w:pPr>
        <w:tabs>
          <w:tab w:val="left" w:pos="709"/>
          <w:tab w:val="left" w:pos="1134"/>
        </w:tabs>
        <w:spacing w:before="120" w:after="120" w:line="240" w:lineRule="auto"/>
        <w:jc w:val="both"/>
        <w:rPr>
          <w:rFonts w:ascii="Arial" w:eastAsia="Arial" w:hAnsi="Arial" w:cs="Arial"/>
          <w:sz w:val="24"/>
          <w:szCs w:val="24"/>
        </w:rPr>
      </w:pPr>
    </w:p>
    <w:p w:rsidR="00134C2C" w:rsidRDefault="00134C2C">
      <w:pPr>
        <w:tabs>
          <w:tab w:val="left" w:pos="709"/>
          <w:tab w:val="left" w:pos="1134"/>
        </w:tabs>
        <w:spacing w:before="120" w:after="120" w:line="240" w:lineRule="auto"/>
        <w:jc w:val="both"/>
        <w:rPr>
          <w:rFonts w:ascii="Arial" w:eastAsia="Arial" w:hAnsi="Arial" w:cs="Arial"/>
          <w:sz w:val="24"/>
          <w:szCs w:val="24"/>
        </w:rPr>
      </w:pPr>
    </w:p>
    <w:p w:rsidR="00134C2C" w:rsidRDefault="00134C2C">
      <w:pPr>
        <w:tabs>
          <w:tab w:val="left" w:pos="709"/>
          <w:tab w:val="left" w:pos="1134"/>
        </w:tabs>
        <w:spacing w:before="120" w:after="120" w:line="240" w:lineRule="auto"/>
        <w:jc w:val="both"/>
        <w:rPr>
          <w:rFonts w:ascii="Arial" w:eastAsia="Arial" w:hAnsi="Arial" w:cs="Arial"/>
          <w:sz w:val="24"/>
          <w:szCs w:val="24"/>
        </w:rPr>
      </w:pPr>
    </w:p>
    <w:p w:rsidR="00134C2C" w:rsidRDefault="00134C2C">
      <w:pPr>
        <w:tabs>
          <w:tab w:val="left" w:pos="709"/>
          <w:tab w:val="left" w:pos="1134"/>
        </w:tabs>
        <w:spacing w:before="120" w:after="120" w:line="240" w:lineRule="auto"/>
        <w:jc w:val="both"/>
        <w:rPr>
          <w:rFonts w:ascii="Arial" w:eastAsia="Arial" w:hAnsi="Arial" w:cs="Arial"/>
          <w:sz w:val="24"/>
          <w:szCs w:val="24"/>
        </w:rPr>
      </w:pPr>
    </w:p>
    <w:p w:rsidR="00134C2C" w:rsidRDefault="00134C2C">
      <w:pPr>
        <w:tabs>
          <w:tab w:val="left" w:pos="709"/>
          <w:tab w:val="left" w:pos="1134"/>
        </w:tabs>
        <w:spacing w:before="120" w:after="120" w:line="240" w:lineRule="auto"/>
        <w:jc w:val="both"/>
        <w:rPr>
          <w:rFonts w:ascii="Arial" w:eastAsia="Arial" w:hAnsi="Arial" w:cs="Arial"/>
          <w:sz w:val="24"/>
          <w:szCs w:val="24"/>
        </w:rPr>
      </w:pPr>
    </w:p>
    <w:p w:rsidR="00134C2C" w:rsidRDefault="00134C2C">
      <w:pPr>
        <w:tabs>
          <w:tab w:val="left" w:pos="709"/>
          <w:tab w:val="left" w:pos="1134"/>
        </w:tabs>
        <w:spacing w:before="120" w:after="120" w:line="240" w:lineRule="auto"/>
        <w:jc w:val="both"/>
        <w:rPr>
          <w:rFonts w:ascii="Arial" w:eastAsia="Arial" w:hAnsi="Arial" w:cs="Arial"/>
          <w:sz w:val="24"/>
          <w:szCs w:val="24"/>
        </w:rPr>
      </w:pPr>
    </w:p>
    <w:p w:rsidR="00134C2C" w:rsidRDefault="00134C2C">
      <w:pPr>
        <w:tabs>
          <w:tab w:val="left" w:pos="709"/>
          <w:tab w:val="left" w:pos="1134"/>
        </w:tabs>
        <w:spacing w:before="120" w:after="120" w:line="240" w:lineRule="auto"/>
        <w:jc w:val="both"/>
        <w:rPr>
          <w:rFonts w:ascii="Arial" w:eastAsia="Arial" w:hAnsi="Arial" w:cs="Arial"/>
          <w:sz w:val="24"/>
          <w:szCs w:val="24"/>
        </w:rPr>
      </w:pPr>
    </w:p>
    <w:p w:rsidR="00134C2C" w:rsidRDefault="00134C2C">
      <w:pPr>
        <w:tabs>
          <w:tab w:val="left" w:pos="709"/>
          <w:tab w:val="left" w:pos="1134"/>
        </w:tabs>
        <w:spacing w:before="120" w:after="120" w:line="240" w:lineRule="auto"/>
        <w:jc w:val="both"/>
        <w:rPr>
          <w:rFonts w:ascii="Arial" w:eastAsia="Arial" w:hAnsi="Arial" w:cs="Arial"/>
          <w:sz w:val="24"/>
          <w:szCs w:val="24"/>
        </w:rPr>
      </w:pPr>
    </w:p>
    <w:p w:rsidR="00134C2C" w:rsidRDefault="00134C2C">
      <w:pPr>
        <w:tabs>
          <w:tab w:val="left" w:pos="709"/>
          <w:tab w:val="left" w:pos="1134"/>
        </w:tabs>
        <w:spacing w:before="120" w:after="120" w:line="240" w:lineRule="auto"/>
        <w:jc w:val="both"/>
        <w:rPr>
          <w:rFonts w:ascii="Arial" w:eastAsia="Arial" w:hAnsi="Arial" w:cs="Arial"/>
          <w:sz w:val="24"/>
          <w:szCs w:val="24"/>
        </w:rPr>
      </w:pPr>
    </w:p>
    <w:p w:rsidR="00134C2C" w:rsidRDefault="00134C2C">
      <w:pPr>
        <w:tabs>
          <w:tab w:val="left" w:pos="709"/>
          <w:tab w:val="left" w:pos="1134"/>
        </w:tabs>
        <w:spacing w:before="120" w:after="120" w:line="240" w:lineRule="auto"/>
        <w:jc w:val="both"/>
        <w:rPr>
          <w:rFonts w:ascii="Arial" w:eastAsia="Arial" w:hAnsi="Arial" w:cs="Arial"/>
          <w:sz w:val="24"/>
          <w:szCs w:val="24"/>
        </w:rPr>
      </w:pPr>
    </w:p>
    <w:p w:rsidR="007479CB" w:rsidRPr="008418CC" w:rsidRDefault="007479CB">
      <w:pPr>
        <w:tabs>
          <w:tab w:val="left" w:pos="709"/>
          <w:tab w:val="left" w:pos="1134"/>
        </w:tabs>
        <w:spacing w:before="120" w:after="120" w:line="240" w:lineRule="auto"/>
        <w:jc w:val="both"/>
        <w:rPr>
          <w:rFonts w:ascii="Arial" w:eastAsia="Arial" w:hAnsi="Arial" w:cs="Arial"/>
          <w:sz w:val="24"/>
          <w:szCs w:val="24"/>
        </w:rPr>
      </w:pPr>
    </w:p>
    <w:p w:rsidR="00586DC0" w:rsidRPr="00586DC0" w:rsidRDefault="00134C2C" w:rsidP="007479CB">
      <w:pPr>
        <w:spacing w:after="0"/>
        <w:jc w:val="right"/>
        <w:rPr>
          <w:rFonts w:ascii="Arial" w:hAnsi="Arial" w:cs="Arial"/>
        </w:rPr>
      </w:pPr>
      <w:proofErr w:type="spellStart"/>
      <w:r>
        <w:rPr>
          <w:rFonts w:ascii="Arial" w:hAnsi="Arial" w:cs="Arial"/>
        </w:rPr>
        <w:lastRenderedPageBreak/>
        <w:t>Załącznik</w:t>
      </w:r>
      <w:proofErr w:type="spellEnd"/>
      <w:r>
        <w:rPr>
          <w:rFonts w:ascii="Arial" w:hAnsi="Arial" w:cs="Arial"/>
        </w:rPr>
        <w:t xml:space="preserve"> </w:t>
      </w:r>
      <w:proofErr w:type="spellStart"/>
      <w:r>
        <w:rPr>
          <w:rFonts w:ascii="Arial" w:hAnsi="Arial" w:cs="Arial"/>
        </w:rPr>
        <w:t>nr</w:t>
      </w:r>
      <w:proofErr w:type="spellEnd"/>
      <w:r>
        <w:rPr>
          <w:rFonts w:ascii="Arial" w:hAnsi="Arial" w:cs="Arial"/>
        </w:rPr>
        <w:t xml:space="preserve"> 2</w:t>
      </w:r>
    </w:p>
    <w:p w:rsidR="008418CC" w:rsidRPr="00586DC0" w:rsidRDefault="00EE34B0" w:rsidP="007479CB">
      <w:pPr>
        <w:spacing w:after="0"/>
        <w:jc w:val="both"/>
        <w:rPr>
          <w:rFonts w:ascii="Arial" w:eastAsia="Aptos" w:hAnsi="Arial" w:cs="Arial"/>
        </w:rPr>
      </w:pPr>
      <w:r>
        <w:rPr>
          <w:rFonts w:ascii="Arial" w:hAnsi="Arial" w:cs="Arial"/>
        </w:rPr>
        <w:t xml:space="preserve">do </w:t>
      </w:r>
      <w:proofErr w:type="spellStart"/>
      <w:r>
        <w:rPr>
          <w:rFonts w:ascii="Arial" w:hAnsi="Arial" w:cs="Arial"/>
        </w:rPr>
        <w:t>uchwały</w:t>
      </w:r>
      <w:proofErr w:type="spellEnd"/>
      <w:r>
        <w:rPr>
          <w:rFonts w:ascii="Arial" w:hAnsi="Arial" w:cs="Arial"/>
        </w:rPr>
        <w:t xml:space="preserve"> </w:t>
      </w:r>
      <w:proofErr w:type="spellStart"/>
      <w:r>
        <w:rPr>
          <w:rFonts w:ascii="Arial" w:hAnsi="Arial" w:cs="Arial"/>
        </w:rPr>
        <w:t>nr</w:t>
      </w:r>
      <w:proofErr w:type="spellEnd"/>
      <w:r>
        <w:rPr>
          <w:rFonts w:ascii="Arial" w:hAnsi="Arial" w:cs="Arial"/>
        </w:rPr>
        <w:t xml:space="preserve"> 11</w:t>
      </w:r>
      <w:r w:rsidR="00586DC0" w:rsidRPr="00586DC0">
        <w:rPr>
          <w:rFonts w:ascii="Arial" w:hAnsi="Arial" w:cs="Arial"/>
        </w:rPr>
        <w:t xml:space="preserve">/2025 </w:t>
      </w:r>
      <w:proofErr w:type="spellStart"/>
      <w:r w:rsidR="00586DC0" w:rsidRPr="00586DC0">
        <w:rPr>
          <w:rFonts w:ascii="Arial" w:hAnsi="Arial" w:cs="Arial"/>
        </w:rPr>
        <w:t>Rady</w:t>
      </w:r>
      <w:proofErr w:type="spellEnd"/>
      <w:r w:rsidR="00586DC0" w:rsidRPr="00586DC0">
        <w:rPr>
          <w:rFonts w:ascii="Arial" w:hAnsi="Arial" w:cs="Arial"/>
        </w:rPr>
        <w:t xml:space="preserve"> </w:t>
      </w:r>
      <w:proofErr w:type="spellStart"/>
      <w:r w:rsidR="00586DC0" w:rsidRPr="00586DC0">
        <w:rPr>
          <w:rFonts w:ascii="Arial" w:hAnsi="Arial" w:cs="Arial"/>
        </w:rPr>
        <w:t>Dydaktycznej</w:t>
      </w:r>
      <w:proofErr w:type="spellEnd"/>
      <w:r w:rsidR="00586DC0" w:rsidRPr="00586DC0">
        <w:rPr>
          <w:rFonts w:ascii="Arial" w:hAnsi="Arial" w:cs="Arial"/>
        </w:rPr>
        <w:t xml:space="preserve"> </w:t>
      </w:r>
      <w:proofErr w:type="spellStart"/>
      <w:r w:rsidR="00586DC0" w:rsidRPr="00586DC0">
        <w:rPr>
          <w:rFonts w:ascii="Arial" w:hAnsi="Arial" w:cs="Arial"/>
        </w:rPr>
        <w:t>dla</w:t>
      </w:r>
      <w:proofErr w:type="spellEnd"/>
      <w:r w:rsidR="00586DC0" w:rsidRPr="00586DC0">
        <w:rPr>
          <w:rFonts w:ascii="Arial" w:hAnsi="Arial" w:cs="Arial"/>
        </w:rPr>
        <w:t xml:space="preserve"> </w:t>
      </w:r>
      <w:proofErr w:type="spellStart"/>
      <w:r w:rsidR="00586DC0" w:rsidRPr="00586DC0">
        <w:rPr>
          <w:rFonts w:ascii="Arial" w:hAnsi="Arial" w:cs="Arial"/>
        </w:rPr>
        <w:t>kierunków</w:t>
      </w:r>
      <w:proofErr w:type="spellEnd"/>
      <w:r w:rsidR="00586DC0" w:rsidRPr="00586DC0">
        <w:rPr>
          <w:rFonts w:ascii="Arial" w:hAnsi="Arial" w:cs="Arial"/>
        </w:rPr>
        <w:t xml:space="preserve"> </w:t>
      </w:r>
      <w:proofErr w:type="spellStart"/>
      <w:r w:rsidR="00586DC0" w:rsidRPr="00586DC0">
        <w:rPr>
          <w:rFonts w:ascii="Arial" w:hAnsi="Arial" w:cs="Arial"/>
        </w:rPr>
        <w:t>studiów</w:t>
      </w:r>
      <w:proofErr w:type="spellEnd"/>
      <w:r w:rsidR="00586DC0" w:rsidRPr="00586DC0">
        <w:rPr>
          <w:rFonts w:ascii="Arial" w:hAnsi="Arial" w:cs="Arial"/>
        </w:rPr>
        <w:t xml:space="preserve"> European Politics and Economics, Graduate </w:t>
      </w:r>
      <w:proofErr w:type="spellStart"/>
      <w:r w:rsidR="00586DC0" w:rsidRPr="00586DC0">
        <w:rPr>
          <w:rFonts w:ascii="Arial" w:hAnsi="Arial" w:cs="Arial"/>
        </w:rPr>
        <w:t>Programme</w:t>
      </w:r>
      <w:proofErr w:type="spellEnd"/>
      <w:r w:rsidR="00586DC0" w:rsidRPr="00586DC0">
        <w:rPr>
          <w:rFonts w:ascii="Arial" w:hAnsi="Arial" w:cs="Arial"/>
        </w:rPr>
        <w:t xml:space="preserve"> in International Relations, Graduate </w:t>
      </w:r>
      <w:proofErr w:type="spellStart"/>
      <w:r w:rsidR="00586DC0" w:rsidRPr="00586DC0">
        <w:rPr>
          <w:rFonts w:ascii="Arial" w:hAnsi="Arial" w:cs="Arial"/>
        </w:rPr>
        <w:t>Programme</w:t>
      </w:r>
      <w:proofErr w:type="spellEnd"/>
      <w:r w:rsidR="00586DC0" w:rsidRPr="00586DC0">
        <w:rPr>
          <w:rFonts w:ascii="Arial" w:hAnsi="Arial" w:cs="Arial"/>
        </w:rPr>
        <w:t xml:space="preserve"> in Political Science, Social and Public Policy, Undergraduate </w:t>
      </w:r>
      <w:proofErr w:type="spellStart"/>
      <w:r w:rsidR="00586DC0" w:rsidRPr="00586DC0">
        <w:rPr>
          <w:rFonts w:ascii="Arial" w:hAnsi="Arial" w:cs="Arial"/>
        </w:rPr>
        <w:t>Programme</w:t>
      </w:r>
      <w:proofErr w:type="spellEnd"/>
      <w:r w:rsidR="00586DC0" w:rsidRPr="00586DC0">
        <w:rPr>
          <w:rFonts w:ascii="Arial" w:hAnsi="Arial" w:cs="Arial"/>
        </w:rPr>
        <w:t xml:space="preserve"> in International </w:t>
      </w:r>
      <w:proofErr w:type="spellStart"/>
      <w:r w:rsidR="00586DC0" w:rsidRPr="00586DC0">
        <w:rPr>
          <w:rFonts w:ascii="Arial" w:hAnsi="Arial" w:cs="Arial"/>
        </w:rPr>
        <w:t>Realtions</w:t>
      </w:r>
      <w:proofErr w:type="spellEnd"/>
      <w:r w:rsidR="00586DC0" w:rsidRPr="00586DC0">
        <w:rPr>
          <w:rFonts w:ascii="Arial" w:hAnsi="Arial" w:cs="Arial"/>
        </w:rPr>
        <w:t xml:space="preserve">, Undergraduate </w:t>
      </w:r>
      <w:proofErr w:type="spellStart"/>
      <w:r w:rsidR="00586DC0" w:rsidRPr="00586DC0">
        <w:rPr>
          <w:rFonts w:ascii="Arial" w:hAnsi="Arial" w:cs="Arial"/>
        </w:rPr>
        <w:t>Program</w:t>
      </w:r>
      <w:r w:rsidR="00832E6A">
        <w:rPr>
          <w:rFonts w:ascii="Arial" w:hAnsi="Arial" w:cs="Arial"/>
        </w:rPr>
        <w:t>me</w:t>
      </w:r>
      <w:proofErr w:type="spellEnd"/>
      <w:r w:rsidR="00832E6A">
        <w:rPr>
          <w:rFonts w:ascii="Arial" w:hAnsi="Arial" w:cs="Arial"/>
        </w:rPr>
        <w:t xml:space="preserve"> in Political Science z </w:t>
      </w:r>
      <w:proofErr w:type="spellStart"/>
      <w:r w:rsidR="00832E6A">
        <w:rPr>
          <w:rFonts w:ascii="Arial" w:hAnsi="Arial" w:cs="Arial"/>
        </w:rPr>
        <w:t>dnia</w:t>
      </w:r>
      <w:proofErr w:type="spellEnd"/>
      <w:r w:rsidR="00832E6A">
        <w:rPr>
          <w:rFonts w:ascii="Arial" w:hAnsi="Arial" w:cs="Arial"/>
        </w:rPr>
        <w:t xml:space="preserve"> 7 </w:t>
      </w:r>
      <w:proofErr w:type="spellStart"/>
      <w:r w:rsidR="00832E6A">
        <w:rPr>
          <w:rFonts w:ascii="Arial" w:hAnsi="Arial" w:cs="Arial"/>
        </w:rPr>
        <w:t>marca</w:t>
      </w:r>
      <w:proofErr w:type="spellEnd"/>
      <w:r w:rsidR="00222AD7">
        <w:rPr>
          <w:rFonts w:ascii="Arial" w:hAnsi="Arial" w:cs="Arial"/>
        </w:rPr>
        <w:t xml:space="preserve"> </w:t>
      </w:r>
      <w:bookmarkStart w:id="0" w:name="_GoBack"/>
      <w:bookmarkEnd w:id="0"/>
      <w:r w:rsidR="00D31E11">
        <w:rPr>
          <w:rFonts w:ascii="Arial" w:hAnsi="Arial" w:cs="Arial"/>
        </w:rPr>
        <w:t>2025 r.</w:t>
      </w:r>
      <w:r w:rsidR="00586DC0" w:rsidRPr="00586DC0">
        <w:rPr>
          <w:rFonts w:ascii="Arial" w:hAnsi="Arial" w:cs="Arial"/>
        </w:rPr>
        <w:t xml:space="preserve">: </w:t>
      </w:r>
      <w:r w:rsidR="008418CC" w:rsidRPr="00586DC0">
        <w:rPr>
          <w:rFonts w:ascii="Arial" w:hAnsi="Arial" w:cs="Arial"/>
          <w:i/>
        </w:rPr>
        <w:t xml:space="preserve">The AI Assessment Scale. </w:t>
      </w:r>
      <w:proofErr w:type="spellStart"/>
      <w:r w:rsidR="008418CC" w:rsidRPr="00586DC0">
        <w:rPr>
          <w:rFonts w:ascii="Arial" w:hAnsi="Arial" w:cs="Arial"/>
        </w:rPr>
        <w:t>Źródło</w:t>
      </w:r>
      <w:proofErr w:type="spellEnd"/>
      <w:r w:rsidR="008418CC" w:rsidRPr="00586DC0">
        <w:rPr>
          <w:rFonts w:ascii="Arial" w:hAnsi="Arial" w:cs="Arial"/>
        </w:rPr>
        <w:t xml:space="preserve">: </w:t>
      </w:r>
      <w:r w:rsidR="008418CC" w:rsidRPr="00586DC0">
        <w:rPr>
          <w:rFonts w:ascii="Arial" w:hAnsi="Arial" w:cs="Arial"/>
          <w:highlight w:val="white"/>
        </w:rPr>
        <w:t xml:space="preserve">The Artificial Intelligence Assessment Scale (AIAS): A Framework for Ethical Integration of Generative AI in Educational Assessment. (2024). </w:t>
      </w:r>
      <w:r w:rsidR="008418CC" w:rsidRPr="00586DC0">
        <w:rPr>
          <w:rFonts w:ascii="Arial" w:hAnsi="Arial" w:cs="Arial"/>
          <w:i/>
        </w:rPr>
        <w:t>Journal of University Teaching and Learning Practice</w:t>
      </w:r>
      <w:r w:rsidR="008418CC" w:rsidRPr="00586DC0">
        <w:rPr>
          <w:rFonts w:ascii="Arial" w:hAnsi="Arial" w:cs="Arial"/>
          <w:i/>
          <w:highlight w:val="white"/>
        </w:rPr>
        <w:t xml:space="preserve">, </w:t>
      </w:r>
      <w:r w:rsidR="008418CC" w:rsidRPr="00586DC0">
        <w:rPr>
          <w:rFonts w:ascii="Arial" w:hAnsi="Arial" w:cs="Arial"/>
          <w:i/>
        </w:rPr>
        <w:t>21</w:t>
      </w:r>
      <w:r w:rsidR="008418CC" w:rsidRPr="00586DC0">
        <w:rPr>
          <w:rFonts w:ascii="Arial" w:hAnsi="Arial" w:cs="Arial"/>
          <w:highlight w:val="white"/>
        </w:rPr>
        <w:t xml:space="preserve">(06). </w:t>
      </w:r>
      <w:hyperlink r:id="rId11">
        <w:r w:rsidR="008418CC" w:rsidRPr="00586DC0">
          <w:rPr>
            <w:rFonts w:ascii="Arial" w:hAnsi="Arial" w:cs="Arial"/>
            <w:u w:val="single"/>
          </w:rPr>
          <w:t>https://doi.org/10.53761/q3azde36</w:t>
        </w:r>
      </w:hyperlink>
    </w:p>
    <w:p w:rsidR="008418CC" w:rsidRDefault="008418CC" w:rsidP="008418CC">
      <w:pPr>
        <w:jc w:val="both"/>
        <w:rPr>
          <w:u w:val="single"/>
        </w:rPr>
      </w:pPr>
      <w:bookmarkStart w:id="1" w:name="_heading=h.z2xtrbasjsr" w:colFirst="0" w:colLast="0"/>
      <w:bookmarkEnd w:id="1"/>
    </w:p>
    <w:p w:rsidR="008418CC" w:rsidRDefault="008418CC" w:rsidP="008418CC">
      <w:pPr>
        <w:jc w:val="center"/>
      </w:pPr>
      <w:bookmarkStart w:id="2" w:name="_heading=h.bjnblmqbqx04" w:colFirst="0" w:colLast="0"/>
      <w:bookmarkEnd w:id="2"/>
      <w:r>
        <w:rPr>
          <w:noProof/>
          <w:u w:val="single"/>
          <w:lang w:val="pl-PL"/>
        </w:rPr>
        <w:drawing>
          <wp:inline distT="114300" distB="114300" distL="114300" distR="114300" wp14:anchorId="6A9E9E78" wp14:editId="6232495E">
            <wp:extent cx="4967288" cy="4823308"/>
            <wp:effectExtent l="0" t="0" r="0" b="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4967288" cy="4823308"/>
                    </a:xfrm>
                    <a:prstGeom prst="rect">
                      <a:avLst/>
                    </a:prstGeom>
                    <a:ln/>
                  </pic:spPr>
                </pic:pic>
              </a:graphicData>
            </a:graphic>
          </wp:inline>
        </w:drawing>
      </w:r>
    </w:p>
    <w:p w:rsidR="008418CC" w:rsidRDefault="008418CC" w:rsidP="008418CC">
      <w:pPr>
        <w:jc w:val="both"/>
      </w:pPr>
    </w:p>
    <w:p w:rsidR="008418CC" w:rsidRDefault="008418CC" w:rsidP="008418CC">
      <w:pPr>
        <w:jc w:val="both"/>
        <w:rPr>
          <w:b/>
        </w:rPr>
      </w:pPr>
      <w:r>
        <w:rPr>
          <w:b/>
        </w:rPr>
        <w:t>Scale Levels</w:t>
      </w:r>
    </w:p>
    <w:p w:rsidR="008418CC" w:rsidRDefault="008418CC" w:rsidP="008418CC">
      <w:pPr>
        <w:jc w:val="both"/>
        <w:rPr>
          <w:b/>
        </w:rPr>
      </w:pPr>
    </w:p>
    <w:p w:rsidR="008418CC" w:rsidRDefault="008418CC" w:rsidP="008418CC">
      <w:pPr>
        <w:jc w:val="both"/>
        <w:rPr>
          <w:b/>
          <w:i/>
        </w:rPr>
      </w:pPr>
      <w:r>
        <w:rPr>
          <w:b/>
          <w:i/>
        </w:rPr>
        <w:t>Level 1: No AI</w:t>
      </w:r>
    </w:p>
    <w:p w:rsidR="008418CC" w:rsidRDefault="008418CC" w:rsidP="008418CC">
      <w:pPr>
        <w:jc w:val="both"/>
      </w:pPr>
      <w:r>
        <w:t xml:space="preserve">At this level, students are not permitted to use </w:t>
      </w:r>
      <w:proofErr w:type="spellStart"/>
      <w:r>
        <w:t>GenAI</w:t>
      </w:r>
      <w:proofErr w:type="spellEnd"/>
      <w:r>
        <w:t xml:space="preserve"> in any form. This is appropriate for assessment tasks where it is preferable or necessary for students to rely solely on their own understanding, knowledge, or skills or where the use of </w:t>
      </w:r>
      <w:proofErr w:type="spellStart"/>
      <w:r>
        <w:t>GenAI</w:t>
      </w:r>
      <w:proofErr w:type="spellEnd"/>
      <w:r>
        <w:t xml:space="preserve"> is impractical or impossible. Although this stage may include the provision of technology-free examinations, it does not necessarily require examination conditions. For example:</w:t>
      </w:r>
    </w:p>
    <w:p w:rsidR="008418CC" w:rsidRDefault="008418CC" w:rsidP="008418CC">
      <w:pPr>
        <w:jc w:val="both"/>
      </w:pPr>
      <w:r>
        <w:t>• Technology-free discussions, debates, or other oral forms of assessment</w:t>
      </w:r>
    </w:p>
    <w:p w:rsidR="008418CC" w:rsidRDefault="008418CC" w:rsidP="008418CC">
      <w:pPr>
        <w:jc w:val="both"/>
      </w:pPr>
      <w:r>
        <w:lastRenderedPageBreak/>
        <w:t>• Technology-free ideation, individual, or group work in class</w:t>
      </w:r>
    </w:p>
    <w:p w:rsidR="008418CC" w:rsidRDefault="008418CC" w:rsidP="008418CC">
      <w:pPr>
        <w:jc w:val="both"/>
      </w:pPr>
      <w:r>
        <w:t>• Ad-hoc or planned viva-voce examinations, question and answer sessions, or formative discussions between students and educators</w:t>
      </w:r>
    </w:p>
    <w:p w:rsidR="008418CC" w:rsidRDefault="008418CC" w:rsidP="008418CC">
      <w:pPr>
        <w:jc w:val="both"/>
      </w:pPr>
    </w:p>
    <w:p w:rsidR="008418CC" w:rsidRDefault="008418CC" w:rsidP="008418CC">
      <w:pPr>
        <w:jc w:val="both"/>
      </w:pPr>
      <w:r>
        <w:t>We recommend that any Level 1 activities be conducted under supervision or for low-stakes,</w:t>
      </w:r>
    </w:p>
    <w:p w:rsidR="008418CC" w:rsidRDefault="008418CC" w:rsidP="008418CC">
      <w:pPr>
        <w:jc w:val="both"/>
      </w:pPr>
      <w:r>
        <w:t xml:space="preserve">formative assessments. This is due to potential equity concerns with permitting out-of-class work under “no AI” conditions, since students with English as a first language, higher levels of digital literacy, or access to better (often more expensive) </w:t>
      </w:r>
      <w:proofErr w:type="spellStart"/>
      <w:r>
        <w:t>GenAI</w:t>
      </w:r>
      <w:proofErr w:type="spellEnd"/>
      <w:r>
        <w:t xml:space="preserve"> tools may be able to use </w:t>
      </w:r>
      <w:proofErr w:type="spellStart"/>
      <w:r>
        <w:t>GenAI</w:t>
      </w:r>
      <w:proofErr w:type="spellEnd"/>
      <w:r>
        <w:t xml:space="preserve"> in ways which are potentially undetectable.</w:t>
      </w:r>
    </w:p>
    <w:p w:rsidR="008418CC" w:rsidRDefault="008418CC" w:rsidP="008418CC">
      <w:pPr>
        <w:jc w:val="both"/>
      </w:pPr>
    </w:p>
    <w:p w:rsidR="008418CC" w:rsidRDefault="008418CC" w:rsidP="008418CC">
      <w:pPr>
        <w:jc w:val="both"/>
        <w:rPr>
          <w:b/>
          <w:i/>
        </w:rPr>
      </w:pPr>
      <w:r>
        <w:rPr>
          <w:b/>
          <w:i/>
        </w:rPr>
        <w:t>Level 2: AI assisted idea generation and structuring</w:t>
      </w:r>
    </w:p>
    <w:p w:rsidR="008418CC" w:rsidRDefault="008418CC" w:rsidP="008418CC">
      <w:pPr>
        <w:jc w:val="both"/>
      </w:pPr>
      <w:r>
        <w:t xml:space="preserve">At this scale level, students are permitted to use </w:t>
      </w:r>
      <w:proofErr w:type="spellStart"/>
      <w:r>
        <w:t>GenAI</w:t>
      </w:r>
      <w:proofErr w:type="spellEnd"/>
      <w:r>
        <w:t xml:space="preserve"> for brainstorming, gaining feedback, and structuring ideas; however, the final submission should not contain any content that was directly generated by AI. This level is useful for tasks in which students may benefit from extra support in developing ideas or improving their work, but in which the final product must be solely human-authored. Using </w:t>
      </w:r>
      <w:proofErr w:type="spellStart"/>
      <w:r>
        <w:t>GenAI</w:t>
      </w:r>
      <w:proofErr w:type="spellEnd"/>
      <w:r>
        <w:t xml:space="preserve"> tools at this level may benefit students by allowing them to explore a wider range of ideas and improve the depth or final quality of their work. Examples of Level 2 activities include:</w:t>
      </w:r>
    </w:p>
    <w:p w:rsidR="008418CC" w:rsidRDefault="008418CC" w:rsidP="008418CC">
      <w:pPr>
        <w:jc w:val="both"/>
      </w:pPr>
      <w:r>
        <w:t>• Collaborative brainstorming: Students can use AI to generate ideas or solutions to problems. These ideas can then be discussed, filtered, and refined by students in a collaborative setting.</w:t>
      </w:r>
    </w:p>
    <w:p w:rsidR="008418CC" w:rsidRDefault="008418CC" w:rsidP="008418CC">
      <w:pPr>
        <w:jc w:val="both"/>
      </w:pPr>
      <w:r>
        <w:t>• Structural outlines: Students may use AI to create structured outlines of their work.</w:t>
      </w:r>
    </w:p>
    <w:p w:rsidR="008418CC" w:rsidRDefault="008418CC" w:rsidP="008418CC">
      <w:pPr>
        <w:jc w:val="both"/>
      </w:pPr>
      <w:r>
        <w:t>• Research assistance: AI may be used to suggest topics, areas of interest, or sources (using an Internet-connected model) that might be useful for a student’s research.</w:t>
      </w:r>
    </w:p>
    <w:p w:rsidR="008418CC" w:rsidRDefault="008418CC" w:rsidP="008418CC">
      <w:pPr>
        <w:jc w:val="both"/>
        <w:rPr>
          <w:b/>
          <w:i/>
        </w:rPr>
      </w:pPr>
    </w:p>
    <w:p w:rsidR="008418CC" w:rsidRDefault="008418CC" w:rsidP="008418CC">
      <w:pPr>
        <w:jc w:val="both"/>
        <w:rPr>
          <w:b/>
          <w:i/>
        </w:rPr>
      </w:pPr>
      <w:r>
        <w:rPr>
          <w:b/>
          <w:i/>
        </w:rPr>
        <w:t>Level 3: AI assisted editing</w:t>
      </w:r>
    </w:p>
    <w:p w:rsidR="008418CC" w:rsidRDefault="008418CC" w:rsidP="008418CC">
      <w:pPr>
        <w:jc w:val="both"/>
      </w:pPr>
      <w:r>
        <w:t xml:space="preserve">At Level 3, students are permitted to employ generative AI for refining, editing, and enhancing the language or content of their original work. This may be particularly beneficial for non-native English speakers or those who struggle with language fluency. In a multimodal approach to assessment, </w:t>
      </w:r>
      <w:proofErr w:type="spellStart"/>
      <w:r>
        <w:t>GenAI</w:t>
      </w:r>
      <w:proofErr w:type="spellEnd"/>
      <w:r>
        <w:t xml:space="preserve"> tools might be permitted to support the editing of images or videos, but not for creating entirely new pieces. Examples include:</w:t>
      </w:r>
    </w:p>
    <w:p w:rsidR="008418CC" w:rsidRDefault="008418CC" w:rsidP="008418CC">
      <w:pPr>
        <w:jc w:val="both"/>
      </w:pPr>
      <w:r>
        <w:t>• Grammar, punctuation, and spelling: Students may use AI to identify and rectify</w:t>
      </w:r>
    </w:p>
    <w:p w:rsidR="008418CC" w:rsidRDefault="008418CC" w:rsidP="008418CC">
      <w:pPr>
        <w:jc w:val="both"/>
      </w:pPr>
      <w:r>
        <w:t>grammatical, punctuation, spelling, and syntactical errors in their work.</w:t>
      </w:r>
    </w:p>
    <w:p w:rsidR="008418CC" w:rsidRDefault="008418CC" w:rsidP="008418CC">
      <w:pPr>
        <w:jc w:val="both"/>
      </w:pPr>
      <w:r>
        <w:t>• Word choice: AI can suggest appropriate or synonymous terms to replace simpler words</w:t>
      </w:r>
    </w:p>
    <w:p w:rsidR="008418CC" w:rsidRDefault="008418CC" w:rsidP="008418CC">
      <w:pPr>
        <w:jc w:val="both"/>
      </w:pPr>
      <w:r>
        <w:t>and phrases, helping clarify writing.</w:t>
      </w:r>
    </w:p>
    <w:p w:rsidR="008418CC" w:rsidRDefault="008418CC" w:rsidP="008418CC">
      <w:pPr>
        <w:jc w:val="both"/>
      </w:pPr>
      <w:r>
        <w:t>• Structural edits: For students who may struggle to construct clear and coherent sentences,</w:t>
      </w:r>
    </w:p>
    <w:p w:rsidR="008418CC" w:rsidRDefault="008418CC" w:rsidP="008418CC">
      <w:pPr>
        <w:jc w:val="both"/>
      </w:pPr>
      <w:r>
        <w:t>AI can assist in rephrasing for clarity without altering the original meaning.</w:t>
      </w:r>
    </w:p>
    <w:p w:rsidR="008418CC" w:rsidRDefault="008418CC" w:rsidP="008418CC">
      <w:pPr>
        <w:jc w:val="both"/>
      </w:pPr>
      <w:r>
        <w:t>• Visual editing: Image generation tools may be used to edit original images, such as</w:t>
      </w:r>
    </w:p>
    <w:p w:rsidR="008418CC" w:rsidRDefault="008418CC" w:rsidP="008418CC">
      <w:pPr>
        <w:jc w:val="both"/>
      </w:pPr>
      <w:r>
        <w:lastRenderedPageBreak/>
        <w:t>through techniques like generative fill and generative expand (also referred to as in-</w:t>
      </w:r>
    </w:p>
    <w:p w:rsidR="008418CC" w:rsidRDefault="008418CC" w:rsidP="008418CC">
      <w:pPr>
        <w:jc w:val="both"/>
      </w:pPr>
      <w:r>
        <w:t>painting and out-painting)</w:t>
      </w:r>
    </w:p>
    <w:p w:rsidR="008418CC" w:rsidRDefault="008418CC" w:rsidP="008418CC">
      <w:pPr>
        <w:jc w:val="both"/>
      </w:pPr>
    </w:p>
    <w:p w:rsidR="008418CC" w:rsidRDefault="008418CC" w:rsidP="008418CC">
      <w:pPr>
        <w:jc w:val="both"/>
      </w:pPr>
      <w:r>
        <w:t>At this level, students are expected to submit their original work for comparison alongside AI-</w:t>
      </w:r>
    </w:p>
    <w:p w:rsidR="008418CC" w:rsidRDefault="008418CC" w:rsidP="008418CC">
      <w:pPr>
        <w:jc w:val="both"/>
      </w:pPr>
      <w:r>
        <w:t>assisted content, thus ensuring the authenticity of their contributions. Assigning a Level 3 AI scale can make a traditional assessment task suitable for use in an AI-inclusive assessment</w:t>
      </w:r>
    </w:p>
    <w:p w:rsidR="008418CC" w:rsidRDefault="008418CC" w:rsidP="008418CC">
      <w:pPr>
        <w:jc w:val="both"/>
      </w:pPr>
      <w:r>
        <w:t xml:space="preserve">environment, but it is more of a stop-gap approach which can be used until assessment tasks can be more fully adjusted to align with </w:t>
      </w:r>
      <w:proofErr w:type="spellStart"/>
      <w:r>
        <w:t>GenAI</w:t>
      </w:r>
      <w:proofErr w:type="spellEnd"/>
      <w:r>
        <w:t xml:space="preserve"> tool usage. Therefore, we recommend the use of this scale level as a transitional point in HEIs integration of </w:t>
      </w:r>
      <w:proofErr w:type="spellStart"/>
      <w:r>
        <w:t>GenAI</w:t>
      </w:r>
      <w:proofErr w:type="spellEnd"/>
      <w:r>
        <w:t xml:space="preserve"> tools.</w:t>
      </w:r>
    </w:p>
    <w:p w:rsidR="008418CC" w:rsidRDefault="008418CC" w:rsidP="008418CC">
      <w:pPr>
        <w:jc w:val="both"/>
      </w:pPr>
    </w:p>
    <w:p w:rsidR="008418CC" w:rsidRDefault="008418CC" w:rsidP="008418CC">
      <w:pPr>
        <w:jc w:val="both"/>
        <w:rPr>
          <w:b/>
          <w:i/>
        </w:rPr>
      </w:pPr>
      <w:r>
        <w:rPr>
          <w:b/>
          <w:i/>
        </w:rPr>
        <w:t>Level 4: AI Task Completion, Human Evaluation</w:t>
      </w:r>
    </w:p>
    <w:p w:rsidR="008418CC" w:rsidRDefault="008418CC" w:rsidP="008418CC">
      <w:pPr>
        <w:jc w:val="both"/>
      </w:pPr>
      <w:r>
        <w:t xml:space="preserve">At this level, students are requested or expected to use </w:t>
      </w:r>
      <w:proofErr w:type="spellStart"/>
      <w:r>
        <w:t>GenAI</w:t>
      </w:r>
      <w:proofErr w:type="spellEnd"/>
      <w:r>
        <w:t xml:space="preserve"> to complete specific portions of their tasks, but the emphasis remains on human evaluation and interpretation of the AI-generated content. Students must critically engage with and assess the AI outputs that they have created and evaluate their relevance, accuracy, and appropriateness. This level encourages a deeper understanding of the capabilities and limitations of </w:t>
      </w:r>
      <w:proofErr w:type="spellStart"/>
      <w:r>
        <w:t>GenAI</w:t>
      </w:r>
      <w:proofErr w:type="spellEnd"/>
      <w:r>
        <w:t xml:space="preserve"> tools, beyond basic text generation or editing. For example:</w:t>
      </w:r>
    </w:p>
    <w:p w:rsidR="008418CC" w:rsidRDefault="008418CC" w:rsidP="008418CC">
      <w:pPr>
        <w:jc w:val="both"/>
      </w:pPr>
      <w:r>
        <w:t xml:space="preserve">• Direct AI generation: Students may be tasked with using </w:t>
      </w:r>
      <w:proofErr w:type="spellStart"/>
      <w:r>
        <w:t>GenAI</w:t>
      </w:r>
      <w:proofErr w:type="spellEnd"/>
      <w:r>
        <w:t xml:space="preserve"> to produce content on a specific topic, theme, or prompt. This could range from generating datasets, social media posts, or crafting narratives. Students would use this as a basis for an original piece of work in which they may submit both the generated work and their own.</w:t>
      </w:r>
    </w:p>
    <w:p w:rsidR="008418CC" w:rsidRDefault="008418CC" w:rsidP="008418CC">
      <w:pPr>
        <w:jc w:val="both"/>
      </w:pPr>
      <w:r>
        <w:t>• Comparative analysis: After AI produces content, students may be asked to compare it with human-created content on the same topic, identifying differences, similarities, and areas of divergence. This can include comparisons with human-generated content.</w:t>
      </w:r>
    </w:p>
    <w:p w:rsidR="008418CC" w:rsidRDefault="008418CC" w:rsidP="008418CC">
      <w:pPr>
        <w:jc w:val="both"/>
      </w:pPr>
      <w:r>
        <w:t>• Critical evaluation: Students generate content with the express purpose of critiquing the output and questioning its choices, biases, and potential inaccuracies.</w:t>
      </w:r>
    </w:p>
    <w:p w:rsidR="008418CC" w:rsidRDefault="008418CC" w:rsidP="008418CC">
      <w:pPr>
        <w:jc w:val="both"/>
      </w:pPr>
      <w:r>
        <w:t>• Integration: Students may be tasked with integrating AI-generated content into a larger project to ensure cohesion and alignment with broader objectives. This might constitute part of an industry project or part of an authentic assessment task.</w:t>
      </w:r>
    </w:p>
    <w:p w:rsidR="008418CC" w:rsidRDefault="008418CC" w:rsidP="008418CC">
      <w:pPr>
        <w:jc w:val="both"/>
      </w:pPr>
    </w:p>
    <w:p w:rsidR="008418CC" w:rsidRDefault="008418CC" w:rsidP="008418CC">
      <w:pPr>
        <w:jc w:val="both"/>
      </w:pPr>
      <w:r>
        <w:t xml:space="preserve">Level 4 introduces a more complex interplay between AI and student inputs. Here, students are expected to engage critically with AI outputs. This level is not prescriptive about the sequence in which AI and human intelligence interact; it allows for the possibility that students may or may not be allowed to use </w:t>
      </w:r>
      <w:proofErr w:type="spellStart"/>
      <w:r>
        <w:t>GenAI</w:t>
      </w:r>
      <w:proofErr w:type="spellEnd"/>
      <w:r>
        <w:t xml:space="preserve"> to aid in the rewriting process after conducting their analysis, but any </w:t>
      </w:r>
      <w:proofErr w:type="spellStart"/>
      <w:r>
        <w:t>GenAI</w:t>
      </w:r>
      <w:proofErr w:type="spellEnd"/>
      <w:r>
        <w:t xml:space="preserve"> content must be cited appropriately for transparency. This flexibility is intentional, acknowledging that the creative and iterative processes of academic work often do not follow a linear pathway. For example, they may conduct their own analysis and then refine or rework the output using </w:t>
      </w:r>
      <w:proofErr w:type="spellStart"/>
      <w:r>
        <w:t>GenAI</w:t>
      </w:r>
      <w:proofErr w:type="spellEnd"/>
      <w:r>
        <w:t xml:space="preserve"> tools. Deeper engagement with and evaluation of any </w:t>
      </w:r>
      <w:proofErr w:type="spellStart"/>
      <w:r>
        <w:t>GenAI</w:t>
      </w:r>
      <w:proofErr w:type="spellEnd"/>
      <w:r>
        <w:t>-created content is an important element that defines Level 4 of the AIAS.</w:t>
      </w:r>
    </w:p>
    <w:p w:rsidR="008418CC" w:rsidRDefault="008418CC" w:rsidP="008418CC">
      <w:pPr>
        <w:jc w:val="both"/>
      </w:pPr>
    </w:p>
    <w:p w:rsidR="008418CC" w:rsidRDefault="008418CC" w:rsidP="008418CC">
      <w:pPr>
        <w:jc w:val="both"/>
        <w:rPr>
          <w:b/>
          <w:i/>
        </w:rPr>
      </w:pPr>
      <w:r>
        <w:rPr>
          <w:b/>
          <w:i/>
        </w:rPr>
        <w:t>Level 5: Full AI</w:t>
      </w:r>
    </w:p>
    <w:p w:rsidR="008418CC" w:rsidRDefault="008418CC" w:rsidP="008418CC">
      <w:pPr>
        <w:jc w:val="both"/>
      </w:pPr>
      <w:r>
        <w:lastRenderedPageBreak/>
        <w:t>At the final level, AI may be used throughout the task at the student’s discretion or teacher’s</w:t>
      </w:r>
    </w:p>
    <w:p w:rsidR="008418CC" w:rsidRDefault="008418CC" w:rsidP="008418CC">
      <w:pPr>
        <w:jc w:val="both"/>
      </w:pPr>
      <w:r>
        <w:t xml:space="preserve">suggestion. Assessments at this level may specify or recommend </w:t>
      </w:r>
      <w:proofErr w:type="spellStart"/>
      <w:r>
        <w:t>GenAI</w:t>
      </w:r>
      <w:proofErr w:type="spellEnd"/>
      <w:r>
        <w:t xml:space="preserve"> tools to be used, or may allow students’ discretion in their choice. Level 5 might be used in tasks which require the use of </w:t>
      </w:r>
      <w:proofErr w:type="spellStart"/>
      <w:r>
        <w:t>GenAI</w:t>
      </w:r>
      <w:proofErr w:type="spellEnd"/>
      <w:r>
        <w:t xml:space="preserve"> tools as part of addressing learning outcomes or when the skills and knowledge being assessed can be tested irrespective of AI usage. This level is also designed to allow for the exploration of </w:t>
      </w:r>
      <w:proofErr w:type="spellStart"/>
      <w:r>
        <w:t>GenAI</w:t>
      </w:r>
      <w:proofErr w:type="spellEnd"/>
      <w:r>
        <w:t xml:space="preserve"> as a collaborative and creative tool and reflects ways in which these technologies are being used outside of education, in fields such as journalism and marketing, where AI-generated content is increasingly used but still requires human editorial oversight (Hartmann et al., 2023; </w:t>
      </w:r>
      <w:proofErr w:type="spellStart"/>
      <w:r>
        <w:t>Kshetri</w:t>
      </w:r>
      <w:proofErr w:type="spellEnd"/>
      <w:r>
        <w:t xml:space="preserve"> et al., 2023). Example tasks include:</w:t>
      </w:r>
    </w:p>
    <w:p w:rsidR="008418CC" w:rsidRDefault="008418CC" w:rsidP="008418CC">
      <w:pPr>
        <w:jc w:val="both"/>
      </w:pPr>
      <w:r>
        <w:t xml:space="preserve">• Co-creation: Students are given broad themes or parameters in which they may achieve a task, and then actively iterate on </w:t>
      </w:r>
      <w:proofErr w:type="spellStart"/>
      <w:r>
        <w:t>GenAI</w:t>
      </w:r>
      <w:proofErr w:type="spellEnd"/>
      <w:r>
        <w:t xml:space="preserve"> content using a range of different tools and modes.</w:t>
      </w:r>
    </w:p>
    <w:p w:rsidR="008418CC" w:rsidRDefault="008418CC" w:rsidP="008418CC">
      <w:pPr>
        <w:jc w:val="both"/>
      </w:pPr>
      <w:r>
        <w:t xml:space="preserve">• </w:t>
      </w:r>
      <w:proofErr w:type="spellStart"/>
      <w:r>
        <w:t>GenAI</w:t>
      </w:r>
      <w:proofErr w:type="spellEnd"/>
      <w:r>
        <w:t xml:space="preserve"> exploration: Students use various </w:t>
      </w:r>
      <w:proofErr w:type="spellStart"/>
      <w:r>
        <w:t>GenAI</w:t>
      </w:r>
      <w:proofErr w:type="spellEnd"/>
      <w:r>
        <w:t xml:space="preserve"> tools to explore a wide range of ideas, styles, or solutions, exploring the ethical and practical implications of technology in a given domain.</w:t>
      </w:r>
    </w:p>
    <w:p w:rsidR="008418CC" w:rsidRDefault="008418CC" w:rsidP="008418CC">
      <w:pPr>
        <w:jc w:val="both"/>
      </w:pPr>
      <w:r>
        <w:t xml:space="preserve">• Real-time feedback loop: As students work on a task, they can continuously use </w:t>
      </w:r>
      <w:proofErr w:type="spellStart"/>
      <w:r>
        <w:t>GenAI</w:t>
      </w:r>
      <w:proofErr w:type="spellEnd"/>
      <w:r>
        <w:t xml:space="preserve"> to adjust their work, thereby shaping the final output.</w:t>
      </w:r>
    </w:p>
    <w:p w:rsidR="008418CC" w:rsidRDefault="008418CC" w:rsidP="008418CC">
      <w:pPr>
        <w:jc w:val="both"/>
      </w:pPr>
      <w:r>
        <w:t xml:space="preserve">• </w:t>
      </w:r>
      <w:proofErr w:type="spellStart"/>
      <w:r>
        <w:t>GenAI</w:t>
      </w:r>
      <w:proofErr w:type="spellEnd"/>
      <w:r>
        <w:t xml:space="preserve"> products: Students create finished products or artefacts using </w:t>
      </w:r>
      <w:proofErr w:type="spellStart"/>
      <w:r>
        <w:t>GenAI</w:t>
      </w:r>
      <w:proofErr w:type="spellEnd"/>
      <w:r>
        <w:t xml:space="preserve"> throughout, such as completed software or entire artworks.</w:t>
      </w:r>
    </w:p>
    <w:p w:rsidR="00EF2911" w:rsidRPr="0023610A" w:rsidRDefault="00EF2911" w:rsidP="00134C2C">
      <w:pPr>
        <w:spacing w:after="0" w:line="240" w:lineRule="auto"/>
        <w:rPr>
          <w:rFonts w:ascii="Arial" w:eastAsia="Arial" w:hAnsi="Arial" w:cs="Arial"/>
          <w:sz w:val="24"/>
          <w:szCs w:val="24"/>
        </w:rPr>
      </w:pPr>
    </w:p>
    <w:p w:rsidR="00EF2911" w:rsidRPr="0023610A" w:rsidRDefault="00A857E0" w:rsidP="008418CC">
      <w:pPr>
        <w:spacing w:after="0" w:line="240" w:lineRule="auto"/>
        <w:jc w:val="right"/>
        <w:rPr>
          <w:rFonts w:ascii="Arial" w:eastAsia="Arial" w:hAnsi="Arial" w:cs="Arial"/>
          <w:sz w:val="24"/>
          <w:szCs w:val="24"/>
        </w:rPr>
      </w:pPr>
      <w:r w:rsidRPr="0023610A">
        <w:br w:type="page"/>
      </w:r>
      <w:bookmarkStart w:id="3" w:name="_heading=h.30j0zll" w:colFirst="0" w:colLast="0"/>
      <w:bookmarkEnd w:id="3"/>
    </w:p>
    <w:sectPr w:rsidR="00EF2911" w:rsidRPr="0023610A">
      <w:pgSz w:w="11906" w:h="16838"/>
      <w:pgMar w:top="1417" w:right="1133"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w:altName w:val="Times New Roman"/>
    <w:charset w:val="00"/>
    <w:family w:val="auto"/>
    <w:pitch w:val="default"/>
  </w:font>
  <w:font w:name="Play">
    <w:altName w:val="Times New Roman"/>
    <w:charset w:val="00"/>
    <w:family w:val="auto"/>
    <w:pitch w:val="default"/>
  </w:font>
  <w:font w:name="Apto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911"/>
    <w:rsid w:val="00007BFB"/>
    <w:rsid w:val="000E251C"/>
    <w:rsid w:val="00134C2C"/>
    <w:rsid w:val="00204772"/>
    <w:rsid w:val="00222AD7"/>
    <w:rsid w:val="0023610A"/>
    <w:rsid w:val="00357BA1"/>
    <w:rsid w:val="003F25ED"/>
    <w:rsid w:val="003F4A29"/>
    <w:rsid w:val="00421B16"/>
    <w:rsid w:val="00430DCB"/>
    <w:rsid w:val="0057073B"/>
    <w:rsid w:val="00586DC0"/>
    <w:rsid w:val="007479CB"/>
    <w:rsid w:val="007E1DC7"/>
    <w:rsid w:val="00832E6A"/>
    <w:rsid w:val="008418CC"/>
    <w:rsid w:val="00960006"/>
    <w:rsid w:val="009729C8"/>
    <w:rsid w:val="00975FD4"/>
    <w:rsid w:val="009B21AB"/>
    <w:rsid w:val="00A11437"/>
    <w:rsid w:val="00A857E0"/>
    <w:rsid w:val="00AF7BA1"/>
    <w:rsid w:val="00B948E1"/>
    <w:rsid w:val="00BA6E77"/>
    <w:rsid w:val="00C8209E"/>
    <w:rsid w:val="00CC668C"/>
    <w:rsid w:val="00D31E11"/>
    <w:rsid w:val="00D32732"/>
    <w:rsid w:val="00D56B6A"/>
    <w:rsid w:val="00EE34B0"/>
    <w:rsid w:val="00EF29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EDD09"/>
  <w15:docId w15:val="{D5BC5C2F-304E-477B-8D38-536A17E62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204772"/>
  </w:style>
  <w:style w:type="paragraph" w:styleId="Nagwek1">
    <w:name w:val="heading 1"/>
    <w:basedOn w:val="Normalny"/>
    <w:next w:val="Normalny"/>
    <w:pPr>
      <w:keepNext/>
      <w:keepLines/>
      <w:spacing w:before="240" w:after="0"/>
      <w:outlineLvl w:val="0"/>
    </w:pPr>
    <w:rPr>
      <w:b/>
      <w:color w:val="2E74B5"/>
      <w:sz w:val="28"/>
      <w:szCs w:val="28"/>
    </w:rPr>
  </w:style>
  <w:style w:type="paragraph" w:styleId="Nagwek2">
    <w:name w:val="heading 2"/>
    <w:basedOn w:val="Normalny"/>
    <w:next w:val="Normalny"/>
    <w:pPr>
      <w:keepNext/>
      <w:keepLines/>
      <w:spacing w:before="40" w:after="0"/>
      <w:outlineLvl w:val="1"/>
    </w:pPr>
    <w:rPr>
      <w:b/>
      <w:color w:val="5B9BD5"/>
      <w:sz w:val="26"/>
      <w:szCs w:val="26"/>
    </w:rPr>
  </w:style>
  <w:style w:type="paragraph" w:styleId="Nagwek3">
    <w:name w:val="heading 3"/>
    <w:basedOn w:val="Normalny"/>
    <w:next w:val="Normalny"/>
    <w:pPr>
      <w:keepNext/>
      <w:keepLines/>
      <w:spacing w:before="40" w:after="0"/>
      <w:outlineLvl w:val="2"/>
    </w:pPr>
    <w:rPr>
      <w:b/>
      <w:color w:val="5B9BD5"/>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spacing w:after="0" w:line="240" w:lineRule="auto"/>
    </w:pPr>
    <w:rPr>
      <w:color w:val="323E4F"/>
      <w:sz w:val="52"/>
      <w:szCs w:val="52"/>
    </w:rPr>
  </w:style>
  <w:style w:type="table" w:customStyle="1" w:styleId="TableNormal0">
    <w:name w:val="Table Normal"/>
    <w:tblPr>
      <w:tblCellMar>
        <w:top w:w="0" w:type="dxa"/>
        <w:left w:w="0" w:type="dxa"/>
        <w:bottom w:w="0" w:type="dxa"/>
        <w:right w:w="0" w:type="dxa"/>
      </w:tblCellMar>
    </w:tbl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paragraph" w:styleId="NormalnyWeb">
    <w:name w:val="Normal (Web)"/>
    <w:basedOn w:val="Normalny"/>
    <w:uiPriority w:val="99"/>
    <w:semiHidden/>
    <w:unhideWhenUsed/>
    <w:rsid w:val="0025560C"/>
    <w:pPr>
      <w:spacing w:before="100" w:beforeAutospacing="1" w:after="100" w:afterAutospacing="1" w:line="240" w:lineRule="auto"/>
    </w:pPr>
    <w:rPr>
      <w:rFonts w:ascii="Times New Roman" w:eastAsia="Times New Roman" w:hAnsi="Times New Roman" w:cs="Times New Roman"/>
      <w:sz w:val="24"/>
      <w:szCs w:val="24"/>
      <w:lang w:val="pl-PL"/>
    </w:r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paragraph" w:styleId="Tekstdymka">
    <w:name w:val="Balloon Text"/>
    <w:basedOn w:val="Normalny"/>
    <w:link w:val="TekstdymkaZnak"/>
    <w:uiPriority w:val="99"/>
    <w:semiHidden/>
    <w:unhideWhenUsed/>
    <w:rsid w:val="00222AD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22A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hyperlink" Target="https://doi.org/10.53761/q3azde36" TargetMode="External"/><Relationship Id="rId5" Type="http://schemas.openxmlformats.org/officeDocument/2006/relationships/image" Target="media/image1.jpg"/><Relationship Id="rId10" Type="http://schemas.openxmlformats.org/officeDocument/2006/relationships/hyperlink" Target="https://doi.org/10.53761/q3azde36"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HH82o5Ohrf99ssV561lm6AmlDA==">CgMxLjAyCWguMzBqMHpsbDIIaC5namRneHMyCWguMWZvYjl0ZTgAciExY2ViU0FtNnMzWHE2SzFiMFU4Rm9pWUNydU5jdVdXZ2Q=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10</Pages>
  <Words>2579</Words>
  <Characters>15477</Characters>
  <Application>Microsoft Office Word</Application>
  <DocSecurity>0</DocSecurity>
  <Lines>128</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A.Parmee</dc:creator>
  <cp:lastModifiedBy>A.Parmee</cp:lastModifiedBy>
  <cp:revision>21</cp:revision>
  <cp:lastPrinted>2025-03-12T08:59:00Z</cp:lastPrinted>
  <dcterms:created xsi:type="dcterms:W3CDTF">2025-02-24T08:35:00Z</dcterms:created>
  <dcterms:modified xsi:type="dcterms:W3CDTF">2025-03-12T09:03:00Z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0x01010058685F537F83D54C9BF3D8C86866C68F</vt:lpwstr>
  </property>
</Properties>
</file>