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lineRule="auto" w:line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POROZUMIENIE</w:t>
      </w:r>
    </w:p>
    <w:p>
      <w:pPr>
        <w:pStyle w:val="Normal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 sprawie organizacji praktyk zawodowych</w:t>
      </w:r>
    </w:p>
    <w:p>
      <w:pPr>
        <w:pStyle w:val="Normal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360"/>
        <w:jc w:val="both"/>
        <w:rPr>
          <w:lang w:val="pl-PL" w:eastAsia="pl-PL" w:bidi="ar-SA"/>
        </w:rPr>
      </w:pPr>
      <w:r>
        <w:rPr>
          <w:sz w:val="21"/>
          <w:szCs w:val="21"/>
          <w:lang w:val="pl-PL" w:eastAsia="pl-PL" w:bidi="ar-SA"/>
        </w:rPr>
        <w:t xml:space="preserve">Dnia …………………… pomiędzy </w:t>
      </w:r>
      <w:r>
        <w:rPr>
          <w:b/>
          <w:bCs/>
          <w:sz w:val="21"/>
          <w:szCs w:val="21"/>
          <w:lang w:val="pl-PL" w:eastAsia="pl-PL" w:bidi="ar-SA"/>
        </w:rPr>
        <w:t>Uniwersytetem Warszawskim</w:t>
      </w:r>
      <w:r>
        <w:rPr>
          <w:sz w:val="21"/>
          <w:szCs w:val="21"/>
          <w:lang w:val="pl-PL" w:eastAsia="pl-PL" w:bidi="ar-SA"/>
        </w:rPr>
        <w:t xml:space="preserve">, z siedzibą w Warszawie 00-927,            ul. Krakowskie Przedmieście 26/28, zwanym dalej </w:t>
      </w:r>
      <w:r>
        <w:rPr>
          <w:b/>
          <w:bCs/>
          <w:sz w:val="21"/>
          <w:szCs w:val="21"/>
          <w:lang w:val="pl-PL" w:eastAsia="pl-PL" w:bidi="ar-SA"/>
        </w:rPr>
        <w:t>Uniwersytetem</w:t>
      </w:r>
      <w:r>
        <w:rPr>
          <w:sz w:val="21"/>
          <w:szCs w:val="21"/>
          <w:lang w:val="pl-PL" w:eastAsia="pl-PL" w:bidi="ar-SA"/>
        </w:rPr>
        <w:t>, reprezentowanym przez</w:t>
      </w:r>
      <w:r>
        <w:rPr>
          <w:rFonts w:eastAsia="Arial Unicode MS" w:cs="Arial Unicode MS"/>
          <w:color w:val="000000"/>
          <w:kern w:val="0"/>
          <w:sz w:val="21"/>
          <w:szCs w:val="21"/>
          <w:u w:val="none"/>
          <w:lang w:val="pl-PL" w:eastAsia="pl-PL" w:bidi="ar-SA"/>
        </w:rPr>
        <w:t>…........................................................</w:t>
      </w:r>
      <w:r>
        <w:rPr>
          <w:sz w:val="21"/>
          <w:szCs w:val="21"/>
          <w:lang w:val="pl-PL" w:eastAsia="pl-PL" w:bidi="ar-SA"/>
        </w:rPr>
        <w:t xml:space="preserve"> - Pełnomocnika Rektora do spraw studenckich praktyk zawodowych na Wydziale Nauk Politycznych i Studiów Międzynarodowych Uniwersytetu Warszawskiego, pełnomocnictwo nr </w:t>
      </w:r>
      <w:r>
        <w:rPr>
          <w:sz w:val="21"/>
          <w:szCs w:val="21"/>
          <w:lang w:val="pl-PL" w:eastAsia="pl-PL" w:bidi="ar-SA"/>
        </w:rPr>
        <w:t>…........................................................</w:t>
      </w:r>
    </w:p>
    <w:p>
      <w:pPr>
        <w:pStyle w:val="Normal"/>
        <w:spacing w:lineRule="auto" w:line="360"/>
        <w:jc w:val="both"/>
        <w:rPr>
          <w:lang w:val="pl-PL" w:eastAsia="pl-PL" w:bidi="ar-SA"/>
        </w:rPr>
      </w:pPr>
      <w:r>
        <w:rPr>
          <w:sz w:val="21"/>
          <w:szCs w:val="21"/>
          <w:lang w:val="pl-PL" w:eastAsia="pl-PL" w:bidi="ar-SA"/>
        </w:rPr>
        <w:t xml:space="preserve">a </w:t>
      </w:r>
    </w:p>
    <w:p>
      <w:pPr>
        <w:pStyle w:val="Tretekstu"/>
        <w:spacing w:lineRule="auto" w:line="360"/>
        <w:rPr>
          <w:lang w:val="pl-PL" w:eastAsia="pl-PL" w:bidi="ar-SA"/>
        </w:rPr>
      </w:pPr>
      <w:r>
        <w:rPr>
          <w:rFonts w:eastAsia="Arial Unicode MS" w:cs="Arial Unicode MS"/>
          <w:b/>
          <w:bCs/>
          <w:color w:val="000000"/>
          <w:kern w:val="0"/>
          <w:sz w:val="21"/>
          <w:szCs w:val="21"/>
          <w:u w:val="none"/>
          <w:lang w:val="pl-PL" w:eastAsia="pl-PL" w:bidi="ar-SA"/>
        </w:rPr>
        <w:t>…</w:t>
      </w:r>
      <w:r>
        <w:rPr>
          <w:rFonts w:eastAsia="Arial Unicode MS" w:cs="Arial Unicode MS"/>
          <w:b/>
          <w:bCs/>
          <w:color w:val="000000"/>
          <w:kern w:val="0"/>
          <w:sz w:val="21"/>
          <w:szCs w:val="21"/>
          <w:u w:val="none"/>
          <w:lang w:val="pl-PL" w:eastAsia="pl-PL" w:bidi="ar-SA"/>
        </w:rPr>
        <w:t>.........................</w:t>
      </w:r>
      <w:r>
        <w:rPr>
          <w:sz w:val="21"/>
          <w:szCs w:val="21"/>
          <w:lang w:val="pl-PL" w:eastAsia="pl-PL" w:bidi="ar-SA"/>
        </w:rPr>
        <w:t xml:space="preserve">, z siedzibą </w:t>
      </w:r>
      <w:r>
        <w:rPr>
          <w:rFonts w:eastAsia="Arial Unicode MS" w:cs="Arial Unicode MS"/>
          <w:color w:val="000000"/>
          <w:kern w:val="0"/>
          <w:sz w:val="21"/>
          <w:szCs w:val="21"/>
          <w:u w:val="none"/>
          <w:lang w:val="pl-PL" w:eastAsia="pl-PL" w:bidi="ar-SA"/>
        </w:rPr>
        <w:t>…........................................................</w:t>
      </w:r>
      <w:r>
        <w:rPr>
          <w:sz w:val="21"/>
          <w:szCs w:val="21"/>
          <w:lang w:val="pl-PL" w:eastAsia="pl-PL" w:bidi="ar-SA"/>
        </w:rPr>
        <w:t xml:space="preserve"> zwanym dalej </w:t>
      </w:r>
      <w:r>
        <w:rPr>
          <w:b/>
          <w:bCs/>
          <w:sz w:val="21"/>
          <w:szCs w:val="21"/>
          <w:lang w:val="pl-PL" w:eastAsia="pl-PL" w:bidi="ar-SA"/>
        </w:rPr>
        <w:t>Organizatorem Praktyk</w:t>
      </w:r>
      <w:r>
        <w:rPr>
          <w:sz w:val="21"/>
          <w:szCs w:val="21"/>
          <w:lang w:val="pl-PL" w:eastAsia="pl-PL" w:bidi="ar-SA"/>
        </w:rPr>
        <w:t xml:space="preserve"> reprezentowanym przez </w:t>
      </w:r>
      <w:r>
        <w:rPr>
          <w:rFonts w:eastAsia="Arial Unicode MS" w:cs="Arial Unicode MS"/>
          <w:color w:val="000000"/>
          <w:kern w:val="0"/>
          <w:sz w:val="21"/>
          <w:szCs w:val="21"/>
          <w:u w:val="none"/>
          <w:lang w:val="pl-PL" w:eastAsia="pl-PL" w:bidi="ar-SA"/>
        </w:rPr>
        <w:t>…....................................</w:t>
      </w:r>
      <w:r>
        <w:rPr>
          <w:sz w:val="21"/>
          <w:szCs w:val="21"/>
          <w:lang w:val="pl-PL" w:eastAsia="pl-PL" w:bidi="ar-SA"/>
        </w:rPr>
        <w:t xml:space="preserve"> — </w:t>
      </w:r>
      <w:r>
        <w:rPr>
          <w:rFonts w:eastAsia="Arial Unicode MS" w:cs="Arial Unicode MS"/>
          <w:color w:val="000000"/>
          <w:kern w:val="0"/>
          <w:sz w:val="21"/>
          <w:szCs w:val="21"/>
          <w:u w:val="none"/>
          <w:lang w:val="pl-PL" w:eastAsia="pl-PL" w:bidi="ar-SA"/>
        </w:rPr>
        <w:t>…...........................................</w:t>
      </w:r>
      <w:r>
        <w:rPr>
          <w:sz w:val="21"/>
          <w:szCs w:val="21"/>
          <w:lang w:val="pl-PL" w:eastAsia="pl-PL" w:bidi="ar-SA"/>
        </w:rPr>
        <w:t>, zostało zawarte porozumienie o organizacji praktyk studenckich Pan</w:t>
      </w:r>
      <w:r>
        <w:rPr>
          <w:sz w:val="21"/>
          <w:szCs w:val="21"/>
          <w:lang w:val="pl-PL" w:eastAsia="pl-PL" w:bidi="ar-SA"/>
        </w:rPr>
        <w:t>a/i</w:t>
      </w:r>
      <w:r>
        <w:rPr>
          <w:rFonts w:eastAsia="Arial Unicode MS" w:cs="Arial Unicode MS"/>
          <w:color w:val="000000"/>
          <w:kern w:val="0"/>
          <w:sz w:val="21"/>
          <w:szCs w:val="21"/>
          <w:u w:val="none"/>
          <w:lang w:val="pl-PL" w:eastAsia="pl-PL" w:bidi="ar-SA"/>
        </w:rPr>
        <w:t xml:space="preserve"> ….................................</w:t>
      </w:r>
      <w:r>
        <w:rPr>
          <w:sz w:val="21"/>
          <w:szCs w:val="21"/>
          <w:lang w:val="pl-PL" w:eastAsia="pl-PL" w:bidi="ar-SA"/>
        </w:rPr>
        <w:t>na okres od.............. do …..................</w:t>
      </w:r>
    </w:p>
    <w:p>
      <w:pPr>
        <w:pStyle w:val="Nagwek1"/>
        <w:spacing w:lineRule="exact" w:line="300"/>
        <w:rPr>
          <w:sz w:val="21"/>
          <w:szCs w:val="21"/>
        </w:rPr>
      </w:pPr>
      <w:r>
        <w:rPr>
          <w:sz w:val="21"/>
          <w:szCs w:val="21"/>
        </w:rPr>
        <w:t>Art. 1</w:t>
      </w:r>
    </w:p>
    <w:p>
      <w:pPr>
        <w:pStyle w:val="BodyText2"/>
        <w:spacing w:lineRule="exact" w:line="300"/>
        <w:rPr/>
      </w:pPr>
      <w:r>
        <w:rPr>
          <w:b/>
          <w:bCs/>
          <w:sz w:val="21"/>
          <w:szCs w:val="21"/>
        </w:rPr>
        <w:t>Uniwersytet</w:t>
      </w:r>
      <w:r>
        <w:rPr>
          <w:sz w:val="21"/>
          <w:szCs w:val="21"/>
        </w:rPr>
        <w:t xml:space="preserve"> zobowiązuje się </w:t>
      </w:r>
      <w:r>
        <w:rPr>
          <w:sz w:val="21"/>
          <w:szCs w:val="21"/>
          <w:lang w:val="it-IT"/>
        </w:rPr>
        <w:t>do:</w:t>
      </w:r>
    </w:p>
    <w:p>
      <w:pPr>
        <w:pStyle w:val="Nagwek2"/>
        <w:numPr>
          <w:ilvl w:val="0"/>
          <w:numId w:val="0"/>
        </w:numPr>
        <w:spacing w:lineRule="exact" w:line="300"/>
        <w:ind w:left="1080" w:hanging="0"/>
        <w:jc w:val="left"/>
        <w:rPr/>
      </w:pPr>
      <w:r>
        <w:rPr>
          <w:rStyle w:val="Pagenumber"/>
          <w:rFonts w:ascii="Arial" w:hAnsi="Arial"/>
          <w:b w:val="false"/>
          <w:bCs w:val="false"/>
          <w:sz w:val="21"/>
          <w:szCs w:val="21"/>
        </w:rPr>
        <w:t>1. skierowania studenta posiadającego ubezpieczenie od następstw nieszczęśliwych wypadk</w:t>
      </w:r>
      <w:r>
        <w:rPr>
          <w:rStyle w:val="Pagenumber"/>
          <w:rFonts w:ascii="Arial" w:hAnsi="Arial"/>
          <w:b w:val="false"/>
          <w:bCs w:val="false"/>
          <w:sz w:val="21"/>
          <w:szCs w:val="21"/>
          <w:lang w:val="es-ES_tradnl"/>
        </w:rPr>
        <w:t>ó</w:t>
      </w:r>
      <w:r>
        <w:rPr>
          <w:rStyle w:val="Pagenumber"/>
          <w:rFonts w:ascii="Arial" w:hAnsi="Arial"/>
          <w:b w:val="false"/>
          <w:bCs w:val="false"/>
          <w:sz w:val="21"/>
          <w:szCs w:val="21"/>
        </w:rPr>
        <w:t xml:space="preserve">w </w:t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>
          <w:rStyle w:val="Pagenumber"/>
          <w:sz w:val="21"/>
          <w:szCs w:val="21"/>
        </w:rPr>
        <w:t>2. sprawowania opieki organizacyjnej nad przebiegiem praktyki</w:t>
      </w:r>
    </w:p>
    <w:p>
      <w:pPr>
        <w:pStyle w:val="Normal"/>
        <w:spacing w:lineRule="exact" w:line="30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2"/>
        <w:spacing w:lineRule="auto" w:line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2</w:t>
      </w:r>
    </w:p>
    <w:p>
      <w:pPr>
        <w:pStyle w:val="Normal"/>
        <w:spacing w:lineRule="exact" w:line="300"/>
        <w:rPr/>
      </w:pPr>
      <w:r>
        <w:rPr>
          <w:sz w:val="21"/>
          <w:szCs w:val="21"/>
        </w:rPr>
        <w:t xml:space="preserve">1.  </w:t>
      </w: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zobowiązuje się </w:t>
      </w:r>
      <w:r>
        <w:rPr>
          <w:sz w:val="21"/>
          <w:szCs w:val="21"/>
          <w:lang w:val="it-IT"/>
        </w:rPr>
        <w:t>do:</w:t>
      </w:r>
    </w:p>
    <w:p>
      <w:pPr>
        <w:pStyle w:val="Normal"/>
        <w:numPr>
          <w:ilvl w:val="0"/>
          <w:numId w:val="1"/>
        </w:numPr>
        <w:spacing w:lineRule="exact" w:line="300"/>
        <w:rPr/>
      </w:pPr>
      <w:r>
        <w:rPr>
          <w:rStyle w:val="Pagenumber"/>
          <w:sz w:val="21"/>
          <w:szCs w:val="21"/>
        </w:rPr>
        <w:t>wyznaczenia opiekuna praktyk, kt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  <w:lang w:val="nl-NL"/>
        </w:rPr>
        <w:t>ry dookre</w:t>
      </w:r>
      <w:r>
        <w:rPr>
          <w:rStyle w:val="Pagenumber"/>
          <w:sz w:val="21"/>
          <w:szCs w:val="21"/>
        </w:rPr>
        <w:t>śla zakres obowiązk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</w:rPr>
        <w:t>w praktykanta (zał. 1.)</w:t>
      </w:r>
    </w:p>
    <w:p>
      <w:pPr>
        <w:pStyle w:val="Normal"/>
        <w:numPr>
          <w:ilvl w:val="0"/>
          <w:numId w:val="1"/>
        </w:numPr>
        <w:spacing w:lineRule="exact" w:line="300"/>
        <w:rPr/>
      </w:pPr>
      <w:r>
        <w:rPr>
          <w:rStyle w:val="Pagenumber"/>
          <w:sz w:val="21"/>
          <w:szCs w:val="21"/>
        </w:rPr>
        <w:t xml:space="preserve">zapoznania </w:t>
      </w:r>
      <w:r>
        <w:rPr>
          <w:rStyle w:val="Pagenumber"/>
          <w:rFonts w:cs="Arial Unicode MS"/>
          <w:color w:val="000000"/>
          <w:sz w:val="21"/>
          <w:szCs w:val="21"/>
          <w:u w:val="none"/>
          <w:lang w:val="fr-FR"/>
        </w:rPr>
        <w:t>praktykanta</w:t>
      </w:r>
      <w:r>
        <w:rPr>
          <w:rStyle w:val="Pagenumber"/>
          <w:sz w:val="21"/>
          <w:szCs w:val="21"/>
        </w:rPr>
        <w:t xml:space="preserve"> z regulaminem pracy, przepisami o bezpieczeństwie i higienie pracy, przepisami w zakresie ochorny danych osobowych</w:t>
      </w:r>
    </w:p>
    <w:p>
      <w:pPr>
        <w:pStyle w:val="Normal"/>
        <w:numPr>
          <w:ilvl w:val="0"/>
          <w:numId w:val="1"/>
        </w:numPr>
        <w:spacing w:lineRule="exact" w:line="300"/>
        <w:rPr/>
      </w:pPr>
      <w:r>
        <w:rPr>
          <w:rStyle w:val="Pagenumber"/>
          <w:sz w:val="21"/>
          <w:szCs w:val="21"/>
        </w:rPr>
        <w:t>zapewnienia praktykantowi odpowiedniego miejsca odbywania praktyk, w tym urządzeń, narzędzi, pomieszczeń oraz materiałów niezbędnych do prawidłowego odbycia praktyk;</w:t>
      </w:r>
    </w:p>
    <w:p>
      <w:pPr>
        <w:pStyle w:val="Normal"/>
        <w:numPr>
          <w:ilvl w:val="0"/>
          <w:numId w:val="1"/>
        </w:numPr>
        <w:spacing w:lineRule="exact" w:line="300"/>
        <w:rPr/>
      </w:pPr>
      <w:r>
        <w:rPr>
          <w:rStyle w:val="Pagenumber"/>
          <w:sz w:val="21"/>
          <w:szCs w:val="21"/>
        </w:rPr>
        <w:t>wydania, na wniosek praktykanta, zaświadczenia o odbyciu praktyk</w:t>
      </w:r>
    </w:p>
    <w:p>
      <w:pPr>
        <w:pStyle w:val="Normal"/>
        <w:spacing w:lineRule="exact" w:line="300"/>
        <w:rPr/>
      </w:pPr>
      <w:r>
        <w:rPr>
          <w:sz w:val="21"/>
          <w:szCs w:val="21"/>
        </w:rPr>
        <w:t xml:space="preserve">2. </w:t>
      </w: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zobowiązuje się, że praktyka umożliwi studentowi realizację toku studi</w:t>
      </w:r>
      <w:r>
        <w:rPr>
          <w:sz w:val="21"/>
          <w:szCs w:val="21"/>
          <w:lang w:val="es-ES_tradnl"/>
        </w:rPr>
        <w:t>ó</w:t>
      </w:r>
      <w:r>
        <w:rPr>
          <w:sz w:val="21"/>
          <w:szCs w:val="21"/>
        </w:rPr>
        <w:t>w.</w:t>
      </w:r>
    </w:p>
    <w:p>
      <w:pPr>
        <w:pStyle w:val="Normal"/>
        <w:spacing w:lineRule="exact" w:line="300"/>
        <w:ind w:left="1080" w:right="0" w:hanging="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2"/>
        <w:spacing w:lineRule="auto" w:line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3</w:t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Tretekstu"/>
        <w:spacing w:lineRule="auto" w:line="360"/>
        <w:rPr/>
      </w:pP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przysługuje prawo wycofania zgody na realizację praktyki przez studenta w trakcie jej obywania bez podania uzasadnienia. O podjęciu odnośnej decyzji </w:t>
      </w: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niezwłocznie poinformuje Uniwersytet.</w:t>
      </w:r>
    </w:p>
    <w:p>
      <w:pPr>
        <w:pStyle w:val="Tretekstu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Tretekstu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Art. 4</w:t>
      </w:r>
    </w:p>
    <w:p>
      <w:pPr>
        <w:pStyle w:val="Tretekstu"/>
        <w:spacing w:lineRule="auto" w:line="360"/>
        <w:rPr/>
      </w:pP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nie jest zobligowany do wypłaty wynagrodzenia za czynności wykonywane przez studenta w ramach praktyki i nie ponosi koszt</w:t>
      </w:r>
      <w:r>
        <w:rPr>
          <w:sz w:val="21"/>
          <w:szCs w:val="21"/>
          <w:lang w:val="es-ES_tradnl"/>
        </w:rPr>
        <w:t>ó</w:t>
      </w:r>
      <w:r>
        <w:rPr>
          <w:sz w:val="21"/>
          <w:szCs w:val="21"/>
        </w:rPr>
        <w:t>w leczenia praktykanta.</w:t>
      </w:r>
    </w:p>
    <w:p>
      <w:pPr>
        <w:pStyle w:val="Tretekstu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Tretekstu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Art. 5</w:t>
      </w:r>
    </w:p>
    <w:p>
      <w:pPr>
        <w:pStyle w:val="Normal"/>
        <w:spacing w:lineRule="auto" w:line="360"/>
        <w:rPr/>
      </w:pPr>
      <w:r>
        <w:rPr>
          <w:sz w:val="21"/>
          <w:szCs w:val="21"/>
        </w:rPr>
        <w:t>Praktyka nie może odbywać się w warunkach szkodliwych dla zdrowia w rozumieniu przepis</w:t>
      </w:r>
      <w:r>
        <w:rPr>
          <w:sz w:val="21"/>
          <w:szCs w:val="21"/>
          <w:lang w:val="es-ES_tradnl"/>
        </w:rPr>
        <w:t>ó</w:t>
      </w:r>
      <w:r>
        <w:rPr>
          <w:sz w:val="21"/>
          <w:szCs w:val="21"/>
        </w:rPr>
        <w:t>w prawa pracy.</w:t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Art.6</w:t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>Praktykant/Praktykanta zobowiązuje się do odbycia praktyki zgodnie z programem, a ponadto do: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Pagenumber"/>
          <w:sz w:val="21"/>
          <w:szCs w:val="21"/>
        </w:rPr>
        <w:t xml:space="preserve">przestrzegania ustalonego przez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 xml:space="preserve"> porządku i dyscypliny pracy,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Pagenumber"/>
          <w:sz w:val="21"/>
          <w:szCs w:val="21"/>
        </w:rPr>
        <w:t xml:space="preserve">przestrzegania obowiązujących u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 xml:space="preserve"> zasad BHP ochrony przeciwpożarowej,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Pagenumber"/>
          <w:sz w:val="21"/>
          <w:szCs w:val="21"/>
        </w:rPr>
        <w:t xml:space="preserve">przestrzegania obowiązujących u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 xml:space="preserve"> zasad ochrony informacji niejawnych,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Pagenumber"/>
          <w:sz w:val="21"/>
          <w:szCs w:val="21"/>
        </w:rPr>
        <w:t xml:space="preserve">zapoznania się z zasadami ochrony tajemnicy u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 xml:space="preserve"> oraz ich przestrzegania,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Pagenumber"/>
          <w:sz w:val="21"/>
          <w:szCs w:val="21"/>
        </w:rPr>
        <w:t xml:space="preserve">ochrony poufności danych w zakresie określonym przez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>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Pagenumber"/>
          <w:sz w:val="21"/>
          <w:szCs w:val="21"/>
        </w:rPr>
        <w:t>przestrzegania przepis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</w:rPr>
        <w:t>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Pagenumber"/>
          <w:sz w:val="21"/>
          <w:szCs w:val="21"/>
        </w:rPr>
        <w:t xml:space="preserve">zachowania bezterminowo tajemnicy wszelkich informacji związanych z powierzeniem </w:t>
        <w:br/>
        <w:t>i przetwarzaniem Zbioru Danych, kt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</w:rPr>
        <w:t xml:space="preserve">rych administratorem jest </w:t>
      </w:r>
      <w:r>
        <w:rPr>
          <w:b/>
          <w:bCs/>
          <w:sz w:val="21"/>
          <w:szCs w:val="21"/>
        </w:rPr>
        <w:t>Organizator Praktyk,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Pagenumber"/>
          <w:sz w:val="21"/>
          <w:szCs w:val="21"/>
        </w:rPr>
        <w:t xml:space="preserve">zasad odbywania praktyki określonych przez </w:t>
      </w:r>
      <w:r>
        <w:rPr>
          <w:b/>
          <w:bCs/>
          <w:sz w:val="21"/>
          <w:szCs w:val="21"/>
        </w:rPr>
        <w:t>Uniwersytet</w:t>
      </w:r>
      <w:r>
        <w:rPr>
          <w:rStyle w:val="Pagenumber"/>
          <w:sz w:val="21"/>
          <w:szCs w:val="21"/>
        </w:rPr>
        <w:t>.</w:t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3"/>
        <w:spacing w:lineRule="auto" w:line="36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7</w:t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before="0" w:after="120"/>
        <w:jc w:val="both"/>
        <w:rPr/>
      </w:pPr>
      <w:r>
        <w:rPr>
          <w:sz w:val="21"/>
          <w:szCs w:val="21"/>
        </w:rPr>
        <w:t xml:space="preserve">Wszelkie spory mogące wynikać z niniejszego Porozumienia rozstrzygają: ze strony Uniwersytetu - Prorektor ds. studenckich, a ze strony </w:t>
      </w:r>
      <w:r>
        <w:rPr>
          <w:b/>
          <w:bCs/>
          <w:sz w:val="21"/>
          <w:szCs w:val="21"/>
        </w:rPr>
        <w:t>Organizatora Praktyk</w:t>
      </w:r>
      <w:r>
        <w:rPr>
          <w:sz w:val="21"/>
          <w:szCs w:val="21"/>
          <w:lang w:val="ru-RU"/>
        </w:rPr>
        <w:t xml:space="preserve"> - </w:t>
      </w:r>
      <w:r>
        <w:rPr>
          <w:sz w:val="21"/>
          <w:szCs w:val="21"/>
        </w:rPr>
        <w:t>……………………….……………………………...</w:t>
      </w:r>
      <w:r>
        <w:rPr>
          <w:kern w:val="2"/>
        </w:rPr>
        <w:t xml:space="preserve"> W przypadku, gdy Strony nie będą w stanie osiągnąć porozumienia, sprawę rozstrzygnie Sąd właściwy dla Uniwersytetu.</w:t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jc w:val="both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3"/>
        <w:spacing w:lineRule="auto" w:line="36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8</w:t>
      </w:r>
    </w:p>
    <w:p>
      <w:pPr>
        <w:pStyle w:val="BodyText2"/>
        <w:rPr>
          <w:sz w:val="21"/>
          <w:szCs w:val="21"/>
        </w:rPr>
      </w:pPr>
      <w:r>
        <w:rPr>
          <w:sz w:val="21"/>
          <w:szCs w:val="21"/>
        </w:rPr>
        <w:t>Wszelkie zmiany niniejszego Porozumienia wymagają formy pisemnej w postaci aneksu pod rygorem nieważności.</w:t>
      </w:r>
    </w:p>
    <w:p>
      <w:pPr>
        <w:pStyle w:val="Normal"/>
        <w:jc w:val="both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3"/>
        <w:spacing w:lineRule="auto" w:line="36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9</w:t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Porozumienie niniejsze sporządzono w trzech egzemplarzach, po jednym dla każdej ze stron. </w:t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>Załączniki do Porozumienia:</w:t>
      </w:r>
    </w:p>
    <w:p>
      <w:pPr>
        <w:pStyle w:val="Normal"/>
        <w:numPr>
          <w:ilvl w:val="0"/>
          <w:numId w:val="3"/>
        </w:numPr>
        <w:rPr/>
      </w:pPr>
      <w:r>
        <w:rPr>
          <w:rStyle w:val="Pagenumber"/>
        </w:rPr>
        <w:t>Ramowy program praktyki</w:t>
      </w:r>
    </w:p>
    <w:tbl>
      <w:tblPr>
        <w:tblW w:w="9706" w:type="dxa"/>
        <w:jc w:val="left"/>
        <w:tblInd w:w="2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31"/>
        <w:gridCol w:w="3232"/>
        <w:gridCol w:w="3243"/>
      </w:tblGrid>
      <w:tr>
        <w:trPr>
          <w:trHeight w:val="3194" w:hRule="atLeast"/>
        </w:trPr>
        <w:tc>
          <w:tcPr>
            <w:tcW w:w="323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  <w:tc>
          <w:tcPr>
            <w:tcW w:w="323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  <w:tc>
          <w:tcPr>
            <w:tcW w:w="3243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</w:tr>
      <w:tr>
        <w:trPr>
          <w:trHeight w:val="344" w:hRule="atLeast"/>
        </w:trPr>
        <w:tc>
          <w:tcPr>
            <w:tcW w:w="32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32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43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</w:tr>
      <w:tr>
        <w:trPr>
          <w:trHeight w:val="233" w:hRule="atLeast"/>
        </w:trPr>
        <w:tc>
          <w:tcPr>
            <w:tcW w:w="3231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……………………</w:t>
            </w:r>
            <w:r>
              <w:rPr>
                <w:lang w:eastAsia="pl-PL" w:bidi="ar-SA"/>
              </w:rPr>
              <w:t>.</w:t>
            </w:r>
          </w:p>
        </w:tc>
        <w:tc>
          <w:tcPr>
            <w:tcW w:w="3232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……………………</w:t>
            </w:r>
            <w:r>
              <w:rPr>
                <w:lang w:eastAsia="pl-PL" w:bidi="ar-SA"/>
              </w:rPr>
              <w:t>.</w:t>
            </w:r>
          </w:p>
        </w:tc>
        <w:tc>
          <w:tcPr>
            <w:tcW w:w="3243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……………………</w:t>
            </w:r>
            <w:r>
              <w:rPr>
                <w:lang w:eastAsia="pl-PL" w:bidi="ar-SA"/>
              </w:rPr>
              <w:t>.</w:t>
            </w:r>
          </w:p>
        </w:tc>
      </w:tr>
      <w:tr>
        <w:trPr>
          <w:trHeight w:val="233" w:hRule="atLeast"/>
        </w:trPr>
        <w:tc>
          <w:tcPr>
            <w:tcW w:w="3231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Organizator praktyk</w:t>
            </w:r>
          </w:p>
        </w:tc>
        <w:tc>
          <w:tcPr>
            <w:tcW w:w="3232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Uniwersytet</w:t>
            </w:r>
          </w:p>
        </w:tc>
        <w:tc>
          <w:tcPr>
            <w:tcW w:w="3243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Praktykant/ka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agwek4"/>
        <w:jc w:val="right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Załącznik 1.</w:t>
      </w:r>
    </w:p>
    <w:p>
      <w:pPr>
        <w:pStyle w:val="Nagwek4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agwek4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agwek4"/>
        <w:spacing w:lineRule="auto" w:line="360"/>
        <w:jc w:val="center"/>
        <w:rPr/>
      </w:pPr>
      <w:r>
        <w:rPr>
          <w:rFonts w:ascii="Arial" w:hAnsi="Arial"/>
          <w:b w:val="false"/>
          <w:bCs w:val="false"/>
          <w:sz w:val="21"/>
          <w:szCs w:val="21"/>
        </w:rPr>
        <w:t>Ramowy program praktyki Pan</w:t>
      </w:r>
      <w:r>
        <w:rPr>
          <w:rFonts w:ascii="Arial" w:hAnsi="Arial"/>
          <w:b w:val="false"/>
          <w:bCs w:val="false"/>
          <w:sz w:val="21"/>
          <w:szCs w:val="21"/>
        </w:rPr>
        <w:t>a/i</w:t>
      </w:r>
      <w:r>
        <w:rPr>
          <w:rFonts w:ascii="Arial" w:hAnsi="Arial"/>
          <w:b w:val="false"/>
          <w:bCs w:val="false"/>
          <w:sz w:val="21"/>
          <w:szCs w:val="21"/>
        </w:rPr>
        <w:t xml:space="preserve"> </w:t>
      </w:r>
      <w:r>
        <w:rPr>
          <w:rFonts w:eastAsia="Arial Unicode MS" w:cs="Arial Unicode MS" w:ascii="Arial" w:hAnsi="Arial"/>
          <w:b w:val="false"/>
          <w:bCs w:val="false"/>
          <w:color w:val="000000"/>
          <w:kern w:val="0"/>
          <w:sz w:val="21"/>
          <w:szCs w:val="21"/>
          <w:u w:val="none"/>
          <w:lang w:val="pl-PL" w:eastAsia="pl-PL" w:bidi="ar-SA"/>
        </w:rPr>
        <w:t xml:space="preserve"> …..........................</w:t>
      </w:r>
    </w:p>
    <w:p>
      <w:pPr>
        <w:pStyle w:val="Tretekstu"/>
        <w:spacing w:lineRule="auto" w:line="360"/>
        <w:jc w:val="center"/>
        <w:rPr/>
      </w:pPr>
      <w:r>
        <w:rPr>
          <w:sz w:val="21"/>
          <w:szCs w:val="21"/>
        </w:rPr>
        <w:t>w</w:t>
      </w:r>
      <w:r>
        <w:rPr>
          <w:sz w:val="21"/>
          <w:szCs w:val="21"/>
        </w:rPr>
        <w:t xml:space="preserve"> </w:t>
      </w:r>
      <w:r>
        <w:rPr>
          <w:rFonts w:eastAsia="Arial Unicode MS" w:cs="Arial Unicode MS"/>
          <w:color w:val="000000"/>
          <w:kern w:val="0"/>
          <w:sz w:val="21"/>
          <w:szCs w:val="21"/>
          <w:u w:val="none"/>
          <w:lang w:val="pl-PL" w:eastAsia="pl-PL" w:bidi="ar-SA"/>
        </w:rPr>
        <w:t>…...............................</w:t>
      </w:r>
    </w:p>
    <w:p>
      <w:pPr>
        <w:pStyle w:val="Tretekstu"/>
        <w:spacing w:lineRule="auto" w:line="360"/>
        <w:jc w:val="center"/>
        <w:rPr/>
      </w:pPr>
      <w:r>
        <w:rPr>
          <w:sz w:val="21"/>
          <w:szCs w:val="21"/>
        </w:rPr>
        <w:t>w okresie od …..........</w:t>
      </w:r>
      <w:r>
        <w:rPr>
          <w:sz w:val="21"/>
          <w:szCs w:val="21"/>
          <w:lang w:val="pt-PT"/>
        </w:rPr>
        <w:t>do ……………….</w:t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>
          <w:rStyle w:val="Pagenumber"/>
          <w:sz w:val="21"/>
          <w:szCs w:val="21"/>
        </w:rPr>
        <w:t>Zapoznanie się ze strukturą organizacyjną i zadaniami realizowanymi w …...............................</w:t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>
          <w:rStyle w:val="Pagenumber"/>
          <w:sz w:val="21"/>
          <w:szCs w:val="21"/>
        </w:rPr>
        <w:t>Poznanie warunk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</w:rPr>
        <w:t>w, zasad i metod pracy w  …...............................</w:t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>
          <w:rStyle w:val="Pagenumber"/>
          <w:sz w:val="21"/>
          <w:szCs w:val="21"/>
        </w:rPr>
        <w:t>Pomoc w bieżących pracach w  …...............................</w:t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numPr>
          <w:ilvl w:val="0"/>
          <w:numId w:val="8"/>
        </w:numPr>
        <w:spacing w:lineRule="auto" w:line="360"/>
        <w:rPr/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numPr>
          <w:ilvl w:val="0"/>
          <w:numId w:val="9"/>
        </w:numPr>
        <w:spacing w:lineRule="auto" w:line="360"/>
        <w:rPr/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tbl>
      <w:tblPr>
        <w:tblW w:w="971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38"/>
        <w:gridCol w:w="3238"/>
        <w:gridCol w:w="3238"/>
      </w:tblGrid>
      <w:tr>
        <w:trPr>
          <w:trHeight w:val="233" w:hRule="atLeast"/>
        </w:trPr>
        <w:tc>
          <w:tcPr>
            <w:tcW w:w="3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……………………</w:t>
            </w: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.</w:t>
            </w:r>
          </w:p>
        </w:tc>
        <w:tc>
          <w:tcPr>
            <w:tcW w:w="3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……………………</w:t>
            </w: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.</w:t>
            </w:r>
          </w:p>
        </w:tc>
        <w:tc>
          <w:tcPr>
            <w:tcW w:w="3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……………………</w:t>
            </w: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.</w:t>
            </w:r>
          </w:p>
        </w:tc>
      </w:tr>
      <w:tr>
        <w:trPr>
          <w:trHeight w:val="233" w:hRule="atLeast"/>
        </w:trPr>
        <w:tc>
          <w:tcPr>
            <w:tcW w:w="3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Organizator praktyk</w:t>
            </w:r>
          </w:p>
        </w:tc>
        <w:tc>
          <w:tcPr>
            <w:tcW w:w="3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Uniwersytet</w:t>
            </w:r>
          </w:p>
        </w:tc>
        <w:tc>
          <w:tcPr>
            <w:tcW w:w="3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Praktykant/ka</w:t>
            </w:r>
          </w:p>
        </w:tc>
      </w:tr>
    </w:tbl>
    <w:p>
      <w:pPr>
        <w:pStyle w:val="Normal"/>
        <w:widowControl w:val="false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106" w:header="708" w:top="765" w:footer="708" w:bottom="107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Symbol">
    <w:charset w:val="02"/>
    <w:family w:val="auto"/>
    <w:pitch w:val="variable"/>
  </w:font>
  <w:font w:name="Arial Unicode M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1416"/>
        </w:tabs>
        <w:ind w:left="90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1.%2"/>
      <w:lvlJc w:val="left"/>
      <w:pPr>
        <w:tabs>
          <w:tab w:val="num" w:pos="900"/>
        </w:tabs>
        <w:ind w:left="126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2.%3"/>
      <w:lvlJc w:val="left"/>
      <w:pPr>
        <w:tabs>
          <w:tab w:val="num" w:pos="900"/>
        </w:tabs>
        <w:ind w:left="1980" w:hanging="31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3.%4"/>
      <w:lvlJc w:val="left"/>
      <w:pPr>
        <w:tabs>
          <w:tab w:val="num" w:pos="900"/>
        </w:tabs>
        <w:ind w:left="270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4.%5"/>
      <w:lvlJc w:val="left"/>
      <w:pPr>
        <w:tabs>
          <w:tab w:val="num" w:pos="900"/>
        </w:tabs>
        <w:ind w:left="342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5.%6"/>
      <w:lvlJc w:val="left"/>
      <w:pPr>
        <w:tabs>
          <w:tab w:val="num" w:pos="900"/>
        </w:tabs>
        <w:ind w:left="4140" w:hanging="31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6.%7"/>
      <w:lvlJc w:val="left"/>
      <w:pPr>
        <w:tabs>
          <w:tab w:val="num" w:pos="900"/>
        </w:tabs>
        <w:ind w:left="486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7.%8"/>
      <w:lvlJc w:val="left"/>
      <w:pPr>
        <w:tabs>
          <w:tab w:val="num" w:pos="900"/>
        </w:tabs>
        <w:ind w:left="558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8.%9"/>
      <w:lvlJc w:val="left"/>
      <w:pPr>
        <w:tabs>
          <w:tab w:val="num" w:pos="900"/>
        </w:tabs>
        <w:ind w:left="6300" w:hanging="31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16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432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648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16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432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648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31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16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316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31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6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316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31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16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3160"/>
        </w:tabs>
        <w:ind w:left="6480" w:hanging="360"/>
      </w:pPr>
      <w:rPr>
        <w:rFonts w:ascii="Arial Unicode MS" w:hAnsi="Arial Unicode MS" w:cs="Arial Unicode MS" w:hint="default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num" w:pos="31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6480" w:hanging="360"/>
      </w:pPr>
      <w:rPr>
        <w:rFonts w:ascii="Arial Unicode MS" w:hAnsi="Arial Unicode MS" w:cs="Arial Unicode MS" w:hint="default"/>
      </w:rPr>
    </w:lvl>
  </w:abstractNum>
  <w:abstractNum w:abstractNumId="6">
    <w:lvl w:ilvl="0">
      <w:start w:val="1"/>
      <w:numFmt w:val="bullet"/>
      <w:lvlText w:val="·"/>
      <w:lvlJc w:val="left"/>
      <w:pPr>
        <w:tabs>
          <w:tab w:val="num" w:pos="31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6480" w:hanging="360"/>
      </w:pPr>
      <w:rPr>
        <w:rFonts w:ascii="Arial Unicode MS" w:hAnsi="Arial Unicode MS" w:cs="Arial Unicode M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1440" w:hanging="360"/>
        </w:pPr>
        <w:rPr>
          <w:rFonts w:ascii="Arial Unicode MS" w:hAnsi="Arial Unicode MS" w:cs="Arial Unicode MS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720"/>
          </w:tabs>
          <w:ind w:left="2160" w:hanging="360"/>
        </w:pPr>
        <w:rPr>
          <w:rFonts w:ascii="Arial Unicode MS" w:hAnsi="Arial Unicode MS" w:cs="Arial Unicode MS" w:hint="default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72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720"/>
          </w:tabs>
          <w:ind w:left="3600" w:hanging="360"/>
        </w:pPr>
        <w:rPr>
          <w:rFonts w:ascii="Arial Unicode MS" w:hAnsi="Arial Unicode MS" w:cs="Arial Unicode MS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720"/>
          </w:tabs>
          <w:ind w:left="4320" w:hanging="360"/>
        </w:pPr>
        <w:rPr>
          <w:rFonts w:ascii="Arial Unicode MS" w:hAnsi="Arial Unicode MS" w:cs="Arial Unicode MS" w:hint="default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72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720"/>
          </w:tabs>
          <w:ind w:left="5760" w:hanging="360"/>
        </w:pPr>
        <w:rPr>
          <w:rFonts w:ascii="Arial Unicode MS" w:hAnsi="Arial Unicode MS" w:cs="Arial Unicode MS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720"/>
          </w:tabs>
          <w:ind w:left="6480" w:hanging="360"/>
        </w:pPr>
        <w:rPr>
          <w:rFonts w:ascii="Arial Unicode MS" w:hAnsi="Arial Unicode MS" w:cs="Arial Unicode MS" w:hint="default"/>
        </w:rPr>
      </w:lvl>
    </w:lvlOverride>
  </w:num>
  <w:num w:numId="9">
    <w:abstractNumId w:val="4"/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1440" w:hanging="360"/>
        </w:pPr>
        <w:rPr>
          <w:rFonts w:ascii="Arial Unicode MS" w:hAnsi="Arial Unicode MS" w:cs="Arial Unicode MS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720"/>
          </w:tabs>
          <w:ind w:left="2160" w:hanging="360"/>
        </w:pPr>
        <w:rPr>
          <w:rFonts w:ascii="Arial Unicode MS" w:hAnsi="Arial Unicode MS" w:cs="Arial Unicode MS" w:hint="default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72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720"/>
          </w:tabs>
          <w:ind w:left="3600" w:hanging="360"/>
        </w:pPr>
        <w:rPr>
          <w:rFonts w:ascii="Arial Unicode MS" w:hAnsi="Arial Unicode MS" w:cs="Arial Unicode MS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720"/>
          </w:tabs>
          <w:ind w:left="4320" w:hanging="360"/>
        </w:pPr>
        <w:rPr>
          <w:rFonts w:ascii="Arial Unicode MS" w:hAnsi="Arial Unicode MS" w:cs="Arial Unicode MS" w:hint="default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72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720"/>
          </w:tabs>
          <w:ind w:left="5760" w:hanging="360"/>
        </w:pPr>
        <w:rPr>
          <w:rFonts w:ascii="Arial Unicode MS" w:hAnsi="Arial Unicode MS" w:cs="Arial Unicode MS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720"/>
          </w:tabs>
          <w:ind w:left="6480" w:hanging="360"/>
        </w:pPr>
        <w:rPr>
          <w:rFonts w:ascii="Arial Unicode MS" w:hAnsi="Arial Unicode MS" w:cs="Arial Unicode MS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 Unicode MS" w:cs="Arial Unicode MS"/>
      <w:color w:val="000000"/>
      <w:kern w:val="0"/>
      <w:sz w:val="20"/>
      <w:szCs w:val="20"/>
      <w:u w:val="none"/>
      <w:lang w:val="fr-FR" w:eastAsia="pl-PL" w:bidi="ar-SA"/>
    </w:rPr>
  </w:style>
  <w:style w:type="paragraph" w:styleId="Nagwek1">
    <w:name w:val="Heading 1"/>
    <w:next w:val="Normal"/>
    <w:qFormat/>
    <w:pPr>
      <w:keepNext w:val="true"/>
      <w:widowControl/>
      <w:suppressAutoHyphens w:val="true"/>
      <w:overflowPunct w:val="false"/>
      <w:bidi w:val="0"/>
      <w:spacing w:lineRule="auto" w:line="360" w:before="0" w:after="0"/>
      <w:jc w:val="center"/>
      <w:outlineLvl w:val="0"/>
    </w:pPr>
    <w:rPr>
      <w:rFonts w:ascii="Arial" w:hAnsi="Arial" w:eastAsia="Arial Unicode MS" w:cs="Arial Unicode MS"/>
      <w:b/>
      <w:bCs/>
      <w:color w:val="000000"/>
      <w:kern w:val="0"/>
      <w:sz w:val="22"/>
      <w:szCs w:val="22"/>
      <w:u w:val="none"/>
      <w:lang w:val="pl-PL" w:eastAsia="pl-PL" w:bidi="ar-SA"/>
    </w:rPr>
  </w:style>
  <w:style w:type="paragraph" w:styleId="Nagwek2">
    <w:name w:val="Heading 2"/>
    <w:next w:val="Normal"/>
    <w:qFormat/>
    <w:pPr>
      <w:keepNext w:val="true"/>
      <w:widowControl/>
      <w:suppressAutoHyphens w:val="true"/>
      <w:overflowPunct w:val="false"/>
      <w:bidi w:val="0"/>
      <w:spacing w:before="0" w:after="0"/>
      <w:jc w:val="center"/>
      <w:outlineLvl w:val="1"/>
    </w:pPr>
    <w:rPr>
      <w:rFonts w:ascii="Times New Roman" w:hAnsi="Times New Roman" w:eastAsia="Arial Unicode MS" w:cs="Arial Unicode MS"/>
      <w:b/>
      <w:bCs/>
      <w:color w:val="000000"/>
      <w:kern w:val="0"/>
      <w:sz w:val="24"/>
      <w:szCs w:val="24"/>
      <w:u w:val="none"/>
      <w:lang w:val="fr-FR" w:eastAsia="pl-PL" w:bidi="ar-SA"/>
    </w:rPr>
  </w:style>
  <w:style w:type="paragraph" w:styleId="Nagwek3">
    <w:name w:val="Heading 3"/>
    <w:next w:val="Normal"/>
    <w:qFormat/>
    <w:pPr>
      <w:keepNext w:val="true"/>
      <w:widowControl/>
      <w:suppressAutoHyphens w:val="true"/>
      <w:overflowPunct w:val="false"/>
      <w:bidi w:val="0"/>
      <w:spacing w:before="0" w:after="0"/>
      <w:jc w:val="left"/>
      <w:outlineLvl w:val="2"/>
    </w:pPr>
    <w:rPr>
      <w:rFonts w:ascii="Times New Roman" w:hAnsi="Times New Roman" w:eastAsia="Arial Unicode MS" w:cs="Arial Unicode MS"/>
      <w:b/>
      <w:bCs/>
      <w:color w:val="000000"/>
      <w:kern w:val="0"/>
      <w:sz w:val="24"/>
      <w:szCs w:val="24"/>
      <w:u w:val="none"/>
      <w:lang w:val="pl-PL" w:eastAsia="pl-PL" w:bidi="ar-SA"/>
    </w:rPr>
  </w:style>
  <w:style w:type="paragraph" w:styleId="Nagwek4">
    <w:name w:val="Heading 4"/>
    <w:next w:val="Normal"/>
    <w:qFormat/>
    <w:pPr>
      <w:keepNext w:val="true"/>
      <w:widowControl/>
      <w:suppressAutoHyphens w:val="true"/>
      <w:overflowPunct w:val="false"/>
      <w:bidi w:val="0"/>
      <w:spacing w:before="240" w:after="60"/>
      <w:jc w:val="left"/>
      <w:outlineLvl w:val="3"/>
    </w:pPr>
    <w:rPr>
      <w:rFonts w:ascii="Times New Roman" w:hAnsi="Times New Roman" w:eastAsia="Arial Unicode MS" w:cs="Arial Unicode MS"/>
      <w:b/>
      <w:bCs/>
      <w:color w:val="000000"/>
      <w:kern w:val="0"/>
      <w:sz w:val="28"/>
      <w:szCs w:val="28"/>
      <w:u w:val="none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rPr>
      <w:u w:val="single"/>
    </w:rPr>
  </w:style>
  <w:style w:type="character" w:styleId="Pagenumber">
    <w:name w:val="page number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rFonts w:ascii="Arial" w:hAnsi="Arial" w:cs="Arial Unicode MS"/>
      <w:color w:val="000000"/>
      <w:u w:val="none"/>
      <w:lang w:val="fr-FR"/>
    </w:rPr>
  </w:style>
  <w:style w:type="character" w:styleId="TematkomentarzaZnak">
    <w:name w:val="Temat komentarza Znak"/>
    <w:basedOn w:val="TekstkomentarzaZnak"/>
    <w:qFormat/>
    <w:rPr>
      <w:rFonts w:ascii="Arial" w:hAnsi="Arial" w:cs="Arial Unicode MS"/>
      <w:b/>
      <w:bCs/>
      <w:color w:val="000000"/>
      <w:u w:val="none"/>
      <w:lang w:val="fr-FR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color w:val="000000"/>
      <w:sz w:val="18"/>
      <w:szCs w:val="18"/>
      <w:u w:val="none"/>
      <w:lang w:val="fr-F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Arial Unicode MS" w:cs="Arial Unicode MS"/>
      <w:color w:val="000000"/>
      <w:kern w:val="0"/>
      <w:sz w:val="22"/>
      <w:szCs w:val="22"/>
      <w:u w:val="none"/>
      <w:lang w:val="pl-PL" w:eastAsia="pl-PL" w:bidi="ar-SA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agwekistopka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overflowPunct w:val="false"/>
      <w:bidi w:val="0"/>
      <w:spacing w:before="0" w:after="0"/>
      <w:jc w:val="left"/>
    </w:pPr>
    <w:rPr>
      <w:rFonts w:ascii="Arial" w:hAnsi="Arial" w:eastAsia="Arial Unicode MS" w:cs="Arial Unicode MS"/>
      <w:color w:val="000000"/>
      <w:kern w:val="0"/>
      <w:sz w:val="20"/>
      <w:szCs w:val="20"/>
      <w:u w:val="none"/>
      <w:lang w:val="pl-PL" w:eastAsia="pl-PL" w:bidi="ar-SA"/>
    </w:rPr>
  </w:style>
  <w:style w:type="paragraph" w:styleId="BodyText2">
    <w:name w:val="Body Text 2"/>
    <w:qFormat/>
    <w:pPr>
      <w:widowControl/>
      <w:suppressAutoHyphens w:val="true"/>
      <w:overflowPunct w:val="false"/>
      <w:bidi w:val="0"/>
      <w:spacing w:lineRule="auto" w:line="360" w:before="0" w:after="0"/>
      <w:jc w:val="both"/>
    </w:pPr>
    <w:rPr>
      <w:rFonts w:ascii="Arial" w:hAnsi="Arial" w:eastAsia="Arial Unicode MS" w:cs="Arial Unicode MS"/>
      <w:color w:val="000000"/>
      <w:kern w:val="0"/>
      <w:sz w:val="24"/>
      <w:szCs w:val="24"/>
      <w:u w:val="none"/>
      <w:lang w:val="pl-PL" w:eastAsia="pl-PL" w:bidi="ar-SA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Gwka">
    <w:name w:val="Header"/>
    <w:basedOn w:val="Gwkaistopka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  <w:style w:type="numbering" w:styleId="Zaimportowanystyl1">
    <w:name w:val="Zaimportowany styl 1"/>
    <w:qFormat/>
  </w:style>
  <w:style w:type="numbering" w:styleId="Zaimportowanystyl2">
    <w:name w:val="Zaimportowany styl 2"/>
    <w:qFormat/>
  </w:style>
  <w:style w:type="numbering" w:styleId="Zaimportowanystyl3">
    <w:name w:val="Zaimportowany styl 3"/>
    <w:qFormat/>
  </w:style>
  <w:style w:type="numbering" w:styleId="Zaimportowanystyl4">
    <w:name w:val="Zaimportowany styl 4"/>
    <w:qFormat/>
  </w:style>
  <w:style w:type="numbering" w:styleId="Zaimportowanystyl5">
    <w:name w:val="Zaimportowany styl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24107</TotalTime>
  <Application>LibreOffice/7.0.5.2$MacOSX_X86_64 LibreOffice_project/64390860c6cd0aca4beafafcfd84613dd9dfb63a</Application>
  <AppVersion>15.0000</AppVersion>
  <Pages>4</Pages>
  <Words>516</Words>
  <Characters>4355</Characters>
  <CharactersWithSpaces>4805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2022-01-26T09:03:00Z</dcterms:created>
  <dc:creator>Katarzyna Borowska-Kaliniak</dc:creator>
  <dc:description/>
  <dc:language>pl-PL</dc:language>
  <cp:lastModifiedBy/>
  <cp:lastPrinted>2024-06-11T10:45:00Z</cp:lastPrinted>
  <dcterms:modified xsi:type="dcterms:W3CDTF">2025-04-07T10:57:12Z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