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0A3" w:rsidRPr="002B7388" w:rsidRDefault="008370A3" w:rsidP="008370A3">
      <w:pPr>
        <w:autoSpaceDE w:val="0"/>
        <w:autoSpaceDN w:val="0"/>
        <w:adjustRightInd w:val="0"/>
        <w:jc w:val="center"/>
        <w:rPr>
          <w:rFonts w:eastAsia="TimesNewRomanPSMT"/>
          <w:b/>
          <w:bCs/>
        </w:rPr>
      </w:pPr>
      <w:r w:rsidRPr="002B7388">
        <w:rPr>
          <w:rFonts w:eastAsia="TimesNewRomanPSMT"/>
          <w:b/>
          <w:bCs/>
        </w:rPr>
        <w:t>REGULAMIN</w:t>
      </w:r>
    </w:p>
    <w:p w:rsidR="008370A3" w:rsidRPr="0054009F" w:rsidRDefault="008370A3" w:rsidP="008370A3">
      <w:pPr>
        <w:autoSpaceDE w:val="0"/>
        <w:autoSpaceDN w:val="0"/>
        <w:adjustRightInd w:val="0"/>
        <w:jc w:val="center"/>
        <w:rPr>
          <w:rFonts w:eastAsia="TimesNewRomanPSMT"/>
          <w:b/>
          <w:bCs/>
          <w:i/>
          <w:iCs/>
        </w:rPr>
      </w:pPr>
      <w:r>
        <w:rPr>
          <w:rFonts w:eastAsia="TimesNewRomanPSMT"/>
          <w:b/>
          <w:bCs/>
        </w:rPr>
        <w:t xml:space="preserve">UDZIAŁU W PRZEDMIOCIE </w:t>
      </w:r>
    </w:p>
    <w:p w:rsidR="00C1145A" w:rsidRDefault="00C1145A" w:rsidP="008370A3">
      <w:pPr>
        <w:autoSpaceDE w:val="0"/>
        <w:autoSpaceDN w:val="0"/>
        <w:adjustRightInd w:val="0"/>
        <w:jc w:val="center"/>
        <w:rPr>
          <w:rFonts w:eastAsia="TimesNewRomanPSMT"/>
          <w:b/>
          <w:bCs/>
          <w:i/>
          <w:iCs/>
        </w:rPr>
      </w:pPr>
      <w:r>
        <w:rPr>
          <w:rFonts w:eastAsia="TimesNewRomanPSMT"/>
          <w:b/>
          <w:bCs/>
          <w:i/>
          <w:iCs/>
        </w:rPr>
        <w:t xml:space="preserve">DLACZEGO MŁODZI WYBORCY CORAZ CZĘŚCIEJ GŁOSUJĄ NA SKRAJNĄ PRAWICĘ? </w:t>
      </w:r>
    </w:p>
    <w:p w:rsidR="008370A3" w:rsidRPr="002B7388" w:rsidRDefault="00C1145A" w:rsidP="008370A3">
      <w:pPr>
        <w:autoSpaceDE w:val="0"/>
        <w:autoSpaceDN w:val="0"/>
        <w:adjustRightInd w:val="0"/>
        <w:jc w:val="center"/>
        <w:rPr>
          <w:rFonts w:eastAsia="TimesNewRomanPSMT"/>
          <w:b/>
          <w:bCs/>
        </w:rPr>
      </w:pPr>
      <w:r>
        <w:rPr>
          <w:rFonts w:eastAsia="TimesNewRomanPSMT"/>
          <w:b/>
          <w:bCs/>
          <w:i/>
          <w:iCs/>
        </w:rPr>
        <w:t>ANALIZA PORÓWNAWCZA POLSKI I NIEMIEC Z PERSPEKTYWY STUDENCKIEJ</w:t>
      </w:r>
    </w:p>
    <w:p w:rsidR="008370A3" w:rsidRPr="002B7388" w:rsidRDefault="008370A3" w:rsidP="008370A3">
      <w:pPr>
        <w:autoSpaceDE w:val="0"/>
        <w:autoSpaceDN w:val="0"/>
        <w:adjustRightInd w:val="0"/>
        <w:jc w:val="center"/>
        <w:rPr>
          <w:rFonts w:eastAsia="TimesNewRomanPSMT"/>
          <w:b/>
          <w:bCs/>
        </w:rPr>
      </w:pPr>
      <w:r w:rsidRPr="002B7388">
        <w:rPr>
          <w:rFonts w:eastAsia="TimesNewRomanPSMT"/>
          <w:b/>
          <w:bCs/>
        </w:rPr>
        <w:t xml:space="preserve">DLA STUDENTEK </w:t>
      </w:r>
      <w:r>
        <w:rPr>
          <w:rFonts w:eastAsia="TimesNewRomanPSMT"/>
          <w:b/>
          <w:bCs/>
        </w:rPr>
        <w:t xml:space="preserve">I STUDENTÓW WYDZIAŁU NAUK POLITYCZNYCH </w:t>
      </w:r>
      <w:r>
        <w:rPr>
          <w:rFonts w:eastAsia="TimesNewRomanPSMT"/>
          <w:b/>
          <w:bCs/>
        </w:rPr>
        <w:br/>
        <w:t>I STUDIÓW MIĘDZYNARODOWYCH UNIWERSYTETU WARSZAWSKIEGO</w:t>
      </w:r>
    </w:p>
    <w:p w:rsidR="008370A3" w:rsidRDefault="008370A3" w:rsidP="008370A3">
      <w:pPr>
        <w:autoSpaceDE w:val="0"/>
        <w:autoSpaceDN w:val="0"/>
        <w:adjustRightInd w:val="0"/>
        <w:jc w:val="both"/>
        <w:rPr>
          <w:rFonts w:eastAsia="TimesNewRomanPSMT"/>
          <w:b/>
          <w:bCs/>
        </w:rPr>
      </w:pPr>
    </w:p>
    <w:p w:rsidR="008370A3" w:rsidRPr="00315C51" w:rsidRDefault="008370A3" w:rsidP="008370A3">
      <w:pPr>
        <w:autoSpaceDE w:val="0"/>
        <w:autoSpaceDN w:val="0"/>
        <w:adjustRightInd w:val="0"/>
        <w:jc w:val="both"/>
        <w:rPr>
          <w:rFonts w:eastAsia="TimesNewRomanPSMT"/>
          <w:b/>
          <w:bCs/>
        </w:rPr>
      </w:pPr>
    </w:p>
    <w:p w:rsidR="008370A3" w:rsidRPr="00315C51" w:rsidRDefault="008370A3" w:rsidP="008370A3">
      <w:pPr>
        <w:autoSpaceDE w:val="0"/>
        <w:autoSpaceDN w:val="0"/>
        <w:adjustRightInd w:val="0"/>
        <w:jc w:val="both"/>
        <w:rPr>
          <w:sz w:val="10"/>
        </w:rPr>
      </w:pPr>
    </w:p>
    <w:p w:rsidR="008370A3" w:rsidRPr="002B7388" w:rsidRDefault="008370A3" w:rsidP="008370A3">
      <w:pPr>
        <w:spacing w:after="240"/>
        <w:jc w:val="center"/>
        <w:rPr>
          <w:b/>
        </w:rPr>
      </w:pPr>
      <w:r w:rsidRPr="002B7388">
        <w:rPr>
          <w:b/>
        </w:rPr>
        <w:t>§ 1. Postanowienia ogólne</w:t>
      </w:r>
    </w:p>
    <w:p w:rsidR="008370A3" w:rsidRPr="00C1145A" w:rsidRDefault="008370A3" w:rsidP="008370A3">
      <w:pPr>
        <w:pStyle w:val="Akapitzlist"/>
        <w:numPr>
          <w:ilvl w:val="0"/>
          <w:numId w:val="1"/>
        </w:numPr>
        <w:spacing w:after="80"/>
        <w:ind w:left="425" w:hanging="425"/>
        <w:jc w:val="both"/>
        <w:rPr>
          <w:rFonts w:ascii="Times New Roman" w:hAnsi="Times New Roman"/>
        </w:rPr>
      </w:pPr>
      <w:r w:rsidRPr="00E206DF">
        <w:rPr>
          <w:rFonts w:ascii="Times New Roman" w:hAnsi="Times New Roman"/>
          <w:sz w:val="24"/>
          <w:szCs w:val="24"/>
        </w:rPr>
        <w:t>Niniejszy regulamin określa zasady rekrutacji oraz uczestnictwa w przedmiocie</w:t>
      </w:r>
      <w:r w:rsidR="00C1145A">
        <w:rPr>
          <w:rFonts w:ascii="Times New Roman" w:hAnsi="Times New Roman"/>
          <w:sz w:val="24"/>
          <w:szCs w:val="24"/>
        </w:rPr>
        <w:t xml:space="preserve">: </w:t>
      </w:r>
      <w:r w:rsidRPr="00C1145A">
        <w:rPr>
          <w:rFonts w:ascii="Times New Roman" w:hAnsi="Times New Roman"/>
          <w:i/>
        </w:rPr>
        <w:t>Dlaczego młodzi wyborcy coraz częściej głosują na skrajną prawicę? Analiza porównawcza Polski i Niemiec z perspektywy studenckiej</w:t>
      </w:r>
      <w:r w:rsidRPr="00C1145A">
        <w:rPr>
          <w:rFonts w:ascii="Times New Roman" w:hAnsi="Times New Roman"/>
          <w:i/>
          <w:iCs/>
          <w:color w:val="000000" w:themeColor="text1"/>
        </w:rPr>
        <w:t xml:space="preserve">, </w:t>
      </w:r>
      <w:r w:rsidRPr="00C1145A">
        <w:rPr>
          <w:rFonts w:ascii="Times New Roman" w:hAnsi="Times New Roman"/>
          <w:color w:val="000000" w:themeColor="text1"/>
        </w:rPr>
        <w:t xml:space="preserve">który jest prowadzony wspólnie przez WNPiSM oraz Uniwersytet Europejski </w:t>
      </w:r>
      <w:proofErr w:type="spellStart"/>
      <w:r w:rsidRPr="00C1145A">
        <w:rPr>
          <w:rFonts w:ascii="Times New Roman" w:hAnsi="Times New Roman"/>
          <w:color w:val="000000" w:themeColor="text1"/>
        </w:rPr>
        <w:t>Viadrina</w:t>
      </w:r>
      <w:proofErr w:type="spellEnd"/>
      <w:r w:rsidRPr="00C1145A">
        <w:rPr>
          <w:rFonts w:ascii="Times New Roman" w:hAnsi="Times New Roman"/>
          <w:color w:val="000000" w:themeColor="text1"/>
        </w:rPr>
        <w:t xml:space="preserve"> we Frankfurcie nad Odrą w Niemczech. Całość działań z tym związanych (dalej Projekt) jest współfinansowana przez Fundację Współpracy Polsko-Niemieckiej.</w:t>
      </w:r>
    </w:p>
    <w:p w:rsidR="008370A3" w:rsidRPr="00E206DF" w:rsidRDefault="008370A3" w:rsidP="008370A3">
      <w:pPr>
        <w:numPr>
          <w:ilvl w:val="0"/>
          <w:numId w:val="1"/>
        </w:numPr>
        <w:spacing w:after="80"/>
        <w:ind w:left="425" w:hanging="425"/>
        <w:jc w:val="both"/>
      </w:pPr>
      <w:r>
        <w:t>Ze strony polskiej, p</w:t>
      </w:r>
      <w:r w:rsidRPr="00E206DF">
        <w:t>rzedmiot otwarty jest dla studentek i studentów studiów I (II i III roku) i II stopnia</w:t>
      </w:r>
      <w:r>
        <w:t xml:space="preserve"> (biorąc jako punkt odniesienia 1 października br.)</w:t>
      </w:r>
      <w:r w:rsidRPr="00E206DF">
        <w:t>, studiujących na Wydziale Nauk Politycznych i Studiów Międzynarodowych Uniwersytetu Warszawskiego.</w:t>
      </w:r>
    </w:p>
    <w:p w:rsidR="008370A3" w:rsidRPr="00E206DF" w:rsidRDefault="008370A3" w:rsidP="008370A3">
      <w:pPr>
        <w:pStyle w:val="Akapitzlist"/>
        <w:numPr>
          <w:ilvl w:val="0"/>
          <w:numId w:val="1"/>
        </w:numPr>
        <w:spacing w:after="8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E206DF">
        <w:rPr>
          <w:rFonts w:ascii="Times New Roman" w:hAnsi="Times New Roman"/>
          <w:sz w:val="24"/>
          <w:szCs w:val="24"/>
        </w:rPr>
        <w:t>Limit miejsc wynosi 1</w:t>
      </w:r>
      <w:r>
        <w:rPr>
          <w:rFonts w:ascii="Times New Roman" w:hAnsi="Times New Roman"/>
          <w:sz w:val="24"/>
          <w:szCs w:val="24"/>
        </w:rPr>
        <w:t>0</w:t>
      </w:r>
      <w:r w:rsidRPr="00E206DF">
        <w:rPr>
          <w:rFonts w:ascii="Times New Roman" w:hAnsi="Times New Roman"/>
          <w:sz w:val="24"/>
          <w:szCs w:val="24"/>
        </w:rPr>
        <w:t>.</w:t>
      </w:r>
    </w:p>
    <w:p w:rsidR="008370A3" w:rsidRPr="00E206DF" w:rsidRDefault="008370A3" w:rsidP="008370A3">
      <w:pPr>
        <w:pStyle w:val="Akapitzlist"/>
        <w:numPr>
          <w:ilvl w:val="0"/>
          <w:numId w:val="1"/>
        </w:numPr>
        <w:spacing w:after="8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E206DF">
        <w:rPr>
          <w:rFonts w:ascii="Times New Roman" w:hAnsi="Times New Roman"/>
          <w:sz w:val="24"/>
          <w:szCs w:val="24"/>
        </w:rPr>
        <w:t xml:space="preserve">Podstawą przedmiotu są dwa weekendowe warsztaty: pierwszy w Warszawie w dniach </w:t>
      </w:r>
      <w:r>
        <w:rPr>
          <w:rFonts w:ascii="Times New Roman" w:hAnsi="Times New Roman"/>
          <w:sz w:val="24"/>
          <w:szCs w:val="24"/>
        </w:rPr>
        <w:t>17-19</w:t>
      </w:r>
      <w:r w:rsidRPr="00E206DF">
        <w:rPr>
          <w:rFonts w:ascii="Times New Roman" w:hAnsi="Times New Roman"/>
          <w:sz w:val="24"/>
          <w:szCs w:val="24"/>
        </w:rPr>
        <w:t xml:space="preserve"> października, a drugi we Frankfurcie nad Odrą i Berlinie w dniach </w:t>
      </w:r>
      <w:r w:rsidRPr="00C1145A">
        <w:rPr>
          <w:rFonts w:ascii="Times New Roman" w:hAnsi="Times New Roman"/>
          <w:sz w:val="24"/>
          <w:szCs w:val="24"/>
        </w:rPr>
        <w:t>12-14 grudnia br</w:t>
      </w:r>
      <w:r w:rsidRPr="00E206DF">
        <w:rPr>
          <w:rFonts w:ascii="Times New Roman" w:hAnsi="Times New Roman"/>
          <w:sz w:val="24"/>
          <w:szCs w:val="24"/>
        </w:rPr>
        <w:t>. Udział w obu wydarzeniach jest obowiązkowy. Pomiędzy nimi przewidzianych jest sześć wspólnych, półtoragodzinnych sesji on-line (dwie w październiku, trzy w listopadzie i jedna w grudniu</w:t>
      </w:r>
      <w:r>
        <w:rPr>
          <w:rFonts w:ascii="Times New Roman" w:hAnsi="Times New Roman"/>
          <w:sz w:val="24"/>
          <w:szCs w:val="24"/>
        </w:rPr>
        <w:t>).</w:t>
      </w:r>
    </w:p>
    <w:p w:rsidR="008370A3" w:rsidRPr="00E206DF" w:rsidRDefault="008370A3" w:rsidP="008370A3">
      <w:pPr>
        <w:pStyle w:val="Akapitzlist"/>
        <w:numPr>
          <w:ilvl w:val="0"/>
          <w:numId w:val="1"/>
        </w:numPr>
        <w:spacing w:after="8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E206DF">
        <w:rPr>
          <w:rFonts w:ascii="Times New Roman" w:hAnsi="Times New Roman"/>
          <w:sz w:val="24"/>
          <w:szCs w:val="24"/>
        </w:rPr>
        <w:t>W przedmiocie mogą wziąć udział wyłącznie studentki/studenci, którzy zostali zakwalifikowani przez Komisję Rekrutacyjną.</w:t>
      </w:r>
    </w:p>
    <w:p w:rsidR="008370A3" w:rsidRDefault="008370A3" w:rsidP="008370A3">
      <w:pPr>
        <w:pStyle w:val="Akapitzlist"/>
        <w:spacing w:after="240"/>
        <w:ind w:left="0"/>
        <w:jc w:val="center"/>
        <w:rPr>
          <w:rFonts w:ascii="Times New Roman" w:hAnsi="Times New Roman"/>
          <w:sz w:val="24"/>
          <w:szCs w:val="24"/>
        </w:rPr>
      </w:pPr>
    </w:p>
    <w:p w:rsidR="008370A3" w:rsidRPr="002B7388" w:rsidRDefault="008370A3" w:rsidP="008370A3">
      <w:pPr>
        <w:spacing w:after="200"/>
        <w:ind w:left="425"/>
        <w:jc w:val="center"/>
        <w:rPr>
          <w:rFonts w:eastAsia="Calibri"/>
          <w:b/>
        </w:rPr>
      </w:pPr>
      <w:r w:rsidRPr="002B7388">
        <w:rPr>
          <w:b/>
        </w:rPr>
        <w:t xml:space="preserve">§ </w:t>
      </w:r>
      <w:r>
        <w:rPr>
          <w:rFonts w:eastAsia="Calibri"/>
          <w:b/>
        </w:rPr>
        <w:t>2</w:t>
      </w:r>
      <w:r w:rsidRPr="002B7388">
        <w:rPr>
          <w:rFonts w:eastAsia="Calibri"/>
          <w:b/>
        </w:rPr>
        <w:t>. Warunki uczestnictwa</w:t>
      </w:r>
    </w:p>
    <w:p w:rsidR="008370A3" w:rsidRPr="00CC5EED" w:rsidRDefault="008370A3" w:rsidP="008370A3">
      <w:pPr>
        <w:pStyle w:val="Akapitzlist"/>
        <w:numPr>
          <w:ilvl w:val="0"/>
          <w:numId w:val="6"/>
        </w:numPr>
        <w:tabs>
          <w:tab w:val="left" w:pos="426"/>
        </w:tabs>
        <w:spacing w:after="80" w:line="240" w:lineRule="auto"/>
        <w:ind w:left="425" w:hanging="425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Koszty uczestnictwa studentka/ki</w:t>
      </w:r>
      <w:r w:rsidRPr="00CC5EED">
        <w:rPr>
          <w:rFonts w:ascii="Times New Roman" w:eastAsia="Calibri" w:hAnsi="Times New Roman"/>
          <w:sz w:val="24"/>
          <w:szCs w:val="24"/>
        </w:rPr>
        <w:t xml:space="preserve"> w </w:t>
      </w:r>
      <w:r>
        <w:rPr>
          <w:rFonts w:ascii="Times New Roman" w:eastAsia="Calibri" w:hAnsi="Times New Roman"/>
          <w:sz w:val="24"/>
          <w:szCs w:val="24"/>
        </w:rPr>
        <w:t>przedmiocie finansowane</w:t>
      </w:r>
      <w:r w:rsidRPr="00CC5EED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ze środków Projektu </w:t>
      </w:r>
      <w:r w:rsidRPr="00CC5EED">
        <w:rPr>
          <w:rFonts w:ascii="Times New Roman" w:eastAsia="Calibri" w:hAnsi="Times New Roman"/>
          <w:sz w:val="24"/>
          <w:szCs w:val="24"/>
        </w:rPr>
        <w:t>obejmują:</w:t>
      </w:r>
    </w:p>
    <w:p w:rsidR="008370A3" w:rsidRPr="004F45C4" w:rsidRDefault="008370A3" w:rsidP="008370A3">
      <w:pPr>
        <w:pStyle w:val="Akapitzlist"/>
        <w:numPr>
          <w:ilvl w:val="0"/>
          <w:numId w:val="2"/>
        </w:numPr>
        <w:tabs>
          <w:tab w:val="left" w:pos="1276"/>
        </w:tabs>
        <w:spacing w:after="80" w:line="240" w:lineRule="auto"/>
        <w:ind w:left="1276" w:hanging="283"/>
        <w:jc w:val="both"/>
        <w:rPr>
          <w:rFonts w:ascii="Times New Roman" w:hAnsi="Times New Roman"/>
          <w:sz w:val="24"/>
          <w:szCs w:val="24"/>
        </w:rPr>
      </w:pPr>
      <w:r w:rsidRPr="004F45C4">
        <w:rPr>
          <w:rFonts w:ascii="Times New Roman" w:eastAsia="Calibri" w:hAnsi="Times New Roman"/>
          <w:sz w:val="24"/>
          <w:szCs w:val="24"/>
        </w:rPr>
        <w:t>podczas warsztatu w Warszawie: kolacja (17 października) i lunch (18 października);</w:t>
      </w:r>
    </w:p>
    <w:p w:rsidR="008370A3" w:rsidRPr="004F45C4" w:rsidRDefault="008370A3" w:rsidP="008370A3">
      <w:pPr>
        <w:pStyle w:val="Akapitzlist"/>
        <w:numPr>
          <w:ilvl w:val="0"/>
          <w:numId w:val="2"/>
        </w:numPr>
        <w:tabs>
          <w:tab w:val="left" w:pos="1276"/>
        </w:tabs>
        <w:spacing w:after="80" w:line="240" w:lineRule="auto"/>
        <w:ind w:left="1276" w:hanging="283"/>
        <w:jc w:val="both"/>
        <w:rPr>
          <w:rFonts w:ascii="Times New Roman" w:hAnsi="Times New Roman"/>
          <w:sz w:val="24"/>
          <w:szCs w:val="24"/>
        </w:rPr>
      </w:pPr>
      <w:r w:rsidRPr="004F45C4">
        <w:rPr>
          <w:rFonts w:ascii="Times New Roman" w:hAnsi="Times New Roman"/>
          <w:sz w:val="24"/>
          <w:szCs w:val="24"/>
        </w:rPr>
        <w:t>podczas warsztatu w Niemczech: bilet kolejowy na trasie Warszawa – Frankfurt (Oder) i z powrotem, zakwaterowanie w hotelu w pokojach dwuosobowych ze śniadaniem, kolacja (12 grudnia), lunch (13 grudnia), przerwę kawową, bilety na transport lokalny i regionalny.</w:t>
      </w:r>
    </w:p>
    <w:p w:rsidR="008370A3" w:rsidRDefault="00681246" w:rsidP="004F45C4">
      <w:pPr>
        <w:pStyle w:val="Akapitzlist"/>
        <w:numPr>
          <w:ilvl w:val="0"/>
          <w:numId w:val="6"/>
        </w:numPr>
        <w:spacing w:after="360" w:line="240" w:lineRule="auto"/>
        <w:ind w:left="425" w:hanging="425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Studenci z własnych środków </w:t>
      </w:r>
      <w:r w:rsidR="008370A3" w:rsidRPr="00315C51">
        <w:rPr>
          <w:rFonts w:ascii="Times New Roman" w:eastAsia="Calibri" w:hAnsi="Times New Roman"/>
          <w:sz w:val="24"/>
          <w:szCs w:val="24"/>
        </w:rPr>
        <w:t xml:space="preserve">pokrywają </w:t>
      </w:r>
      <w:r w:rsidR="008370A3" w:rsidRPr="00681246">
        <w:rPr>
          <w:rFonts w:ascii="Times New Roman" w:eastAsia="Calibri" w:hAnsi="Times New Roman"/>
          <w:sz w:val="24"/>
          <w:szCs w:val="24"/>
          <w:u w:val="single"/>
        </w:rPr>
        <w:t>k</w:t>
      </w:r>
      <w:r w:rsidR="008370A3" w:rsidRPr="00315C51">
        <w:rPr>
          <w:rFonts w:ascii="Times New Roman" w:eastAsia="Calibri" w:hAnsi="Times New Roman"/>
          <w:sz w:val="24"/>
          <w:szCs w:val="24"/>
        </w:rPr>
        <w:t xml:space="preserve">oszty </w:t>
      </w:r>
      <w:r>
        <w:rPr>
          <w:rFonts w:ascii="Times New Roman" w:eastAsia="Calibri" w:hAnsi="Times New Roman"/>
          <w:sz w:val="24"/>
          <w:szCs w:val="24"/>
        </w:rPr>
        <w:t>osobistych wydatków</w:t>
      </w:r>
      <w:r w:rsidR="008370A3" w:rsidRPr="00315C51">
        <w:rPr>
          <w:rFonts w:ascii="Times New Roman" w:eastAsia="Calibri" w:hAnsi="Times New Roman"/>
          <w:sz w:val="24"/>
          <w:szCs w:val="24"/>
        </w:rPr>
        <w:t>.</w:t>
      </w:r>
      <w:r w:rsidR="008370A3">
        <w:rPr>
          <w:rFonts w:ascii="Times New Roman" w:eastAsia="Calibri" w:hAnsi="Times New Roman"/>
          <w:sz w:val="24"/>
          <w:szCs w:val="24"/>
        </w:rPr>
        <w:t xml:space="preserve"> </w:t>
      </w:r>
    </w:p>
    <w:p w:rsidR="003F6C57" w:rsidRPr="003F6C57" w:rsidRDefault="003F6C57" w:rsidP="004F45C4">
      <w:pPr>
        <w:pStyle w:val="Akapitzlist"/>
        <w:numPr>
          <w:ilvl w:val="0"/>
          <w:numId w:val="6"/>
        </w:numPr>
        <w:spacing w:after="360" w:line="240" w:lineRule="auto"/>
        <w:ind w:left="425" w:hanging="425"/>
        <w:jc w:val="both"/>
        <w:rPr>
          <w:rStyle w:val="Odwoaniedokomentarza"/>
          <w:rFonts w:ascii="Times New Roman" w:eastAsia="Calibri" w:hAnsi="Times New Roman"/>
          <w:sz w:val="24"/>
          <w:szCs w:val="24"/>
        </w:rPr>
      </w:pPr>
      <w:r w:rsidRPr="003F6C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W przypadku rezygnacji z wyjazdu do Niemiec po 4 grudnia 2025 roku (z wyłączeniem przyczyn obiektywnych, jak na przykład choroby potwierdzonej zaświadczeniem lekarskim), student/ka są zobowiązani do pokrycia kosztów biletu kolejowego i noclegów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8370A3" w:rsidRPr="00315C51" w:rsidRDefault="008370A3" w:rsidP="008370A3">
      <w:pPr>
        <w:pStyle w:val="Akapitzlist"/>
        <w:numPr>
          <w:ilvl w:val="0"/>
          <w:numId w:val="6"/>
        </w:numPr>
        <w:spacing w:after="360" w:line="240" w:lineRule="auto"/>
        <w:ind w:left="425" w:hanging="425"/>
        <w:jc w:val="both"/>
        <w:rPr>
          <w:rFonts w:ascii="Times New Roman" w:eastAsia="Calibri" w:hAnsi="Times New Roman"/>
          <w:sz w:val="24"/>
          <w:szCs w:val="24"/>
        </w:rPr>
      </w:pPr>
      <w:r w:rsidRPr="006C6653">
        <w:rPr>
          <w:rFonts w:ascii="Times New Roman" w:hAnsi="Times New Roman"/>
          <w:sz w:val="24"/>
          <w:szCs w:val="24"/>
        </w:rPr>
        <w:lastRenderedPageBreak/>
        <w:t>Za realizację programu wyjazdu studyjnego oraz opiekę merytoryczną nad uczestnikami/</w:t>
      </w:r>
      <w:proofErr w:type="spellStart"/>
      <w:r w:rsidRPr="006C6653">
        <w:rPr>
          <w:rFonts w:ascii="Times New Roman" w:hAnsi="Times New Roman"/>
          <w:sz w:val="24"/>
          <w:szCs w:val="24"/>
        </w:rPr>
        <w:t>czkami</w:t>
      </w:r>
      <w:proofErr w:type="spellEnd"/>
      <w:r w:rsidRPr="006C6653">
        <w:rPr>
          <w:rFonts w:ascii="Times New Roman" w:hAnsi="Times New Roman"/>
          <w:sz w:val="24"/>
          <w:szCs w:val="24"/>
        </w:rPr>
        <w:t xml:space="preserve"> odpowiedzialn</w:t>
      </w:r>
      <w:r>
        <w:rPr>
          <w:rFonts w:ascii="Times New Roman" w:hAnsi="Times New Roman"/>
          <w:sz w:val="24"/>
          <w:szCs w:val="24"/>
        </w:rPr>
        <w:t>y</w:t>
      </w:r>
      <w:r w:rsidRPr="006C66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jest koordynator przedmiotu, dr hab. Wojciech Gagatek, prof. ucz.</w:t>
      </w:r>
    </w:p>
    <w:p w:rsidR="008370A3" w:rsidRPr="00CC5EED" w:rsidRDefault="008370A3" w:rsidP="008370A3">
      <w:pPr>
        <w:spacing w:after="240"/>
        <w:jc w:val="center"/>
        <w:rPr>
          <w:rFonts w:eastAsia="Calibri"/>
          <w:b/>
        </w:rPr>
      </w:pPr>
      <w:r w:rsidRPr="00CC5EED">
        <w:rPr>
          <w:b/>
        </w:rPr>
        <w:t xml:space="preserve">§ </w:t>
      </w:r>
      <w:r>
        <w:rPr>
          <w:rFonts w:eastAsia="Calibri"/>
          <w:b/>
        </w:rPr>
        <w:t>3</w:t>
      </w:r>
      <w:r w:rsidRPr="00CC5EED">
        <w:rPr>
          <w:rFonts w:eastAsia="Calibri"/>
          <w:b/>
        </w:rPr>
        <w:t xml:space="preserve">. Komisja </w:t>
      </w:r>
      <w:r w:rsidRPr="00F449F2">
        <w:rPr>
          <w:rFonts w:eastAsia="Calibri"/>
          <w:b/>
        </w:rPr>
        <w:t>Rekrutacyjna</w:t>
      </w:r>
    </w:p>
    <w:p w:rsidR="008370A3" w:rsidRDefault="008370A3" w:rsidP="008370A3">
      <w:pPr>
        <w:pStyle w:val="Akapitzlist"/>
        <w:numPr>
          <w:ilvl w:val="0"/>
          <w:numId w:val="7"/>
        </w:numPr>
        <w:spacing w:after="80" w:line="240" w:lineRule="auto"/>
        <w:ind w:left="426" w:hanging="426"/>
        <w:jc w:val="both"/>
        <w:rPr>
          <w:rFonts w:ascii="Times New Roman" w:eastAsia="Calibri" w:hAnsi="Times New Roman"/>
          <w:sz w:val="24"/>
          <w:szCs w:val="24"/>
        </w:rPr>
      </w:pPr>
      <w:r w:rsidRPr="00CC5EED">
        <w:rPr>
          <w:rFonts w:ascii="Times New Roman" w:eastAsia="Calibri" w:hAnsi="Times New Roman"/>
          <w:sz w:val="24"/>
          <w:szCs w:val="24"/>
        </w:rPr>
        <w:t xml:space="preserve">Komisja </w:t>
      </w:r>
      <w:r>
        <w:rPr>
          <w:rFonts w:ascii="Times New Roman" w:eastAsia="Calibri" w:hAnsi="Times New Roman"/>
          <w:sz w:val="24"/>
          <w:szCs w:val="24"/>
        </w:rPr>
        <w:t xml:space="preserve">Rekrutacyjna </w:t>
      </w:r>
      <w:r w:rsidRPr="00CC5EED">
        <w:rPr>
          <w:rFonts w:ascii="Times New Roman" w:eastAsia="Calibri" w:hAnsi="Times New Roman"/>
          <w:sz w:val="24"/>
          <w:szCs w:val="24"/>
        </w:rPr>
        <w:t xml:space="preserve">składa się </w:t>
      </w:r>
      <w:r>
        <w:rPr>
          <w:rFonts w:ascii="Times New Roman" w:eastAsia="Calibri" w:hAnsi="Times New Roman"/>
          <w:sz w:val="24"/>
          <w:szCs w:val="24"/>
        </w:rPr>
        <w:t>z 3 osób, reprezentujących Wydział Nauk Politycznych i Studiów Międzynarodowych Uniwersytetu Warszawskiego.</w:t>
      </w:r>
    </w:p>
    <w:p w:rsidR="008370A3" w:rsidRPr="00CC5EED" w:rsidRDefault="008370A3" w:rsidP="008370A3">
      <w:pPr>
        <w:pStyle w:val="Akapitzlist"/>
        <w:numPr>
          <w:ilvl w:val="0"/>
          <w:numId w:val="7"/>
        </w:numPr>
        <w:spacing w:after="80" w:line="240" w:lineRule="auto"/>
        <w:ind w:left="426" w:hanging="426"/>
        <w:jc w:val="both"/>
        <w:rPr>
          <w:rFonts w:ascii="Times New Roman" w:eastAsia="Calibri" w:hAnsi="Times New Roman"/>
          <w:sz w:val="24"/>
          <w:szCs w:val="24"/>
        </w:rPr>
      </w:pPr>
      <w:r w:rsidRPr="00CC5EED">
        <w:rPr>
          <w:rFonts w:ascii="Times New Roman" w:eastAsia="Calibri" w:hAnsi="Times New Roman"/>
          <w:sz w:val="24"/>
          <w:szCs w:val="24"/>
        </w:rPr>
        <w:t>Do zadań Komisji należy:</w:t>
      </w:r>
    </w:p>
    <w:p w:rsidR="008370A3" w:rsidRPr="00CC5EED" w:rsidRDefault="008370A3" w:rsidP="008370A3">
      <w:pPr>
        <w:pStyle w:val="Akapitzlist"/>
        <w:numPr>
          <w:ilvl w:val="0"/>
          <w:numId w:val="8"/>
        </w:numPr>
        <w:spacing w:after="80" w:line="240" w:lineRule="auto"/>
        <w:ind w:left="1276" w:hanging="283"/>
        <w:jc w:val="both"/>
        <w:rPr>
          <w:rFonts w:ascii="Times New Roman" w:eastAsia="Calibri" w:hAnsi="Times New Roman"/>
          <w:sz w:val="24"/>
          <w:szCs w:val="24"/>
        </w:rPr>
      </w:pPr>
      <w:r w:rsidRPr="00CC5EED">
        <w:rPr>
          <w:rFonts w:ascii="Times New Roman" w:eastAsia="Calibri" w:hAnsi="Times New Roman"/>
          <w:sz w:val="24"/>
          <w:szCs w:val="24"/>
        </w:rPr>
        <w:t>weryfikacja złożonych dokumentów,</w:t>
      </w:r>
    </w:p>
    <w:p w:rsidR="008370A3" w:rsidRPr="00CC5EED" w:rsidRDefault="008370A3" w:rsidP="008370A3">
      <w:pPr>
        <w:pStyle w:val="Akapitzlist"/>
        <w:numPr>
          <w:ilvl w:val="0"/>
          <w:numId w:val="8"/>
        </w:numPr>
        <w:spacing w:after="80" w:line="240" w:lineRule="auto"/>
        <w:ind w:left="1276" w:hanging="283"/>
        <w:jc w:val="both"/>
        <w:rPr>
          <w:rFonts w:ascii="Times New Roman" w:eastAsia="Calibri" w:hAnsi="Times New Roman"/>
          <w:sz w:val="24"/>
          <w:szCs w:val="24"/>
        </w:rPr>
      </w:pPr>
      <w:r w:rsidRPr="00CC5EED">
        <w:rPr>
          <w:rFonts w:ascii="Times New Roman" w:eastAsia="Calibri" w:hAnsi="Times New Roman"/>
          <w:sz w:val="24"/>
          <w:szCs w:val="24"/>
        </w:rPr>
        <w:t>sporządzenie listy osób zakwalifikowanych</w:t>
      </w:r>
      <w:r>
        <w:rPr>
          <w:rFonts w:ascii="Times New Roman" w:eastAsia="Calibri" w:hAnsi="Times New Roman"/>
          <w:sz w:val="24"/>
          <w:szCs w:val="24"/>
        </w:rPr>
        <w:t xml:space="preserve"> do uczestnictwa w przedmiocie</w:t>
      </w:r>
      <w:r w:rsidRPr="00CC5EED">
        <w:rPr>
          <w:rFonts w:ascii="Times New Roman" w:eastAsia="Calibri" w:hAnsi="Times New Roman"/>
          <w:sz w:val="24"/>
          <w:szCs w:val="24"/>
        </w:rPr>
        <w:t xml:space="preserve"> oraz listy rezerwowej.</w:t>
      </w:r>
    </w:p>
    <w:p w:rsidR="008370A3" w:rsidRPr="00315C51" w:rsidRDefault="008370A3" w:rsidP="008370A3">
      <w:pPr>
        <w:pStyle w:val="Akapitzlist"/>
        <w:numPr>
          <w:ilvl w:val="0"/>
          <w:numId w:val="7"/>
        </w:numPr>
        <w:spacing w:after="360" w:line="240" w:lineRule="auto"/>
        <w:ind w:left="425" w:hanging="425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Z przeprowadzonej rekrutacji c</w:t>
      </w:r>
      <w:r w:rsidRPr="00CC5EED">
        <w:rPr>
          <w:rFonts w:ascii="Times New Roman" w:eastAsia="Calibri" w:hAnsi="Times New Roman"/>
          <w:sz w:val="24"/>
          <w:szCs w:val="24"/>
        </w:rPr>
        <w:t>złonkowie Komisji sporządzają protokół.</w:t>
      </w:r>
    </w:p>
    <w:p w:rsidR="008370A3" w:rsidRPr="00F6752C" w:rsidRDefault="008370A3" w:rsidP="008370A3">
      <w:pPr>
        <w:spacing w:after="240"/>
        <w:jc w:val="center"/>
        <w:rPr>
          <w:rFonts w:eastAsia="Calibri"/>
          <w:b/>
        </w:rPr>
      </w:pPr>
      <w:r w:rsidRPr="00F6752C">
        <w:rPr>
          <w:b/>
        </w:rPr>
        <w:t xml:space="preserve">§ </w:t>
      </w:r>
      <w:r>
        <w:rPr>
          <w:rFonts w:eastAsia="Calibri"/>
          <w:b/>
        </w:rPr>
        <w:t>4</w:t>
      </w:r>
      <w:r w:rsidRPr="00F6752C">
        <w:rPr>
          <w:rFonts w:eastAsia="Calibri"/>
          <w:b/>
        </w:rPr>
        <w:t>. Zasady rekrutacji</w:t>
      </w:r>
    </w:p>
    <w:p w:rsidR="008370A3" w:rsidRPr="00F6752C" w:rsidRDefault="008370A3" w:rsidP="008370A3">
      <w:pPr>
        <w:pStyle w:val="Akapitzlist"/>
        <w:numPr>
          <w:ilvl w:val="0"/>
          <w:numId w:val="9"/>
        </w:numPr>
        <w:spacing w:after="80" w:line="240" w:lineRule="auto"/>
        <w:ind w:left="425" w:hanging="425"/>
        <w:jc w:val="both"/>
        <w:rPr>
          <w:rFonts w:ascii="Times New Roman" w:eastAsia="Calibri" w:hAnsi="Times New Roman"/>
          <w:sz w:val="24"/>
          <w:szCs w:val="24"/>
        </w:rPr>
      </w:pPr>
      <w:r w:rsidRPr="00F6752C">
        <w:rPr>
          <w:rFonts w:ascii="Times New Roman" w:eastAsia="Calibri" w:hAnsi="Times New Roman"/>
          <w:sz w:val="24"/>
          <w:szCs w:val="24"/>
        </w:rPr>
        <w:t xml:space="preserve">Zgłoszenia uczestników/czek Projektu będą przyjmowane do dnia </w:t>
      </w:r>
      <w:r w:rsidRPr="004F45C4">
        <w:rPr>
          <w:rFonts w:ascii="Times New Roman" w:eastAsia="Calibri" w:hAnsi="Times New Roman"/>
          <w:sz w:val="24"/>
          <w:szCs w:val="24"/>
        </w:rPr>
        <w:t>26 września 2025 roku</w:t>
      </w:r>
      <w:r w:rsidRPr="00F6752C">
        <w:rPr>
          <w:rFonts w:ascii="Times New Roman" w:eastAsia="Calibri" w:hAnsi="Times New Roman"/>
          <w:sz w:val="24"/>
          <w:szCs w:val="24"/>
        </w:rPr>
        <w:t xml:space="preserve"> do godziny 16.00.</w:t>
      </w:r>
    </w:p>
    <w:p w:rsidR="008370A3" w:rsidRPr="00F6752C" w:rsidRDefault="008370A3" w:rsidP="008370A3">
      <w:pPr>
        <w:pStyle w:val="Akapitzlist"/>
        <w:numPr>
          <w:ilvl w:val="0"/>
          <w:numId w:val="9"/>
        </w:numPr>
        <w:spacing w:after="80" w:line="240" w:lineRule="auto"/>
        <w:ind w:left="425" w:hanging="425"/>
        <w:jc w:val="both"/>
        <w:rPr>
          <w:rFonts w:ascii="Times New Roman" w:eastAsia="Calibri" w:hAnsi="Times New Roman"/>
          <w:sz w:val="24"/>
          <w:szCs w:val="24"/>
        </w:rPr>
      </w:pPr>
      <w:r w:rsidRPr="00F6752C">
        <w:rPr>
          <w:rFonts w:ascii="Times New Roman" w:eastAsia="Calibri" w:hAnsi="Times New Roman"/>
          <w:sz w:val="24"/>
          <w:szCs w:val="24"/>
        </w:rPr>
        <w:t xml:space="preserve">Dokumenty aplikacyjne należy przesłać mailem na adres: </w:t>
      </w:r>
      <w:r w:rsidRPr="00F6752C">
        <w:rPr>
          <w:rFonts w:ascii="Times New Roman" w:hAnsi="Times New Roman"/>
          <w:sz w:val="24"/>
          <w:szCs w:val="24"/>
        </w:rPr>
        <w:t>metodologia.wnpism@uw.edu.pl.</w:t>
      </w:r>
    </w:p>
    <w:p w:rsidR="008370A3" w:rsidRPr="004F45C4" w:rsidRDefault="008370A3" w:rsidP="008370A3">
      <w:pPr>
        <w:pStyle w:val="Akapitzlist"/>
        <w:numPr>
          <w:ilvl w:val="0"/>
          <w:numId w:val="9"/>
        </w:numPr>
        <w:spacing w:after="80" w:line="240" w:lineRule="auto"/>
        <w:ind w:left="425" w:hanging="425"/>
        <w:jc w:val="both"/>
        <w:rPr>
          <w:rFonts w:ascii="Times New Roman" w:eastAsia="Calibri" w:hAnsi="Times New Roman"/>
          <w:sz w:val="24"/>
          <w:szCs w:val="24"/>
        </w:rPr>
      </w:pPr>
      <w:r w:rsidRPr="00F6752C">
        <w:rPr>
          <w:rFonts w:ascii="Times New Roman" w:eastAsia="Calibri" w:hAnsi="Times New Roman"/>
          <w:sz w:val="24"/>
          <w:szCs w:val="24"/>
        </w:rPr>
        <w:t xml:space="preserve">Komisja Rekrutacyjna sporządzi listę uczestników/czek wraz z listą rezerwową do dnia </w:t>
      </w:r>
      <w:r>
        <w:rPr>
          <w:rFonts w:ascii="Times New Roman" w:eastAsia="Calibri" w:hAnsi="Times New Roman"/>
          <w:sz w:val="24"/>
          <w:szCs w:val="24"/>
        </w:rPr>
        <w:br/>
      </w:r>
      <w:r w:rsidRPr="004F45C4">
        <w:rPr>
          <w:rFonts w:ascii="Times New Roman" w:eastAsia="Calibri" w:hAnsi="Times New Roman"/>
          <w:sz w:val="24"/>
          <w:szCs w:val="24"/>
        </w:rPr>
        <w:t>30 września 2025 roku.</w:t>
      </w:r>
    </w:p>
    <w:p w:rsidR="008370A3" w:rsidRPr="00F6752C" w:rsidRDefault="008370A3" w:rsidP="008370A3">
      <w:pPr>
        <w:pStyle w:val="Akapitzlist"/>
        <w:numPr>
          <w:ilvl w:val="0"/>
          <w:numId w:val="9"/>
        </w:numPr>
        <w:spacing w:after="80" w:line="240" w:lineRule="auto"/>
        <w:ind w:left="425" w:hanging="425"/>
        <w:jc w:val="both"/>
        <w:rPr>
          <w:rFonts w:ascii="Times New Roman" w:eastAsia="Calibri" w:hAnsi="Times New Roman"/>
          <w:sz w:val="24"/>
          <w:szCs w:val="24"/>
        </w:rPr>
      </w:pPr>
      <w:r w:rsidRPr="00F6752C">
        <w:rPr>
          <w:rFonts w:ascii="Times New Roman" w:eastAsia="Calibri" w:hAnsi="Times New Roman"/>
          <w:sz w:val="24"/>
          <w:szCs w:val="24"/>
        </w:rPr>
        <w:t>Studenci/</w:t>
      </w:r>
      <w:proofErr w:type="spellStart"/>
      <w:r w:rsidRPr="00F6752C">
        <w:rPr>
          <w:rFonts w:ascii="Times New Roman" w:eastAsia="Calibri" w:hAnsi="Times New Roman"/>
          <w:sz w:val="24"/>
          <w:szCs w:val="24"/>
        </w:rPr>
        <w:t>tki</w:t>
      </w:r>
      <w:proofErr w:type="spellEnd"/>
      <w:r w:rsidRPr="00F6752C">
        <w:rPr>
          <w:rFonts w:ascii="Times New Roman" w:eastAsia="Calibri" w:hAnsi="Times New Roman"/>
          <w:sz w:val="24"/>
          <w:szCs w:val="24"/>
        </w:rPr>
        <w:t xml:space="preserve"> zakwalifikowani/</w:t>
      </w:r>
      <w:proofErr w:type="spellStart"/>
      <w:r w:rsidRPr="00F6752C">
        <w:rPr>
          <w:rFonts w:ascii="Times New Roman" w:eastAsia="Calibri" w:hAnsi="Times New Roman"/>
          <w:sz w:val="24"/>
          <w:szCs w:val="24"/>
        </w:rPr>
        <w:t>ne</w:t>
      </w:r>
      <w:proofErr w:type="spellEnd"/>
      <w:r w:rsidRPr="00F6752C">
        <w:rPr>
          <w:rFonts w:ascii="Times New Roman" w:eastAsia="Calibri" w:hAnsi="Times New Roman"/>
          <w:sz w:val="24"/>
          <w:szCs w:val="24"/>
        </w:rPr>
        <w:t xml:space="preserve"> do udziału przedmiocie zostaną poinformowani drogą e-mailową. </w:t>
      </w:r>
    </w:p>
    <w:p w:rsidR="008370A3" w:rsidRPr="00F6752C" w:rsidRDefault="008370A3" w:rsidP="008370A3">
      <w:pPr>
        <w:pStyle w:val="Akapitzlist"/>
        <w:numPr>
          <w:ilvl w:val="0"/>
          <w:numId w:val="9"/>
        </w:numPr>
        <w:spacing w:after="80" w:line="240" w:lineRule="auto"/>
        <w:ind w:left="425" w:hanging="425"/>
        <w:jc w:val="both"/>
        <w:rPr>
          <w:rFonts w:ascii="Times New Roman" w:eastAsia="Calibri" w:hAnsi="Times New Roman"/>
          <w:sz w:val="24"/>
          <w:szCs w:val="24"/>
        </w:rPr>
      </w:pPr>
      <w:r w:rsidRPr="00F6752C">
        <w:rPr>
          <w:rFonts w:ascii="Times New Roman" w:eastAsia="Calibri" w:hAnsi="Times New Roman"/>
          <w:sz w:val="24"/>
          <w:szCs w:val="24"/>
        </w:rPr>
        <w:t>Studenci niezakwalifikowani otrzymają informację drogą mailową o miejscu na liście rezerwowej.</w:t>
      </w:r>
    </w:p>
    <w:p w:rsidR="008370A3" w:rsidRPr="00F6752C" w:rsidRDefault="008370A3" w:rsidP="008370A3">
      <w:pPr>
        <w:pStyle w:val="Akapitzlist"/>
        <w:numPr>
          <w:ilvl w:val="0"/>
          <w:numId w:val="9"/>
        </w:numPr>
        <w:spacing w:after="80" w:line="240" w:lineRule="auto"/>
        <w:ind w:left="425" w:hanging="425"/>
        <w:jc w:val="both"/>
        <w:rPr>
          <w:rFonts w:ascii="Times New Roman" w:eastAsia="Calibri" w:hAnsi="Times New Roman"/>
          <w:sz w:val="24"/>
          <w:szCs w:val="24"/>
        </w:rPr>
      </w:pPr>
      <w:r w:rsidRPr="00F6752C">
        <w:rPr>
          <w:rFonts w:ascii="Times New Roman" w:eastAsia="Calibri" w:hAnsi="Times New Roman"/>
          <w:sz w:val="24"/>
          <w:szCs w:val="24"/>
        </w:rPr>
        <w:t>Przystąpienie studenta/ki do procesu rekrutacji jest równoznaczne z zaakceptowaniem niniejszego Regulaminu.</w:t>
      </w:r>
    </w:p>
    <w:p w:rsidR="008370A3" w:rsidRPr="00F6752C" w:rsidRDefault="008370A3" w:rsidP="008370A3">
      <w:pPr>
        <w:pStyle w:val="Akapitzlist"/>
        <w:numPr>
          <w:ilvl w:val="0"/>
          <w:numId w:val="9"/>
        </w:numPr>
        <w:spacing w:after="360" w:line="240" w:lineRule="auto"/>
        <w:ind w:left="425" w:hanging="425"/>
        <w:jc w:val="both"/>
        <w:rPr>
          <w:rFonts w:ascii="Times New Roman" w:eastAsia="Calibri" w:hAnsi="Times New Roman"/>
          <w:sz w:val="24"/>
          <w:szCs w:val="24"/>
        </w:rPr>
      </w:pPr>
      <w:r w:rsidRPr="00F6752C">
        <w:rPr>
          <w:rFonts w:ascii="Times New Roman" w:eastAsia="Calibri" w:hAnsi="Times New Roman"/>
          <w:sz w:val="24"/>
          <w:szCs w:val="24"/>
        </w:rPr>
        <w:t>Komisja Rekrutacyjna może ogłosić dodatkowy nabór w przypadku wolnych miejsc.</w:t>
      </w:r>
    </w:p>
    <w:p w:rsidR="008370A3" w:rsidRPr="00CC5EED" w:rsidRDefault="008370A3" w:rsidP="008370A3">
      <w:pPr>
        <w:spacing w:after="240"/>
        <w:jc w:val="center"/>
        <w:rPr>
          <w:rFonts w:eastAsia="Calibri"/>
          <w:b/>
        </w:rPr>
      </w:pPr>
      <w:r w:rsidRPr="00315C51">
        <w:rPr>
          <w:b/>
        </w:rPr>
        <w:t xml:space="preserve">§ </w:t>
      </w:r>
      <w:r>
        <w:rPr>
          <w:rFonts w:eastAsia="Calibri"/>
          <w:b/>
        </w:rPr>
        <w:t>5</w:t>
      </w:r>
      <w:r w:rsidRPr="00315C51">
        <w:rPr>
          <w:rFonts w:eastAsia="Calibri"/>
          <w:b/>
        </w:rPr>
        <w:t>. Kryteria wyboru uczestników/czek wyjazdu studyjnego</w:t>
      </w:r>
    </w:p>
    <w:p w:rsidR="008370A3" w:rsidRPr="00CC5EED" w:rsidRDefault="008370A3" w:rsidP="008370A3">
      <w:pPr>
        <w:pStyle w:val="Akapitzlist"/>
        <w:numPr>
          <w:ilvl w:val="0"/>
          <w:numId w:val="4"/>
        </w:numPr>
        <w:spacing w:after="80" w:line="240" w:lineRule="auto"/>
        <w:ind w:left="426" w:hanging="426"/>
        <w:jc w:val="both"/>
        <w:rPr>
          <w:rFonts w:ascii="Times New Roman" w:eastAsia="Calibri" w:hAnsi="Times New Roman"/>
          <w:sz w:val="24"/>
          <w:szCs w:val="24"/>
        </w:rPr>
      </w:pPr>
      <w:r w:rsidRPr="00CC5EED">
        <w:rPr>
          <w:rFonts w:ascii="Times New Roman" w:eastAsia="Calibri" w:hAnsi="Times New Roman"/>
          <w:sz w:val="24"/>
          <w:szCs w:val="24"/>
        </w:rPr>
        <w:t xml:space="preserve">O zakwalifikowaniu </w:t>
      </w:r>
      <w:r>
        <w:rPr>
          <w:rFonts w:ascii="Times New Roman" w:eastAsia="Calibri" w:hAnsi="Times New Roman"/>
          <w:sz w:val="24"/>
          <w:szCs w:val="24"/>
        </w:rPr>
        <w:t xml:space="preserve">studenta/ki </w:t>
      </w:r>
      <w:r w:rsidRPr="00CC5EED">
        <w:rPr>
          <w:rFonts w:ascii="Times New Roman" w:eastAsia="Calibri" w:hAnsi="Times New Roman"/>
          <w:sz w:val="24"/>
          <w:szCs w:val="24"/>
        </w:rPr>
        <w:t>na wyjazd studyjny będą decydowały następujące kryteria:</w:t>
      </w:r>
    </w:p>
    <w:p w:rsidR="008370A3" w:rsidRDefault="008370A3" w:rsidP="008370A3">
      <w:pPr>
        <w:pStyle w:val="Akapitzlist"/>
        <w:numPr>
          <w:ilvl w:val="0"/>
          <w:numId w:val="5"/>
        </w:numPr>
        <w:spacing w:after="80" w:line="240" w:lineRule="auto"/>
        <w:ind w:left="1276" w:hanging="283"/>
        <w:jc w:val="both"/>
        <w:rPr>
          <w:rFonts w:ascii="Times New Roman" w:eastAsia="Calibri" w:hAnsi="Times New Roman"/>
          <w:sz w:val="24"/>
          <w:szCs w:val="24"/>
        </w:rPr>
      </w:pPr>
      <w:r w:rsidRPr="00CC5EED">
        <w:rPr>
          <w:rFonts w:ascii="Times New Roman" w:eastAsia="Calibri" w:hAnsi="Times New Roman"/>
          <w:sz w:val="24"/>
          <w:szCs w:val="24"/>
        </w:rPr>
        <w:t xml:space="preserve">złożenie poprawnie wypełnionego formularza zgłoszeniowego </w:t>
      </w:r>
      <w:r>
        <w:rPr>
          <w:rFonts w:ascii="Times New Roman" w:eastAsia="Calibri" w:hAnsi="Times New Roman"/>
          <w:sz w:val="24"/>
          <w:szCs w:val="24"/>
        </w:rPr>
        <w:t xml:space="preserve">stanowiącego </w:t>
      </w:r>
      <w:r w:rsidRPr="00CC5EED">
        <w:rPr>
          <w:rFonts w:ascii="Times New Roman" w:eastAsia="Calibri" w:hAnsi="Times New Roman"/>
          <w:sz w:val="24"/>
          <w:szCs w:val="24"/>
        </w:rPr>
        <w:t>załącznik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CC5EED">
        <w:rPr>
          <w:rFonts w:ascii="Times New Roman" w:eastAsia="Calibri" w:hAnsi="Times New Roman"/>
          <w:sz w:val="24"/>
          <w:szCs w:val="24"/>
        </w:rPr>
        <w:t>nr 1,</w:t>
      </w:r>
    </w:p>
    <w:p w:rsidR="008370A3" w:rsidRPr="00CC5EED" w:rsidRDefault="008370A3" w:rsidP="008370A3">
      <w:pPr>
        <w:pStyle w:val="Akapitzlist"/>
        <w:numPr>
          <w:ilvl w:val="0"/>
          <w:numId w:val="5"/>
        </w:numPr>
        <w:spacing w:after="80" w:line="240" w:lineRule="auto"/>
        <w:ind w:left="1276" w:hanging="283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zaakceptowanie i złożenie podpisu pod </w:t>
      </w:r>
      <w:r w:rsidRPr="00ED6573">
        <w:rPr>
          <w:rFonts w:ascii="Times New Roman" w:eastAsia="Calibri" w:hAnsi="Times New Roman"/>
          <w:sz w:val="24"/>
          <w:szCs w:val="24"/>
        </w:rPr>
        <w:t>Informacj</w:t>
      </w:r>
      <w:r>
        <w:rPr>
          <w:rFonts w:ascii="Times New Roman" w:eastAsia="Calibri" w:hAnsi="Times New Roman"/>
          <w:sz w:val="24"/>
          <w:szCs w:val="24"/>
        </w:rPr>
        <w:t>ą</w:t>
      </w:r>
      <w:r w:rsidRPr="00ED6573">
        <w:rPr>
          <w:rFonts w:ascii="Times New Roman" w:eastAsia="Calibri" w:hAnsi="Times New Roman"/>
          <w:sz w:val="24"/>
          <w:szCs w:val="24"/>
        </w:rPr>
        <w:t xml:space="preserve"> dotycząca przetwarzania danych osobowych</w:t>
      </w:r>
      <w:r>
        <w:rPr>
          <w:rFonts w:ascii="Times New Roman" w:eastAsia="Calibri" w:hAnsi="Times New Roman"/>
          <w:sz w:val="24"/>
          <w:szCs w:val="24"/>
        </w:rPr>
        <w:t xml:space="preserve"> stanowiącego załącznik nr 2,</w:t>
      </w:r>
    </w:p>
    <w:p w:rsidR="008370A3" w:rsidRDefault="008370A3" w:rsidP="008370A3">
      <w:pPr>
        <w:pStyle w:val="Akapitzlist"/>
        <w:numPr>
          <w:ilvl w:val="0"/>
          <w:numId w:val="5"/>
        </w:numPr>
        <w:spacing w:after="80" w:line="240" w:lineRule="auto"/>
        <w:ind w:left="1276" w:hanging="283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oświadczenie o znajomości języka angielskiego w mowie i piśnie na poziomie co najmniej B2</w:t>
      </w:r>
    </w:p>
    <w:p w:rsidR="008370A3" w:rsidRPr="00EB3477" w:rsidRDefault="008370A3" w:rsidP="008370A3">
      <w:pPr>
        <w:pStyle w:val="Akapitzlist"/>
        <w:numPr>
          <w:ilvl w:val="0"/>
          <w:numId w:val="5"/>
        </w:numPr>
        <w:spacing w:after="80" w:line="240" w:lineRule="auto"/>
        <w:ind w:left="1276" w:hanging="283"/>
        <w:jc w:val="both"/>
        <w:rPr>
          <w:rFonts w:ascii="Times New Roman" w:eastAsia="Calibri" w:hAnsi="Times New Roman"/>
          <w:sz w:val="24"/>
          <w:szCs w:val="24"/>
        </w:rPr>
      </w:pPr>
      <w:r w:rsidRPr="001C2D11">
        <w:rPr>
          <w:rFonts w:ascii="Times New Roman" w:hAnsi="Times New Roman"/>
          <w:sz w:val="24"/>
          <w:szCs w:val="24"/>
        </w:rPr>
        <w:t>list motywacyjny</w:t>
      </w:r>
      <w:r>
        <w:rPr>
          <w:rFonts w:ascii="Times New Roman" w:hAnsi="Times New Roman"/>
          <w:sz w:val="24"/>
          <w:szCs w:val="24"/>
        </w:rPr>
        <w:t xml:space="preserve"> w języku angielskim max. 1 strona A4</w:t>
      </w:r>
      <w:r w:rsidRPr="001C2D11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0</w:t>
      </w:r>
      <w:r w:rsidRPr="001C2D11">
        <w:rPr>
          <w:rFonts w:ascii="Times New Roman" w:hAnsi="Times New Roman"/>
          <w:sz w:val="24"/>
          <w:szCs w:val="24"/>
        </w:rPr>
        <w:t>-3 pkt),</w:t>
      </w:r>
    </w:p>
    <w:p w:rsidR="008370A3" w:rsidRPr="001C2D11" w:rsidRDefault="008370A3" w:rsidP="008370A3">
      <w:pPr>
        <w:pStyle w:val="Akapitzlist"/>
        <w:numPr>
          <w:ilvl w:val="0"/>
          <w:numId w:val="5"/>
        </w:numPr>
        <w:spacing w:after="80" w:line="240" w:lineRule="auto"/>
        <w:ind w:left="1276" w:hanging="283"/>
        <w:jc w:val="both"/>
        <w:rPr>
          <w:rFonts w:ascii="Times New Roman" w:eastAsia="Calibri" w:hAnsi="Times New Roman"/>
          <w:sz w:val="24"/>
          <w:szCs w:val="24"/>
        </w:rPr>
      </w:pPr>
      <w:r w:rsidRPr="001C2D11">
        <w:rPr>
          <w:rFonts w:ascii="Times New Roman" w:hAnsi="Times New Roman"/>
          <w:sz w:val="24"/>
          <w:szCs w:val="24"/>
        </w:rPr>
        <w:t>pot</w:t>
      </w:r>
      <w:r>
        <w:rPr>
          <w:rFonts w:ascii="Times New Roman" w:hAnsi="Times New Roman"/>
          <w:sz w:val="24"/>
          <w:szCs w:val="24"/>
        </w:rPr>
        <w:t>wierdzone z Sekcji Studenckiej zaświadczenie</w:t>
      </w:r>
      <w:r w:rsidRPr="001C2D11">
        <w:rPr>
          <w:rFonts w:ascii="Times New Roman" w:hAnsi="Times New Roman"/>
          <w:sz w:val="24"/>
          <w:szCs w:val="24"/>
        </w:rPr>
        <w:t xml:space="preserve"> o średniej </w:t>
      </w:r>
      <w:r w:rsidR="00CC2C5B">
        <w:rPr>
          <w:rFonts w:ascii="Times New Roman" w:hAnsi="Times New Roman"/>
          <w:sz w:val="24"/>
          <w:szCs w:val="24"/>
        </w:rPr>
        <w:t>ocen w roku akademickim 2024/25</w:t>
      </w:r>
      <w:bookmarkStart w:id="0" w:name="_GoBack"/>
      <w:bookmarkEnd w:id="0"/>
      <w:r w:rsidRPr="001C2D11">
        <w:rPr>
          <w:rFonts w:ascii="Times New Roman" w:hAnsi="Times New Roman"/>
          <w:sz w:val="24"/>
          <w:szCs w:val="24"/>
        </w:rPr>
        <w:t xml:space="preserve"> (1-7</w:t>
      </w:r>
      <w:r>
        <w:rPr>
          <w:rFonts w:ascii="Times New Roman" w:hAnsi="Times New Roman"/>
          <w:sz w:val="24"/>
          <w:szCs w:val="24"/>
        </w:rPr>
        <w:t xml:space="preserve"> pkt;</w:t>
      </w:r>
      <w:r w:rsidRPr="001C2D11">
        <w:rPr>
          <w:rFonts w:ascii="Times New Roman" w:hAnsi="Times New Roman"/>
          <w:sz w:val="24"/>
          <w:szCs w:val="24"/>
        </w:rPr>
        <w:t xml:space="preserve"> w tym za średnią</w:t>
      </w:r>
      <w:r>
        <w:rPr>
          <w:rFonts w:ascii="Times New Roman" w:hAnsi="Times New Roman"/>
          <w:sz w:val="24"/>
          <w:szCs w:val="24"/>
        </w:rPr>
        <w:t>:</w:t>
      </w:r>
      <w:r w:rsidRPr="001C2D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5,0-4,90 – 7 pkt; 4,89-4,70 – 6</w:t>
      </w:r>
      <w:r w:rsidRPr="001C2D11">
        <w:rPr>
          <w:rFonts w:ascii="Times New Roman" w:hAnsi="Times New Roman"/>
          <w:sz w:val="24"/>
          <w:szCs w:val="24"/>
        </w:rPr>
        <w:t xml:space="preserve"> pkt; 4,69-</w:t>
      </w:r>
      <w:r>
        <w:rPr>
          <w:rFonts w:ascii="Times New Roman" w:hAnsi="Times New Roman"/>
          <w:sz w:val="24"/>
          <w:szCs w:val="24"/>
        </w:rPr>
        <w:t>4,55 – 5 pkt, 4,54-</w:t>
      </w:r>
      <w:r w:rsidRPr="001C2D11">
        <w:rPr>
          <w:rFonts w:ascii="Times New Roman" w:hAnsi="Times New Roman"/>
          <w:sz w:val="24"/>
          <w:szCs w:val="24"/>
        </w:rPr>
        <w:t>4,40 – 4 pkt, 4,39-4,00 – 3 pkt, 3,99-3,70 – 2 pkt, poniżej 3,69 – 1 pkt),</w:t>
      </w:r>
    </w:p>
    <w:p w:rsidR="008370A3" w:rsidRPr="00FD31AF" w:rsidRDefault="008370A3" w:rsidP="008370A3">
      <w:pPr>
        <w:pStyle w:val="Akapitzlist"/>
        <w:numPr>
          <w:ilvl w:val="0"/>
          <w:numId w:val="5"/>
        </w:numPr>
        <w:spacing w:after="80" w:line="240" w:lineRule="auto"/>
        <w:ind w:left="1276" w:hanging="283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fakultatywnie: </w:t>
      </w:r>
      <w:r w:rsidRPr="00FD31AF">
        <w:rPr>
          <w:rFonts w:ascii="Times New Roman" w:hAnsi="Times New Roman"/>
          <w:sz w:val="24"/>
          <w:szCs w:val="24"/>
        </w:rPr>
        <w:t>aktualne (</w:t>
      </w:r>
      <w:r>
        <w:rPr>
          <w:rFonts w:ascii="Times New Roman" w:hAnsi="Times New Roman"/>
          <w:sz w:val="24"/>
          <w:szCs w:val="24"/>
        </w:rPr>
        <w:t xml:space="preserve">tzn. pochodzące </w:t>
      </w:r>
      <w:r w:rsidRPr="00FD31AF">
        <w:rPr>
          <w:rFonts w:ascii="Times New Roman" w:hAnsi="Times New Roman"/>
          <w:sz w:val="24"/>
          <w:szCs w:val="24"/>
        </w:rPr>
        <w:t>z roku akademickiego</w:t>
      </w:r>
      <w:r>
        <w:rPr>
          <w:rFonts w:ascii="Times New Roman" w:hAnsi="Times New Roman"/>
          <w:sz w:val="24"/>
          <w:szCs w:val="24"/>
        </w:rPr>
        <w:t xml:space="preserve"> 2024/2025</w:t>
      </w:r>
      <w:r w:rsidRPr="00FD31AF">
        <w:rPr>
          <w:rFonts w:ascii="Times New Roman" w:hAnsi="Times New Roman"/>
          <w:sz w:val="24"/>
          <w:szCs w:val="24"/>
        </w:rPr>
        <w:t xml:space="preserve">) potwierdzone przez organizację/organizatora konferencji/seminarium certyfikaty lub przez opiekuna w przypadku aktywności podejmowanej w kołach naukowych </w:t>
      </w:r>
      <w:r>
        <w:rPr>
          <w:rFonts w:ascii="Times New Roman" w:hAnsi="Times New Roman"/>
          <w:sz w:val="24"/>
          <w:szCs w:val="24"/>
        </w:rPr>
        <w:t xml:space="preserve">informacje o aktywności studentki/a w kołach naukowych </w:t>
      </w:r>
      <w:r w:rsidRPr="00FD31AF">
        <w:rPr>
          <w:rFonts w:ascii="Times New Roman" w:hAnsi="Times New Roman"/>
          <w:sz w:val="24"/>
          <w:szCs w:val="24"/>
        </w:rPr>
        <w:t xml:space="preserve">działających na Wydziale Nauk Politycznych i Studiów Międzynarodowych Uniwersytetu Warszawskiego, </w:t>
      </w:r>
      <w:r>
        <w:rPr>
          <w:rFonts w:ascii="Times New Roman" w:hAnsi="Times New Roman"/>
          <w:sz w:val="24"/>
          <w:szCs w:val="24"/>
        </w:rPr>
        <w:t xml:space="preserve">organizacji wydarzeń naukowych: konferencji, seminariów, warsztatów </w:t>
      </w:r>
      <w:r w:rsidRPr="00FD31AF">
        <w:rPr>
          <w:rFonts w:ascii="Times New Roman" w:hAnsi="Times New Roman"/>
          <w:sz w:val="24"/>
          <w:szCs w:val="24"/>
        </w:rPr>
        <w:t>itp. (maksymalnie oceniane będą 3). (</w:t>
      </w:r>
      <w:r>
        <w:rPr>
          <w:rFonts w:ascii="Times New Roman" w:hAnsi="Times New Roman"/>
          <w:sz w:val="24"/>
          <w:szCs w:val="24"/>
        </w:rPr>
        <w:t>0</w:t>
      </w:r>
      <w:r w:rsidRPr="00FD31AF">
        <w:rPr>
          <w:rFonts w:ascii="Times New Roman" w:hAnsi="Times New Roman"/>
          <w:sz w:val="24"/>
          <w:szCs w:val="24"/>
        </w:rPr>
        <w:t>-3 pkt),</w:t>
      </w:r>
    </w:p>
    <w:p w:rsidR="008370A3" w:rsidRPr="00500726" w:rsidRDefault="008370A3" w:rsidP="008370A3">
      <w:pPr>
        <w:pStyle w:val="Akapitzlist"/>
        <w:numPr>
          <w:ilvl w:val="0"/>
          <w:numId w:val="5"/>
        </w:numPr>
        <w:spacing w:after="80" w:line="240" w:lineRule="auto"/>
        <w:ind w:left="1276" w:hanging="283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fakultatywnie: </w:t>
      </w:r>
      <w:r w:rsidRPr="00500726">
        <w:rPr>
          <w:rFonts w:ascii="Times New Roman" w:hAnsi="Times New Roman"/>
          <w:sz w:val="24"/>
          <w:szCs w:val="24"/>
        </w:rPr>
        <w:t>inne</w:t>
      </w:r>
      <w:r>
        <w:rPr>
          <w:rFonts w:ascii="Times New Roman" w:hAnsi="Times New Roman"/>
          <w:sz w:val="24"/>
          <w:szCs w:val="24"/>
        </w:rPr>
        <w:t xml:space="preserve"> aktualne (tzn. pochodzące </w:t>
      </w:r>
      <w:r w:rsidRPr="00FD31AF">
        <w:rPr>
          <w:rFonts w:ascii="Times New Roman" w:hAnsi="Times New Roman"/>
          <w:sz w:val="24"/>
          <w:szCs w:val="24"/>
        </w:rPr>
        <w:t>z roku akademickiego</w:t>
      </w:r>
      <w:r>
        <w:rPr>
          <w:rFonts w:ascii="Times New Roman" w:hAnsi="Times New Roman"/>
          <w:sz w:val="24"/>
          <w:szCs w:val="24"/>
        </w:rPr>
        <w:t xml:space="preserve"> 2024/2025)</w:t>
      </w:r>
      <w:r w:rsidRPr="00500726">
        <w:rPr>
          <w:rFonts w:ascii="Times New Roman" w:hAnsi="Times New Roman"/>
          <w:sz w:val="24"/>
          <w:szCs w:val="24"/>
        </w:rPr>
        <w:t xml:space="preserve"> osiągnięcia </w:t>
      </w:r>
      <w:r>
        <w:rPr>
          <w:rFonts w:ascii="Times New Roman" w:hAnsi="Times New Roman"/>
          <w:sz w:val="24"/>
          <w:szCs w:val="24"/>
        </w:rPr>
        <w:t>związane z aktywnością naukową podejmowaną na Wydziale Nauk Politycznych i Studiów Międzynarodowych</w:t>
      </w:r>
      <w:r w:rsidRPr="00500726">
        <w:rPr>
          <w:rFonts w:ascii="Times New Roman" w:hAnsi="Times New Roman"/>
          <w:sz w:val="24"/>
          <w:szCs w:val="24"/>
        </w:rPr>
        <w:t xml:space="preserve">; uczestnictwo </w:t>
      </w:r>
      <w:r>
        <w:rPr>
          <w:rFonts w:ascii="Times New Roman" w:hAnsi="Times New Roman"/>
          <w:sz w:val="24"/>
          <w:szCs w:val="24"/>
        </w:rPr>
        <w:t xml:space="preserve">z referatem w konferencji naukowej, publikacja artykułu, udział w badaniach/projektach badawczych (maksymalnie ocenione zostaną 3), </w:t>
      </w:r>
      <w:r w:rsidRPr="00500726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0-3</w:t>
      </w:r>
      <w:r w:rsidRPr="00500726">
        <w:rPr>
          <w:rFonts w:ascii="Times New Roman" w:hAnsi="Times New Roman"/>
          <w:sz w:val="24"/>
          <w:szCs w:val="24"/>
        </w:rPr>
        <w:t xml:space="preserve"> pkt</w:t>
      </w:r>
      <w:r>
        <w:rPr>
          <w:rFonts w:ascii="Times New Roman" w:hAnsi="Times New Roman"/>
          <w:sz w:val="24"/>
          <w:szCs w:val="24"/>
        </w:rPr>
        <w:t>)</w:t>
      </w:r>
    </w:p>
    <w:p w:rsidR="008370A3" w:rsidRDefault="008370A3" w:rsidP="008370A3">
      <w:pPr>
        <w:pStyle w:val="Akapitzlist"/>
        <w:numPr>
          <w:ilvl w:val="0"/>
          <w:numId w:val="4"/>
        </w:numPr>
        <w:spacing w:after="80" w:line="240" w:lineRule="auto"/>
        <w:ind w:left="425" w:hanging="425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Niekompletne dokumenty zostaną odrzucone.</w:t>
      </w:r>
    </w:p>
    <w:p w:rsidR="008370A3" w:rsidRDefault="008370A3" w:rsidP="008370A3">
      <w:pPr>
        <w:pStyle w:val="Akapitzlist"/>
        <w:numPr>
          <w:ilvl w:val="0"/>
          <w:numId w:val="4"/>
        </w:numPr>
        <w:spacing w:after="80" w:line="240" w:lineRule="auto"/>
        <w:ind w:left="425" w:hanging="425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Decyzja Komisji jest ostateczna i nie przysługuje od niej odwołanie.</w:t>
      </w:r>
    </w:p>
    <w:p w:rsidR="008370A3" w:rsidRDefault="008370A3" w:rsidP="008370A3">
      <w:pPr>
        <w:pStyle w:val="Akapitzlist"/>
        <w:spacing w:after="80" w:line="240" w:lineRule="auto"/>
        <w:ind w:left="425"/>
        <w:jc w:val="both"/>
        <w:rPr>
          <w:rFonts w:ascii="Times New Roman" w:eastAsia="Calibri" w:hAnsi="Times New Roman"/>
          <w:sz w:val="24"/>
          <w:szCs w:val="24"/>
        </w:rPr>
      </w:pPr>
    </w:p>
    <w:p w:rsidR="008370A3" w:rsidRDefault="008370A3" w:rsidP="008370A3">
      <w:pPr>
        <w:spacing w:after="240"/>
        <w:jc w:val="center"/>
        <w:rPr>
          <w:rFonts w:eastAsia="Calibri"/>
          <w:b/>
        </w:rPr>
      </w:pPr>
      <w:r w:rsidRPr="00315C51">
        <w:rPr>
          <w:b/>
        </w:rPr>
        <w:t xml:space="preserve">§ </w:t>
      </w:r>
      <w:r>
        <w:rPr>
          <w:rFonts w:eastAsia="Calibri"/>
          <w:b/>
        </w:rPr>
        <w:t>6</w:t>
      </w:r>
      <w:r w:rsidRPr="00315C51">
        <w:rPr>
          <w:rFonts w:eastAsia="Calibri"/>
          <w:b/>
        </w:rPr>
        <w:t xml:space="preserve">. Prawa i obowiązki </w:t>
      </w:r>
      <w:r>
        <w:rPr>
          <w:rFonts w:eastAsia="Calibri"/>
          <w:b/>
        </w:rPr>
        <w:t xml:space="preserve">studentek i studentów </w:t>
      </w:r>
    </w:p>
    <w:p w:rsidR="008370A3" w:rsidRPr="00066E7C" w:rsidRDefault="008370A3" w:rsidP="008370A3">
      <w:pPr>
        <w:autoSpaceDE w:val="0"/>
        <w:autoSpaceDN w:val="0"/>
        <w:adjustRightInd w:val="0"/>
        <w:spacing w:after="80"/>
        <w:jc w:val="both"/>
        <w:rPr>
          <w:color w:val="000000"/>
        </w:rPr>
      </w:pPr>
    </w:p>
    <w:p w:rsidR="008370A3" w:rsidRDefault="008370A3" w:rsidP="008370A3">
      <w:pPr>
        <w:pStyle w:val="Akapitzlist"/>
        <w:numPr>
          <w:ilvl w:val="0"/>
          <w:numId w:val="3"/>
        </w:numPr>
        <w:spacing w:after="80" w:line="240" w:lineRule="auto"/>
        <w:ind w:left="425" w:hanging="425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Student/ka </w:t>
      </w:r>
      <w:r w:rsidRPr="00D23032">
        <w:rPr>
          <w:rFonts w:ascii="Times New Roman" w:eastAsia="Calibri" w:hAnsi="Times New Roman"/>
          <w:sz w:val="24"/>
          <w:szCs w:val="24"/>
        </w:rPr>
        <w:t xml:space="preserve">zobowiązuje się do pełnego uczestnictwa w programie </w:t>
      </w:r>
      <w:r>
        <w:rPr>
          <w:rFonts w:ascii="Times New Roman" w:eastAsia="Calibri" w:hAnsi="Times New Roman"/>
          <w:sz w:val="24"/>
          <w:szCs w:val="24"/>
        </w:rPr>
        <w:t xml:space="preserve">obu warsztatów </w:t>
      </w:r>
      <w:r w:rsidRPr="00D23032">
        <w:rPr>
          <w:rFonts w:ascii="Times New Roman" w:eastAsia="Calibri" w:hAnsi="Times New Roman"/>
          <w:sz w:val="24"/>
          <w:szCs w:val="24"/>
        </w:rPr>
        <w:t>oraz do przestrzegania niniejszego Regulaminu.</w:t>
      </w:r>
    </w:p>
    <w:p w:rsidR="008370A3" w:rsidRPr="00CC5EED" w:rsidRDefault="008370A3" w:rsidP="008370A3">
      <w:pPr>
        <w:numPr>
          <w:ilvl w:val="0"/>
          <w:numId w:val="3"/>
        </w:numPr>
        <w:spacing w:after="80"/>
        <w:ind w:left="426" w:hanging="426"/>
        <w:jc w:val="both"/>
      </w:pPr>
      <w:r w:rsidRPr="00CC5EED">
        <w:t xml:space="preserve">Każdy uczestnik </w:t>
      </w:r>
      <w:r>
        <w:t xml:space="preserve">przed wyjazdem do Niemiec ma obowiązek wykupienia </w:t>
      </w:r>
      <w:r w:rsidRPr="00CC5EED">
        <w:t xml:space="preserve">ubezpieczenia od następstw nieszczęśliwych wypadków oraz posiadać kartę EKUZ na wyjazdy do krajów UE. </w:t>
      </w:r>
    </w:p>
    <w:p w:rsidR="008370A3" w:rsidRPr="00D23032" w:rsidRDefault="008370A3" w:rsidP="008370A3">
      <w:pPr>
        <w:pStyle w:val="Akapitzlist"/>
        <w:numPr>
          <w:ilvl w:val="0"/>
          <w:numId w:val="3"/>
        </w:numPr>
        <w:spacing w:after="80" w:line="240" w:lineRule="auto"/>
        <w:ind w:left="425" w:hanging="425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Student/ka </w:t>
      </w:r>
      <w:r w:rsidRPr="00D23032">
        <w:rPr>
          <w:rFonts w:ascii="Times New Roman" w:eastAsia="Calibri" w:hAnsi="Times New Roman"/>
          <w:sz w:val="24"/>
          <w:szCs w:val="24"/>
        </w:rPr>
        <w:t xml:space="preserve">zobowiązuje się do wypełniania listy obecności, ankiet oraz wszelkich innych dokumentów </w:t>
      </w:r>
      <w:r>
        <w:rPr>
          <w:rFonts w:ascii="Times New Roman" w:eastAsia="Calibri" w:hAnsi="Times New Roman"/>
          <w:sz w:val="24"/>
          <w:szCs w:val="24"/>
        </w:rPr>
        <w:t>koniecznych do realizacji Projektu</w:t>
      </w:r>
      <w:r w:rsidRPr="00D23032">
        <w:rPr>
          <w:rFonts w:ascii="Times New Roman" w:eastAsia="Calibri" w:hAnsi="Times New Roman"/>
          <w:sz w:val="24"/>
          <w:szCs w:val="24"/>
        </w:rPr>
        <w:t>.</w:t>
      </w:r>
    </w:p>
    <w:p w:rsidR="008370A3" w:rsidRPr="00315C51" w:rsidRDefault="008370A3" w:rsidP="008370A3">
      <w:pPr>
        <w:pStyle w:val="Akapitzlist"/>
        <w:numPr>
          <w:ilvl w:val="0"/>
          <w:numId w:val="3"/>
        </w:numPr>
        <w:spacing w:after="360" w:line="240" w:lineRule="auto"/>
        <w:ind w:left="425" w:hanging="425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Student/ka </w:t>
      </w:r>
      <w:r w:rsidRPr="00D23032">
        <w:rPr>
          <w:rFonts w:ascii="Times New Roman" w:eastAsia="Calibri" w:hAnsi="Times New Roman"/>
          <w:sz w:val="24"/>
          <w:szCs w:val="24"/>
        </w:rPr>
        <w:t>wyraża zgodę na</w:t>
      </w:r>
      <w:r>
        <w:rPr>
          <w:rFonts w:ascii="Times New Roman" w:eastAsia="Calibri" w:hAnsi="Times New Roman"/>
          <w:sz w:val="24"/>
          <w:szCs w:val="24"/>
        </w:rPr>
        <w:t xml:space="preserve"> przetwarzanie danych osobowych, </w:t>
      </w:r>
      <w:r w:rsidRPr="00AF1A77">
        <w:rPr>
          <w:rFonts w:ascii="Times New Roman" w:eastAsia="Calibri" w:hAnsi="Times New Roman"/>
          <w:sz w:val="24"/>
          <w:szCs w:val="24"/>
        </w:rPr>
        <w:t xml:space="preserve">dokumentację fotograficzną z udziału w </w:t>
      </w:r>
      <w:r>
        <w:rPr>
          <w:rFonts w:ascii="Times New Roman" w:eastAsia="Calibri" w:hAnsi="Times New Roman"/>
          <w:sz w:val="24"/>
          <w:szCs w:val="24"/>
        </w:rPr>
        <w:t>przedmiocie</w:t>
      </w:r>
      <w:r w:rsidRPr="00AF1A77">
        <w:rPr>
          <w:rFonts w:ascii="Times New Roman" w:eastAsia="Calibri" w:hAnsi="Times New Roman"/>
          <w:sz w:val="24"/>
          <w:szCs w:val="24"/>
        </w:rPr>
        <w:t xml:space="preserve"> oraz wykorzystanie swojego wizerunku do celów informacyjno-promo</w:t>
      </w:r>
      <w:r>
        <w:rPr>
          <w:rFonts w:ascii="Times New Roman" w:eastAsia="Calibri" w:hAnsi="Times New Roman"/>
          <w:sz w:val="24"/>
          <w:szCs w:val="24"/>
        </w:rPr>
        <w:t>cyjnych dotyczących realizacji wyjazdu</w:t>
      </w:r>
      <w:r w:rsidRPr="00AF1A77">
        <w:rPr>
          <w:rFonts w:ascii="Times New Roman" w:eastAsia="Calibri" w:hAnsi="Times New Roman"/>
          <w:sz w:val="24"/>
          <w:szCs w:val="24"/>
        </w:rPr>
        <w:t>.</w:t>
      </w:r>
    </w:p>
    <w:p w:rsidR="008370A3" w:rsidRPr="00CC5EED" w:rsidRDefault="008370A3" w:rsidP="008370A3">
      <w:pPr>
        <w:spacing w:after="240"/>
        <w:jc w:val="center"/>
        <w:rPr>
          <w:rFonts w:eastAsia="Calibri"/>
          <w:b/>
        </w:rPr>
      </w:pPr>
      <w:r w:rsidRPr="00315C51">
        <w:rPr>
          <w:b/>
        </w:rPr>
        <w:t xml:space="preserve">§ </w:t>
      </w:r>
      <w:r>
        <w:rPr>
          <w:rFonts w:eastAsia="Calibri"/>
          <w:b/>
        </w:rPr>
        <w:t>7</w:t>
      </w:r>
      <w:r w:rsidRPr="00315C51">
        <w:rPr>
          <w:rFonts w:eastAsia="Calibri"/>
          <w:b/>
        </w:rPr>
        <w:t>. Postanowienia końcowe</w:t>
      </w:r>
    </w:p>
    <w:p w:rsidR="008370A3" w:rsidRDefault="008370A3" w:rsidP="008370A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8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B3E9C">
        <w:rPr>
          <w:rFonts w:ascii="Times New Roman" w:hAnsi="Times New Roman"/>
          <w:sz w:val="24"/>
          <w:szCs w:val="24"/>
        </w:rPr>
        <w:t>W sprawach nieuregulowany</w:t>
      </w:r>
      <w:r>
        <w:rPr>
          <w:rFonts w:ascii="Times New Roman" w:hAnsi="Times New Roman"/>
          <w:sz w:val="24"/>
          <w:szCs w:val="24"/>
        </w:rPr>
        <w:t xml:space="preserve">ch Regulaminem decyzje podejmuje koordynator przedmiotu, dr hab. Wojciech Gagatek, prof. ucz. </w:t>
      </w:r>
    </w:p>
    <w:p w:rsidR="008370A3" w:rsidRDefault="008370A3" w:rsidP="008370A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8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2EC8">
        <w:rPr>
          <w:rFonts w:ascii="Times New Roman" w:eastAsia="Calibri" w:hAnsi="Times New Roman"/>
          <w:sz w:val="24"/>
          <w:szCs w:val="24"/>
        </w:rPr>
        <w:t xml:space="preserve">Niniejszy Regulamin wchodzi w życie z dniem ogłoszenia i obowiązuje przez </w:t>
      </w:r>
      <w:r w:rsidRPr="00272EC8">
        <w:rPr>
          <w:rFonts w:ascii="Times New Roman" w:hAnsi="Times New Roman"/>
          <w:sz w:val="24"/>
          <w:szCs w:val="24"/>
        </w:rPr>
        <w:t>całym okre</w:t>
      </w:r>
      <w:r>
        <w:rPr>
          <w:rFonts w:ascii="Times New Roman" w:hAnsi="Times New Roman"/>
          <w:sz w:val="24"/>
          <w:szCs w:val="24"/>
        </w:rPr>
        <w:t>s realizacji Projektu.</w:t>
      </w:r>
    </w:p>
    <w:p w:rsidR="008370A3" w:rsidRPr="00CC1CBF" w:rsidRDefault="008370A3" w:rsidP="008370A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8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C1CBF">
        <w:rPr>
          <w:rFonts w:ascii="Times New Roman" w:hAnsi="Times New Roman"/>
          <w:sz w:val="24"/>
          <w:szCs w:val="24"/>
        </w:rPr>
        <w:t>Organizatorzy zastrzegają sobie prawo zmiany Regulaminu w sytuacji zmiany warunków realizacji wyjazdu lub w innych sytuacjach nieprzewidzianych i niezależnych od Organizatora.</w:t>
      </w:r>
    </w:p>
    <w:p w:rsidR="008370A3" w:rsidRDefault="008370A3" w:rsidP="008370A3"/>
    <w:p w:rsidR="008370A3" w:rsidRPr="00FD31AF" w:rsidRDefault="008370A3" w:rsidP="008370A3">
      <w:pPr>
        <w:rPr>
          <w:b/>
        </w:rPr>
      </w:pPr>
    </w:p>
    <w:p w:rsidR="008370A3" w:rsidRDefault="008370A3" w:rsidP="008370A3">
      <w:pPr>
        <w:spacing w:after="200" w:line="360" w:lineRule="auto"/>
        <w:contextualSpacing/>
        <w:jc w:val="both"/>
        <w:rPr>
          <w:rFonts w:eastAsiaTheme="minorHAnsi"/>
          <w:szCs w:val="22"/>
          <w:lang w:eastAsia="en-US"/>
        </w:rPr>
      </w:pPr>
    </w:p>
    <w:p w:rsidR="008370A3" w:rsidRDefault="008370A3" w:rsidP="008370A3">
      <w:pPr>
        <w:spacing w:after="200" w:line="360" w:lineRule="auto"/>
        <w:contextualSpacing/>
        <w:jc w:val="both"/>
        <w:rPr>
          <w:rFonts w:eastAsiaTheme="minorHAnsi"/>
          <w:szCs w:val="22"/>
          <w:lang w:eastAsia="en-US"/>
        </w:rPr>
      </w:pPr>
    </w:p>
    <w:p w:rsidR="008370A3" w:rsidRDefault="008370A3" w:rsidP="008370A3">
      <w:pPr>
        <w:spacing w:after="200" w:line="360" w:lineRule="auto"/>
        <w:contextualSpacing/>
        <w:jc w:val="both"/>
        <w:rPr>
          <w:rFonts w:eastAsiaTheme="minorHAnsi"/>
          <w:szCs w:val="22"/>
          <w:lang w:eastAsia="en-US"/>
        </w:rPr>
      </w:pPr>
    </w:p>
    <w:p w:rsidR="008370A3" w:rsidRDefault="008370A3" w:rsidP="008370A3">
      <w:pPr>
        <w:spacing w:after="200" w:line="360" w:lineRule="auto"/>
        <w:contextualSpacing/>
        <w:jc w:val="both"/>
        <w:rPr>
          <w:rFonts w:eastAsiaTheme="minorHAnsi"/>
          <w:szCs w:val="22"/>
          <w:lang w:eastAsia="en-US"/>
        </w:rPr>
      </w:pPr>
    </w:p>
    <w:p w:rsidR="008370A3" w:rsidRDefault="008370A3" w:rsidP="008370A3">
      <w:pPr>
        <w:spacing w:after="200" w:line="360" w:lineRule="auto"/>
        <w:contextualSpacing/>
        <w:jc w:val="both"/>
        <w:rPr>
          <w:rFonts w:eastAsiaTheme="minorHAnsi"/>
          <w:szCs w:val="22"/>
          <w:lang w:eastAsia="en-US"/>
        </w:rPr>
      </w:pPr>
    </w:p>
    <w:p w:rsidR="008370A3" w:rsidRDefault="008370A3" w:rsidP="008370A3">
      <w:pPr>
        <w:spacing w:after="200" w:line="360" w:lineRule="auto"/>
        <w:contextualSpacing/>
        <w:jc w:val="both"/>
        <w:rPr>
          <w:rFonts w:eastAsiaTheme="minorHAnsi"/>
          <w:szCs w:val="22"/>
          <w:lang w:eastAsia="en-US"/>
        </w:rPr>
      </w:pPr>
    </w:p>
    <w:p w:rsidR="008370A3" w:rsidRDefault="008370A3" w:rsidP="008370A3">
      <w:pPr>
        <w:spacing w:after="200" w:line="360" w:lineRule="auto"/>
        <w:contextualSpacing/>
        <w:jc w:val="both"/>
        <w:rPr>
          <w:rFonts w:eastAsiaTheme="minorHAnsi"/>
          <w:szCs w:val="22"/>
          <w:lang w:eastAsia="en-US"/>
        </w:rPr>
      </w:pPr>
    </w:p>
    <w:p w:rsidR="008370A3" w:rsidRDefault="008370A3" w:rsidP="008370A3">
      <w:pPr>
        <w:spacing w:after="200" w:line="360" w:lineRule="auto"/>
        <w:contextualSpacing/>
        <w:jc w:val="both"/>
        <w:rPr>
          <w:rFonts w:eastAsiaTheme="minorHAnsi"/>
          <w:szCs w:val="22"/>
          <w:lang w:eastAsia="en-US"/>
        </w:rPr>
      </w:pPr>
    </w:p>
    <w:p w:rsidR="008370A3" w:rsidRDefault="008370A3" w:rsidP="008370A3">
      <w:pPr>
        <w:spacing w:after="200" w:line="360" w:lineRule="auto"/>
        <w:contextualSpacing/>
        <w:jc w:val="both"/>
        <w:rPr>
          <w:rFonts w:eastAsiaTheme="minorHAnsi"/>
          <w:szCs w:val="22"/>
          <w:lang w:eastAsia="en-US"/>
        </w:rPr>
      </w:pPr>
    </w:p>
    <w:p w:rsidR="008370A3" w:rsidRDefault="008370A3" w:rsidP="008370A3">
      <w:pPr>
        <w:rPr>
          <w:rFonts w:eastAsiaTheme="minorHAnsi"/>
          <w:szCs w:val="22"/>
          <w:lang w:eastAsia="en-US"/>
        </w:rPr>
      </w:pPr>
    </w:p>
    <w:p w:rsidR="008370A3" w:rsidRPr="00150B67" w:rsidRDefault="008370A3" w:rsidP="008370A3">
      <w:pPr>
        <w:rPr>
          <w:b/>
        </w:rPr>
      </w:pPr>
      <w:r w:rsidRPr="00150B67">
        <w:rPr>
          <w:b/>
        </w:rPr>
        <w:t>Załącznik nr 1</w:t>
      </w:r>
    </w:p>
    <w:p w:rsidR="008370A3" w:rsidRPr="00150B67" w:rsidRDefault="008370A3" w:rsidP="008370A3">
      <w:pPr>
        <w:rPr>
          <w:b/>
        </w:rPr>
      </w:pPr>
    </w:p>
    <w:p w:rsidR="008370A3" w:rsidRPr="00150B67" w:rsidRDefault="008370A3" w:rsidP="008370A3">
      <w:pPr>
        <w:rPr>
          <w:b/>
        </w:rPr>
      </w:pPr>
    </w:p>
    <w:p w:rsidR="008370A3" w:rsidRPr="00150B67" w:rsidRDefault="008370A3" w:rsidP="008370A3">
      <w:pPr>
        <w:rPr>
          <w:b/>
        </w:rPr>
      </w:pPr>
    </w:p>
    <w:p w:rsidR="008370A3" w:rsidRPr="00150B67" w:rsidRDefault="008370A3" w:rsidP="008370A3">
      <w:pPr>
        <w:jc w:val="center"/>
        <w:rPr>
          <w:b/>
        </w:rPr>
      </w:pPr>
    </w:p>
    <w:p w:rsidR="008370A3" w:rsidRPr="00150B67" w:rsidRDefault="008370A3" w:rsidP="008370A3">
      <w:pPr>
        <w:spacing w:line="360" w:lineRule="auto"/>
        <w:jc w:val="center"/>
        <w:rPr>
          <w:b/>
          <w:sz w:val="28"/>
        </w:rPr>
      </w:pPr>
      <w:r w:rsidRPr="00150B67">
        <w:rPr>
          <w:b/>
          <w:sz w:val="28"/>
        </w:rPr>
        <w:t xml:space="preserve">Formularz zgłoszeniowy </w:t>
      </w:r>
      <w:r>
        <w:rPr>
          <w:b/>
          <w:sz w:val="28"/>
        </w:rPr>
        <w:t xml:space="preserve">do udziału w Projekcie </w:t>
      </w:r>
    </w:p>
    <w:p w:rsidR="008370A3" w:rsidRPr="00150B67" w:rsidRDefault="008370A3" w:rsidP="008370A3">
      <w:pPr>
        <w:jc w:val="center"/>
        <w:rPr>
          <w:b/>
        </w:rPr>
      </w:pPr>
    </w:p>
    <w:p w:rsidR="008370A3" w:rsidRPr="00150B67" w:rsidRDefault="008370A3" w:rsidP="008370A3">
      <w:pPr>
        <w:jc w:val="both"/>
        <w:rPr>
          <w:b/>
          <w:sz w:val="28"/>
        </w:rPr>
      </w:pPr>
    </w:p>
    <w:p w:rsidR="008370A3" w:rsidRPr="00150B67" w:rsidRDefault="008370A3" w:rsidP="008370A3">
      <w:pPr>
        <w:numPr>
          <w:ilvl w:val="0"/>
          <w:numId w:val="11"/>
        </w:numPr>
        <w:spacing w:after="200" w:line="276" w:lineRule="auto"/>
        <w:jc w:val="both"/>
        <w:rPr>
          <w:sz w:val="26"/>
          <w:szCs w:val="26"/>
          <w:lang w:eastAsia="en-US"/>
        </w:rPr>
      </w:pPr>
      <w:r w:rsidRPr="00150B67">
        <w:rPr>
          <w:sz w:val="26"/>
          <w:szCs w:val="26"/>
          <w:lang w:eastAsia="en-US"/>
        </w:rPr>
        <w:t>Imię i nazwisko:</w:t>
      </w:r>
    </w:p>
    <w:p w:rsidR="008370A3" w:rsidRPr="00150B67" w:rsidRDefault="008370A3" w:rsidP="008370A3">
      <w:pPr>
        <w:numPr>
          <w:ilvl w:val="0"/>
          <w:numId w:val="11"/>
        </w:numPr>
        <w:spacing w:after="200" w:line="276" w:lineRule="auto"/>
        <w:jc w:val="both"/>
        <w:rPr>
          <w:sz w:val="26"/>
          <w:szCs w:val="26"/>
          <w:lang w:eastAsia="en-US"/>
        </w:rPr>
      </w:pPr>
      <w:r w:rsidRPr="00150B67">
        <w:rPr>
          <w:sz w:val="26"/>
          <w:szCs w:val="26"/>
          <w:lang w:eastAsia="en-US"/>
        </w:rPr>
        <w:t>Data i miejsce urodzenia:</w:t>
      </w:r>
    </w:p>
    <w:p w:rsidR="008370A3" w:rsidRPr="00150B67" w:rsidRDefault="008370A3" w:rsidP="008370A3">
      <w:pPr>
        <w:numPr>
          <w:ilvl w:val="0"/>
          <w:numId w:val="11"/>
        </w:numPr>
        <w:spacing w:after="200" w:line="276" w:lineRule="auto"/>
        <w:jc w:val="both"/>
        <w:rPr>
          <w:sz w:val="26"/>
          <w:szCs w:val="26"/>
          <w:lang w:eastAsia="en-US"/>
        </w:rPr>
      </w:pPr>
      <w:r w:rsidRPr="00150B67">
        <w:rPr>
          <w:sz w:val="26"/>
          <w:szCs w:val="26"/>
          <w:lang w:eastAsia="en-US"/>
        </w:rPr>
        <w:t>Adres zamieszkania:</w:t>
      </w:r>
    </w:p>
    <w:p w:rsidR="008370A3" w:rsidRPr="00150B67" w:rsidRDefault="008370A3" w:rsidP="008370A3">
      <w:pPr>
        <w:numPr>
          <w:ilvl w:val="0"/>
          <w:numId w:val="11"/>
        </w:numPr>
        <w:spacing w:after="200" w:line="276" w:lineRule="auto"/>
        <w:jc w:val="both"/>
        <w:rPr>
          <w:sz w:val="26"/>
          <w:szCs w:val="26"/>
          <w:lang w:eastAsia="en-US"/>
        </w:rPr>
      </w:pPr>
      <w:r w:rsidRPr="00150B67">
        <w:rPr>
          <w:sz w:val="26"/>
          <w:szCs w:val="26"/>
          <w:lang w:eastAsia="en-US"/>
        </w:rPr>
        <w:t>Adres do korespondencji:</w:t>
      </w:r>
    </w:p>
    <w:p w:rsidR="008370A3" w:rsidRPr="00150B67" w:rsidRDefault="008370A3" w:rsidP="008370A3">
      <w:pPr>
        <w:numPr>
          <w:ilvl w:val="0"/>
          <w:numId w:val="11"/>
        </w:numPr>
        <w:spacing w:after="200" w:line="276" w:lineRule="auto"/>
        <w:jc w:val="both"/>
        <w:rPr>
          <w:sz w:val="26"/>
          <w:szCs w:val="26"/>
          <w:lang w:eastAsia="en-US"/>
        </w:rPr>
      </w:pPr>
      <w:r w:rsidRPr="00150B67">
        <w:rPr>
          <w:sz w:val="26"/>
          <w:szCs w:val="26"/>
          <w:lang w:eastAsia="en-US"/>
        </w:rPr>
        <w:t>Telefon:</w:t>
      </w:r>
    </w:p>
    <w:p w:rsidR="008370A3" w:rsidRPr="00150B67" w:rsidRDefault="008370A3" w:rsidP="008370A3">
      <w:pPr>
        <w:numPr>
          <w:ilvl w:val="0"/>
          <w:numId w:val="11"/>
        </w:numPr>
        <w:spacing w:after="200" w:line="276" w:lineRule="auto"/>
        <w:jc w:val="both"/>
        <w:rPr>
          <w:sz w:val="26"/>
          <w:szCs w:val="26"/>
          <w:lang w:eastAsia="en-US"/>
        </w:rPr>
      </w:pPr>
      <w:r w:rsidRPr="00150B67">
        <w:rPr>
          <w:sz w:val="26"/>
          <w:szCs w:val="26"/>
          <w:lang w:eastAsia="en-US"/>
        </w:rPr>
        <w:t>Mail:</w:t>
      </w:r>
    </w:p>
    <w:p w:rsidR="008370A3" w:rsidRDefault="008370A3" w:rsidP="008370A3">
      <w:pPr>
        <w:numPr>
          <w:ilvl w:val="0"/>
          <w:numId w:val="11"/>
        </w:numPr>
        <w:spacing w:after="200" w:line="276" w:lineRule="auto"/>
        <w:jc w:val="both"/>
        <w:rPr>
          <w:sz w:val="26"/>
          <w:szCs w:val="26"/>
          <w:lang w:eastAsia="en-US"/>
        </w:rPr>
      </w:pPr>
      <w:r w:rsidRPr="00150B67">
        <w:rPr>
          <w:sz w:val="26"/>
          <w:szCs w:val="26"/>
          <w:lang w:eastAsia="en-US"/>
        </w:rPr>
        <w:t>Kierunek i rok studiów</w:t>
      </w:r>
      <w:r>
        <w:rPr>
          <w:sz w:val="26"/>
          <w:szCs w:val="26"/>
          <w:lang w:eastAsia="en-US"/>
        </w:rPr>
        <w:t xml:space="preserve"> (na dzień 1 października 2025 r.)</w:t>
      </w:r>
    </w:p>
    <w:p w:rsidR="008370A3" w:rsidRPr="00150B67" w:rsidRDefault="008370A3" w:rsidP="008370A3">
      <w:pPr>
        <w:numPr>
          <w:ilvl w:val="0"/>
          <w:numId w:val="11"/>
        </w:numPr>
        <w:spacing w:after="200" w:line="276" w:lineRule="auto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Potwierdzona przez sekcję studencką średnia ocen uzyskana w roku akademickim 2024/25</w:t>
      </w:r>
    </w:p>
    <w:p w:rsidR="008370A3" w:rsidRPr="00150B67" w:rsidRDefault="008370A3" w:rsidP="008370A3">
      <w:pPr>
        <w:spacing w:after="200" w:line="276" w:lineRule="auto"/>
        <w:ind w:left="720"/>
        <w:jc w:val="both"/>
        <w:rPr>
          <w:szCs w:val="22"/>
          <w:lang w:eastAsia="en-US"/>
        </w:rPr>
      </w:pPr>
    </w:p>
    <w:p w:rsidR="008370A3" w:rsidRPr="00150B67" w:rsidRDefault="008370A3" w:rsidP="008370A3">
      <w:pPr>
        <w:ind w:left="360"/>
        <w:jc w:val="both"/>
      </w:pPr>
    </w:p>
    <w:p w:rsidR="008370A3" w:rsidRPr="00150B67" w:rsidRDefault="008370A3" w:rsidP="008370A3">
      <w:pPr>
        <w:spacing w:after="200" w:line="276" w:lineRule="auto"/>
        <w:ind w:left="720"/>
        <w:jc w:val="both"/>
        <w:rPr>
          <w:sz w:val="20"/>
          <w:szCs w:val="22"/>
          <w:lang w:eastAsia="en-US"/>
        </w:rPr>
      </w:pPr>
    </w:p>
    <w:p w:rsidR="008370A3" w:rsidRPr="00150B67" w:rsidRDefault="008370A3" w:rsidP="008370A3">
      <w:pPr>
        <w:spacing w:after="200" w:line="276" w:lineRule="auto"/>
        <w:ind w:left="720"/>
        <w:jc w:val="both"/>
        <w:rPr>
          <w:sz w:val="20"/>
          <w:szCs w:val="22"/>
          <w:lang w:eastAsia="en-US"/>
        </w:rPr>
      </w:pPr>
    </w:p>
    <w:p w:rsidR="008370A3" w:rsidRPr="00150B67" w:rsidRDefault="008370A3" w:rsidP="008370A3">
      <w:pPr>
        <w:spacing w:after="200" w:line="276" w:lineRule="auto"/>
        <w:ind w:left="720"/>
        <w:jc w:val="both"/>
        <w:rPr>
          <w:sz w:val="20"/>
          <w:szCs w:val="22"/>
          <w:lang w:eastAsia="en-US"/>
        </w:rPr>
      </w:pPr>
    </w:p>
    <w:p w:rsidR="008370A3" w:rsidRPr="00150B67" w:rsidRDefault="008370A3" w:rsidP="008370A3">
      <w:pPr>
        <w:spacing w:after="200" w:line="276" w:lineRule="auto"/>
        <w:ind w:left="720"/>
        <w:jc w:val="both"/>
        <w:rPr>
          <w:sz w:val="20"/>
          <w:szCs w:val="22"/>
          <w:lang w:eastAsia="en-US"/>
        </w:rPr>
      </w:pPr>
    </w:p>
    <w:p w:rsidR="008370A3" w:rsidRPr="00150B67" w:rsidRDefault="008370A3" w:rsidP="008370A3">
      <w:pPr>
        <w:spacing w:after="200" w:line="276" w:lineRule="auto"/>
        <w:ind w:left="720"/>
        <w:jc w:val="both"/>
        <w:rPr>
          <w:sz w:val="20"/>
          <w:szCs w:val="22"/>
          <w:lang w:eastAsia="en-US"/>
        </w:rPr>
      </w:pPr>
    </w:p>
    <w:p w:rsidR="008370A3" w:rsidRPr="00150B67" w:rsidRDefault="008370A3" w:rsidP="008370A3">
      <w:pPr>
        <w:spacing w:after="200" w:line="276" w:lineRule="auto"/>
        <w:ind w:left="720"/>
        <w:jc w:val="both"/>
        <w:rPr>
          <w:sz w:val="20"/>
          <w:szCs w:val="22"/>
          <w:lang w:eastAsia="en-US"/>
        </w:rPr>
      </w:pPr>
    </w:p>
    <w:p w:rsidR="008370A3" w:rsidRPr="00150B67" w:rsidRDefault="008370A3" w:rsidP="008370A3">
      <w:pPr>
        <w:spacing w:after="200" w:line="276" w:lineRule="auto"/>
        <w:ind w:left="720"/>
        <w:jc w:val="both"/>
        <w:rPr>
          <w:sz w:val="20"/>
          <w:szCs w:val="22"/>
          <w:lang w:eastAsia="en-US"/>
        </w:rPr>
      </w:pPr>
    </w:p>
    <w:p w:rsidR="008370A3" w:rsidRPr="00150B67" w:rsidRDefault="008370A3" w:rsidP="008370A3">
      <w:pPr>
        <w:spacing w:after="200" w:line="276" w:lineRule="auto"/>
        <w:ind w:left="720"/>
        <w:jc w:val="both"/>
        <w:rPr>
          <w:sz w:val="20"/>
          <w:szCs w:val="22"/>
          <w:lang w:eastAsia="en-US"/>
        </w:rPr>
      </w:pPr>
    </w:p>
    <w:p w:rsidR="008370A3" w:rsidRPr="00150B67" w:rsidRDefault="008370A3" w:rsidP="008370A3">
      <w:pPr>
        <w:spacing w:after="200" w:line="276" w:lineRule="auto"/>
        <w:ind w:left="720"/>
        <w:jc w:val="both"/>
        <w:rPr>
          <w:sz w:val="20"/>
          <w:szCs w:val="22"/>
          <w:lang w:eastAsia="en-US"/>
        </w:rPr>
      </w:pPr>
    </w:p>
    <w:p w:rsidR="008370A3" w:rsidRPr="00150B67" w:rsidRDefault="008370A3" w:rsidP="008370A3">
      <w:pPr>
        <w:spacing w:after="200" w:line="276" w:lineRule="auto"/>
        <w:ind w:left="720"/>
        <w:jc w:val="both"/>
        <w:rPr>
          <w:sz w:val="20"/>
          <w:szCs w:val="22"/>
          <w:lang w:eastAsia="en-US"/>
        </w:rPr>
      </w:pPr>
    </w:p>
    <w:p w:rsidR="008370A3" w:rsidRPr="00150B67" w:rsidRDefault="008370A3" w:rsidP="008370A3">
      <w:pPr>
        <w:spacing w:after="200" w:line="276" w:lineRule="auto"/>
        <w:ind w:left="720"/>
        <w:jc w:val="both"/>
        <w:rPr>
          <w:sz w:val="20"/>
          <w:szCs w:val="22"/>
          <w:lang w:eastAsia="en-US"/>
        </w:rPr>
      </w:pPr>
    </w:p>
    <w:p w:rsidR="008370A3" w:rsidRPr="00150B67" w:rsidRDefault="008370A3" w:rsidP="008370A3">
      <w:pPr>
        <w:spacing w:after="200" w:line="276" w:lineRule="auto"/>
        <w:ind w:left="720"/>
        <w:jc w:val="both"/>
        <w:rPr>
          <w:sz w:val="20"/>
          <w:szCs w:val="22"/>
          <w:lang w:eastAsia="en-US"/>
        </w:rPr>
      </w:pPr>
    </w:p>
    <w:p w:rsidR="008370A3" w:rsidRPr="00150B67" w:rsidRDefault="008370A3" w:rsidP="008370A3">
      <w:pPr>
        <w:spacing w:after="200" w:line="276" w:lineRule="auto"/>
        <w:ind w:left="720"/>
        <w:jc w:val="both"/>
        <w:rPr>
          <w:sz w:val="20"/>
          <w:szCs w:val="22"/>
          <w:lang w:eastAsia="en-US"/>
        </w:rPr>
      </w:pPr>
    </w:p>
    <w:p w:rsidR="008370A3" w:rsidRPr="00ED6573" w:rsidRDefault="008370A3" w:rsidP="008370A3">
      <w:pPr>
        <w:spacing w:after="200" w:line="276" w:lineRule="auto"/>
        <w:jc w:val="both"/>
        <w:rPr>
          <w:b/>
          <w:bCs/>
          <w:lang w:eastAsia="en-US"/>
        </w:rPr>
      </w:pPr>
      <w:r w:rsidRPr="00ED6573">
        <w:rPr>
          <w:b/>
          <w:bCs/>
          <w:lang w:eastAsia="en-US"/>
        </w:rPr>
        <w:t>Załącznik nr 2</w:t>
      </w:r>
    </w:p>
    <w:p w:rsidR="008370A3" w:rsidRPr="00ED6573" w:rsidRDefault="008370A3" w:rsidP="008370A3">
      <w:pPr>
        <w:spacing w:line="360" w:lineRule="auto"/>
        <w:jc w:val="both"/>
        <w:rPr>
          <w:b/>
          <w:bCs/>
        </w:rPr>
      </w:pPr>
    </w:p>
    <w:p w:rsidR="008370A3" w:rsidRPr="00ED6573" w:rsidRDefault="008370A3" w:rsidP="008370A3">
      <w:pPr>
        <w:spacing w:line="360" w:lineRule="auto"/>
        <w:jc w:val="both"/>
        <w:rPr>
          <w:b/>
          <w:bCs/>
        </w:rPr>
      </w:pPr>
      <w:r w:rsidRPr="00ED6573">
        <w:rPr>
          <w:b/>
          <w:bCs/>
        </w:rPr>
        <w:t>Informacja dotycząca przetwarzania danych osobowych</w:t>
      </w:r>
    </w:p>
    <w:p w:rsidR="008370A3" w:rsidRPr="00ED6573" w:rsidRDefault="008370A3" w:rsidP="008370A3">
      <w:pPr>
        <w:spacing w:line="360" w:lineRule="auto"/>
        <w:jc w:val="both"/>
        <w:rPr>
          <w:b/>
          <w:bCs/>
        </w:rPr>
      </w:pPr>
      <w:r w:rsidRPr="00ED6573">
        <w:rPr>
          <w:b/>
          <w:bCs/>
        </w:rPr>
        <w:t>Administrator danych</w:t>
      </w:r>
    </w:p>
    <w:p w:rsidR="008370A3" w:rsidRPr="00150B67" w:rsidRDefault="008370A3" w:rsidP="008370A3">
      <w:pPr>
        <w:spacing w:line="360" w:lineRule="auto"/>
        <w:jc w:val="both"/>
        <w:rPr>
          <w:bCs/>
        </w:rPr>
      </w:pPr>
      <w:r w:rsidRPr="00ED6573">
        <w:rPr>
          <w:bCs/>
        </w:rPr>
        <w:t>Administratorem</w:t>
      </w:r>
      <w:r w:rsidRPr="00150B67">
        <w:rPr>
          <w:bCs/>
        </w:rPr>
        <w:t xml:space="preserve"> Państwa danych przetwarzanych jest Uniwersytet Warszawski, ul. Krakowskie Przedmieście 26/28, 00-927 Warszawa.</w:t>
      </w:r>
    </w:p>
    <w:p w:rsidR="008370A3" w:rsidRPr="00150B67" w:rsidRDefault="008370A3" w:rsidP="008370A3">
      <w:pPr>
        <w:spacing w:line="360" w:lineRule="auto"/>
        <w:jc w:val="both"/>
        <w:rPr>
          <w:bCs/>
        </w:rPr>
      </w:pPr>
      <w:r w:rsidRPr="00150B67">
        <w:rPr>
          <w:bCs/>
        </w:rPr>
        <w:t>Z administratorem można kontaktować się:</w:t>
      </w:r>
    </w:p>
    <w:p w:rsidR="008370A3" w:rsidRPr="00150B67" w:rsidRDefault="008370A3" w:rsidP="008370A3">
      <w:pPr>
        <w:numPr>
          <w:ilvl w:val="0"/>
          <w:numId w:val="12"/>
        </w:numPr>
        <w:spacing w:after="200" w:line="360" w:lineRule="auto"/>
        <w:jc w:val="both"/>
        <w:rPr>
          <w:bCs/>
        </w:rPr>
      </w:pPr>
      <w:r w:rsidRPr="00150B67">
        <w:rPr>
          <w:bCs/>
        </w:rPr>
        <w:t>listownie: Uniwersytet Warszawski, ul. Krakowskie Przedmieście 26/28, 00-927 Warszawa (należy wskazać jednostkę organizacyjną do której kierowana jest korespondencja);</w:t>
      </w:r>
    </w:p>
    <w:p w:rsidR="008370A3" w:rsidRPr="00150B67" w:rsidRDefault="008370A3" w:rsidP="008370A3">
      <w:pPr>
        <w:numPr>
          <w:ilvl w:val="0"/>
          <w:numId w:val="12"/>
        </w:numPr>
        <w:spacing w:after="200" w:line="360" w:lineRule="auto"/>
        <w:jc w:val="both"/>
        <w:rPr>
          <w:bCs/>
        </w:rPr>
      </w:pPr>
      <w:r w:rsidRPr="00150B67">
        <w:rPr>
          <w:bCs/>
        </w:rPr>
        <w:t>telefonicznie: 22 55 20 000.</w:t>
      </w:r>
    </w:p>
    <w:p w:rsidR="008370A3" w:rsidRPr="00150B67" w:rsidRDefault="008370A3" w:rsidP="008370A3">
      <w:pPr>
        <w:spacing w:line="360" w:lineRule="auto"/>
        <w:jc w:val="both"/>
        <w:rPr>
          <w:b/>
          <w:bCs/>
        </w:rPr>
      </w:pPr>
      <w:r w:rsidRPr="00150B67">
        <w:rPr>
          <w:b/>
          <w:bCs/>
        </w:rPr>
        <w:t>Inspektor Ochrony Danych (IOD)</w:t>
      </w:r>
    </w:p>
    <w:p w:rsidR="008370A3" w:rsidRPr="00150B67" w:rsidRDefault="008370A3" w:rsidP="008370A3">
      <w:pPr>
        <w:spacing w:line="360" w:lineRule="auto"/>
        <w:jc w:val="both"/>
        <w:rPr>
          <w:bCs/>
        </w:rPr>
      </w:pPr>
      <w:r w:rsidRPr="00150B67">
        <w:rPr>
          <w:bCs/>
        </w:rPr>
        <w:t xml:space="preserve">Administrator wyznaczył Inspektora Ochrony Danych, z którym mogą się Państwo kontaktować mailowo pod adresem: </w:t>
      </w:r>
      <w:hyperlink r:id="rId7" w:history="1">
        <w:r w:rsidRPr="00150B67">
          <w:rPr>
            <w:bCs/>
            <w:color w:val="0563C1" w:themeColor="hyperlink"/>
            <w:u w:val="single"/>
          </w:rPr>
          <w:t>iod@adm.uw.edu.pl</w:t>
        </w:r>
      </w:hyperlink>
      <w:r w:rsidRPr="00150B67">
        <w:rPr>
          <w:bCs/>
        </w:rPr>
        <w:t xml:space="preserve">. </w:t>
      </w:r>
    </w:p>
    <w:p w:rsidR="008370A3" w:rsidRPr="00150B67" w:rsidRDefault="008370A3" w:rsidP="008370A3">
      <w:pPr>
        <w:spacing w:line="360" w:lineRule="auto"/>
        <w:jc w:val="both"/>
        <w:rPr>
          <w:bCs/>
        </w:rPr>
      </w:pPr>
      <w:r w:rsidRPr="00150B67">
        <w:rPr>
          <w:bCs/>
        </w:rPr>
        <w:t>Z IOD można kontaktować się we wszystkich sprawach dotyczących przetwarzania Państwa danych osobowych przez Uniwersytet Warszawski oraz korzystania przez Państwa z praw związanych z przetwarzaniem danych osobowych.</w:t>
      </w:r>
    </w:p>
    <w:p w:rsidR="008370A3" w:rsidRPr="00150B67" w:rsidRDefault="008370A3" w:rsidP="008370A3">
      <w:pPr>
        <w:spacing w:line="360" w:lineRule="auto"/>
        <w:jc w:val="both"/>
        <w:rPr>
          <w:bCs/>
        </w:rPr>
      </w:pPr>
      <w:r w:rsidRPr="00150B67">
        <w:rPr>
          <w:bCs/>
        </w:rPr>
        <w:t xml:space="preserve">Do zadań IOD nie należy natomiast realizacja innych spraw, jak np. udzielanie informacji o zasadach prowadzenia </w:t>
      </w:r>
      <w:r>
        <w:rPr>
          <w:bCs/>
        </w:rPr>
        <w:t>rekrutacji</w:t>
      </w:r>
      <w:r w:rsidRPr="00150B67">
        <w:rPr>
          <w:bCs/>
        </w:rPr>
        <w:t>, przyjmowanie zgłoszeń konkursowych itp.</w:t>
      </w:r>
    </w:p>
    <w:p w:rsidR="008370A3" w:rsidRPr="00150B67" w:rsidRDefault="008370A3" w:rsidP="008370A3">
      <w:pPr>
        <w:spacing w:line="360" w:lineRule="auto"/>
        <w:jc w:val="both"/>
        <w:rPr>
          <w:b/>
          <w:bCs/>
        </w:rPr>
      </w:pPr>
      <w:r w:rsidRPr="00150B67">
        <w:rPr>
          <w:b/>
          <w:bCs/>
        </w:rPr>
        <w:t xml:space="preserve">Cele i podstawy prawne przetwarzania </w:t>
      </w:r>
    </w:p>
    <w:p w:rsidR="008370A3" w:rsidRPr="00150B67" w:rsidRDefault="008370A3" w:rsidP="008370A3">
      <w:pPr>
        <w:spacing w:line="360" w:lineRule="auto"/>
        <w:jc w:val="both"/>
        <w:rPr>
          <w:bCs/>
        </w:rPr>
      </w:pPr>
      <w:r w:rsidRPr="00150B67">
        <w:rPr>
          <w:bCs/>
        </w:rPr>
        <w:t>Państwa dane osobowe będą przetwarzane w celu:</w:t>
      </w:r>
    </w:p>
    <w:p w:rsidR="008370A3" w:rsidRPr="00150B67" w:rsidRDefault="008370A3" w:rsidP="008370A3">
      <w:pPr>
        <w:numPr>
          <w:ilvl w:val="0"/>
          <w:numId w:val="15"/>
        </w:numPr>
        <w:spacing w:after="200" w:line="360" w:lineRule="auto"/>
        <w:jc w:val="both"/>
        <w:rPr>
          <w:bCs/>
        </w:rPr>
      </w:pPr>
      <w:r w:rsidRPr="00150B67">
        <w:rPr>
          <w:bCs/>
        </w:rPr>
        <w:t>na podstawie art. 6 ust. 1 lit. e RODO</w:t>
      </w:r>
      <w:r w:rsidRPr="00150B67">
        <w:rPr>
          <w:bCs/>
          <w:vertAlign w:val="superscript"/>
        </w:rPr>
        <w:footnoteReference w:id="1"/>
      </w:r>
      <w:r w:rsidRPr="00150B67">
        <w:rPr>
          <w:bCs/>
        </w:rPr>
        <w:t xml:space="preserve"> w związku z art. 6 ust. 1 lit. c RODO:</w:t>
      </w:r>
    </w:p>
    <w:p w:rsidR="008370A3" w:rsidRPr="00150B67" w:rsidRDefault="008370A3" w:rsidP="008370A3">
      <w:pPr>
        <w:numPr>
          <w:ilvl w:val="0"/>
          <w:numId w:val="14"/>
        </w:numPr>
        <w:spacing w:after="200" w:line="360" w:lineRule="auto"/>
        <w:jc w:val="both"/>
        <w:rPr>
          <w:bCs/>
        </w:rPr>
      </w:pPr>
      <w:r w:rsidRPr="00150B67">
        <w:rPr>
          <w:bCs/>
        </w:rPr>
        <w:lastRenderedPageBreak/>
        <w:t xml:space="preserve">udziału w </w:t>
      </w:r>
      <w:proofErr w:type="spellStart"/>
      <w:r>
        <w:rPr>
          <w:bCs/>
        </w:rPr>
        <w:t>w</w:t>
      </w:r>
      <w:proofErr w:type="spellEnd"/>
      <w:r>
        <w:rPr>
          <w:bCs/>
        </w:rPr>
        <w:t xml:space="preserve"> rekrutacji do uczestnictwa w przedmiocie </w:t>
      </w:r>
      <w:r>
        <w:rPr>
          <w:rFonts w:eastAsia="TimesNewRomanPSMT"/>
          <w:i/>
          <w:iCs/>
        </w:rPr>
        <w:t>P</w:t>
      </w:r>
      <w:r w:rsidRPr="00160EF5">
        <w:rPr>
          <w:rFonts w:eastAsia="TimesNewRomanPSMT"/>
          <w:i/>
          <w:iCs/>
        </w:rPr>
        <w:t>olsko-niemiecka analiza z perspektywy studenckiej: badania, spotkania, refleksje</w:t>
      </w:r>
      <w:r w:rsidRPr="00150B67">
        <w:rPr>
          <w:bCs/>
        </w:rPr>
        <w:t>;</w:t>
      </w:r>
    </w:p>
    <w:p w:rsidR="008370A3" w:rsidRPr="00150B67" w:rsidRDefault="008370A3" w:rsidP="008370A3">
      <w:pPr>
        <w:numPr>
          <w:ilvl w:val="0"/>
          <w:numId w:val="15"/>
        </w:numPr>
        <w:spacing w:after="200" w:line="360" w:lineRule="auto"/>
        <w:jc w:val="both"/>
        <w:rPr>
          <w:bCs/>
        </w:rPr>
      </w:pPr>
      <w:r w:rsidRPr="00150B67">
        <w:rPr>
          <w:bCs/>
        </w:rPr>
        <w:t>na podstawie art. 6 ust. 1 lit. c RODO:</w:t>
      </w:r>
    </w:p>
    <w:p w:rsidR="008370A3" w:rsidRPr="00150B67" w:rsidRDefault="008370A3" w:rsidP="008370A3">
      <w:pPr>
        <w:numPr>
          <w:ilvl w:val="0"/>
          <w:numId w:val="16"/>
        </w:numPr>
        <w:spacing w:after="200" w:line="360" w:lineRule="auto"/>
        <w:jc w:val="both"/>
        <w:rPr>
          <w:bCs/>
        </w:rPr>
      </w:pPr>
      <w:r w:rsidRPr="00150B67">
        <w:rPr>
          <w:bCs/>
        </w:rPr>
        <w:t xml:space="preserve">dokonania rozliczeń finansowych zgodnie z obowiązującymi przepisami podatkowymi </w:t>
      </w:r>
      <w:r w:rsidRPr="00150B67">
        <w:rPr>
          <w:bCs/>
        </w:rPr>
        <w:br/>
        <w:t>i o rachunkowości.</w:t>
      </w:r>
    </w:p>
    <w:p w:rsidR="008370A3" w:rsidRPr="00150B67" w:rsidRDefault="008370A3" w:rsidP="008370A3">
      <w:pPr>
        <w:numPr>
          <w:ilvl w:val="0"/>
          <w:numId w:val="15"/>
        </w:numPr>
        <w:spacing w:after="200" w:line="360" w:lineRule="auto"/>
        <w:jc w:val="both"/>
        <w:rPr>
          <w:bCs/>
        </w:rPr>
      </w:pPr>
      <w:r w:rsidRPr="00150B67">
        <w:rPr>
          <w:bCs/>
        </w:rPr>
        <w:t>na podstawie art. 6 ust. 1 lit. f RODO:</w:t>
      </w:r>
    </w:p>
    <w:p w:rsidR="008370A3" w:rsidRPr="00150B67" w:rsidRDefault="008370A3" w:rsidP="008370A3">
      <w:pPr>
        <w:numPr>
          <w:ilvl w:val="0"/>
          <w:numId w:val="16"/>
        </w:numPr>
        <w:spacing w:after="200" w:line="360" w:lineRule="auto"/>
        <w:jc w:val="both"/>
        <w:rPr>
          <w:bCs/>
        </w:rPr>
      </w:pPr>
      <w:r w:rsidRPr="00150B67">
        <w:rPr>
          <w:bCs/>
        </w:rPr>
        <w:t>ustalenia, dochodzenia lub ochrony roszczeń.</w:t>
      </w:r>
    </w:p>
    <w:p w:rsidR="008370A3" w:rsidRPr="00150B67" w:rsidRDefault="008370A3" w:rsidP="008370A3">
      <w:pPr>
        <w:spacing w:line="360" w:lineRule="auto"/>
        <w:jc w:val="both"/>
        <w:rPr>
          <w:b/>
          <w:bCs/>
        </w:rPr>
      </w:pPr>
      <w:r w:rsidRPr="00150B67">
        <w:rPr>
          <w:b/>
          <w:bCs/>
        </w:rPr>
        <w:t>Okres przechowywania danych</w:t>
      </w:r>
    </w:p>
    <w:p w:rsidR="008370A3" w:rsidRPr="00150B67" w:rsidRDefault="008370A3" w:rsidP="008370A3">
      <w:pPr>
        <w:spacing w:line="360" w:lineRule="auto"/>
        <w:jc w:val="both"/>
        <w:rPr>
          <w:bCs/>
        </w:rPr>
      </w:pPr>
      <w:r w:rsidRPr="00150B67">
        <w:rPr>
          <w:bCs/>
        </w:rPr>
        <w:t>Państwa dane osobowe będą przetwarzane przez okres niezbędny do realizacji zamierzonych celów:</w:t>
      </w:r>
    </w:p>
    <w:p w:rsidR="008370A3" w:rsidRPr="00150B67" w:rsidRDefault="008370A3" w:rsidP="008370A3">
      <w:pPr>
        <w:numPr>
          <w:ilvl w:val="0"/>
          <w:numId w:val="17"/>
        </w:numPr>
        <w:spacing w:after="200" w:line="360" w:lineRule="auto"/>
        <w:jc w:val="both"/>
        <w:rPr>
          <w:bCs/>
        </w:rPr>
      </w:pPr>
      <w:r w:rsidRPr="00150B67">
        <w:rPr>
          <w:bCs/>
        </w:rPr>
        <w:t xml:space="preserve">przez czas realizacji </w:t>
      </w:r>
      <w:r>
        <w:rPr>
          <w:bCs/>
        </w:rPr>
        <w:t>Projektu</w:t>
      </w:r>
      <w:r w:rsidRPr="00150B67">
        <w:rPr>
          <w:bCs/>
        </w:rPr>
        <w:t>;</w:t>
      </w:r>
    </w:p>
    <w:p w:rsidR="008370A3" w:rsidRPr="00150B67" w:rsidRDefault="008370A3" w:rsidP="008370A3">
      <w:pPr>
        <w:numPr>
          <w:ilvl w:val="0"/>
          <w:numId w:val="17"/>
        </w:numPr>
        <w:spacing w:after="200" w:line="360" w:lineRule="auto"/>
        <w:jc w:val="both"/>
        <w:rPr>
          <w:bCs/>
        </w:rPr>
      </w:pPr>
      <w:r w:rsidRPr="00150B67">
        <w:rPr>
          <w:bCs/>
        </w:rPr>
        <w:t>przez okres wynikający z przepisów prawa podatkowego i o rachunkowości;</w:t>
      </w:r>
    </w:p>
    <w:p w:rsidR="008370A3" w:rsidRPr="00150B67" w:rsidRDefault="008370A3" w:rsidP="008370A3">
      <w:pPr>
        <w:numPr>
          <w:ilvl w:val="0"/>
          <w:numId w:val="17"/>
        </w:numPr>
        <w:spacing w:after="200" w:line="360" w:lineRule="auto"/>
        <w:jc w:val="both"/>
        <w:rPr>
          <w:bCs/>
        </w:rPr>
      </w:pPr>
      <w:r w:rsidRPr="00150B67">
        <w:rPr>
          <w:bCs/>
        </w:rPr>
        <w:t>przez okres niezbędny do ustalenia, dochodzenia lub obrony roszczeń.</w:t>
      </w:r>
    </w:p>
    <w:p w:rsidR="008370A3" w:rsidRPr="00150B67" w:rsidRDefault="008370A3" w:rsidP="008370A3">
      <w:pPr>
        <w:spacing w:line="360" w:lineRule="auto"/>
        <w:jc w:val="both"/>
        <w:rPr>
          <w:bCs/>
        </w:rPr>
      </w:pPr>
      <w:r w:rsidRPr="00150B67">
        <w:rPr>
          <w:bCs/>
        </w:rPr>
        <w:t>Następnie dane zostaną poddane archiwizacji.</w:t>
      </w:r>
    </w:p>
    <w:p w:rsidR="008370A3" w:rsidRPr="00150B67" w:rsidRDefault="008370A3" w:rsidP="008370A3">
      <w:pPr>
        <w:spacing w:line="360" w:lineRule="auto"/>
        <w:jc w:val="both"/>
        <w:rPr>
          <w:b/>
          <w:bCs/>
        </w:rPr>
      </w:pPr>
      <w:r w:rsidRPr="00150B67">
        <w:rPr>
          <w:b/>
          <w:bCs/>
        </w:rPr>
        <w:t>Odbiorcy danych</w:t>
      </w:r>
    </w:p>
    <w:p w:rsidR="008370A3" w:rsidRPr="00150B67" w:rsidRDefault="008370A3" w:rsidP="008370A3">
      <w:pPr>
        <w:spacing w:line="360" w:lineRule="auto"/>
        <w:jc w:val="both"/>
        <w:rPr>
          <w:bCs/>
        </w:rPr>
      </w:pPr>
      <w:r w:rsidRPr="00150B67">
        <w:rPr>
          <w:bCs/>
        </w:rPr>
        <w:t xml:space="preserve">Dostęp do Państwa danych osobowych będą posiadać upoważnieni pracownicy, współpracownicy Uniwersytetu Warszawskiego, którzy muszą przetwarzać Państwa dane w związku </w:t>
      </w:r>
      <w:r>
        <w:rPr>
          <w:bCs/>
        </w:rPr>
        <w:t xml:space="preserve"> </w:t>
      </w:r>
      <w:r w:rsidRPr="00150B67">
        <w:rPr>
          <w:bCs/>
        </w:rPr>
        <w:t xml:space="preserve">z realizowanymi zadaniami służbowymi. </w:t>
      </w:r>
    </w:p>
    <w:p w:rsidR="008370A3" w:rsidRPr="00150B67" w:rsidRDefault="008370A3" w:rsidP="008370A3">
      <w:pPr>
        <w:spacing w:line="360" w:lineRule="auto"/>
        <w:jc w:val="both"/>
        <w:rPr>
          <w:bCs/>
        </w:rPr>
      </w:pPr>
      <w:r w:rsidRPr="00150B67">
        <w:rPr>
          <w:bCs/>
        </w:rPr>
        <w:t>Odbiorcami Państwa danych mogą być także podmioty, którym administrator zleci wykonanie określonych czynności, z którymi wiąże się konieczność przetwarzania danych osobowych.</w:t>
      </w:r>
    </w:p>
    <w:p w:rsidR="008370A3" w:rsidRPr="00150B67" w:rsidRDefault="008370A3" w:rsidP="008370A3">
      <w:pPr>
        <w:spacing w:line="360" w:lineRule="auto"/>
        <w:jc w:val="both"/>
        <w:rPr>
          <w:bCs/>
        </w:rPr>
      </w:pPr>
      <w:r w:rsidRPr="00150B67">
        <w:rPr>
          <w:bCs/>
        </w:rPr>
        <w:t>Ponadto Państwa dane osobowe mogą być udostępnione podmiotom uprawnionym na podstawie przepisów prawa.</w:t>
      </w:r>
    </w:p>
    <w:p w:rsidR="008370A3" w:rsidRPr="00150B67" w:rsidRDefault="008370A3" w:rsidP="008370A3">
      <w:pPr>
        <w:spacing w:line="360" w:lineRule="auto"/>
        <w:jc w:val="both"/>
        <w:rPr>
          <w:b/>
          <w:bCs/>
        </w:rPr>
      </w:pPr>
      <w:r w:rsidRPr="00150B67">
        <w:rPr>
          <w:b/>
          <w:bCs/>
        </w:rPr>
        <w:t>Przekazywanie danych poza Europejski Obszar Gospodarczy (EOG)</w:t>
      </w:r>
    </w:p>
    <w:p w:rsidR="008370A3" w:rsidRPr="00150B67" w:rsidRDefault="008370A3" w:rsidP="008370A3">
      <w:pPr>
        <w:spacing w:line="360" w:lineRule="auto"/>
        <w:jc w:val="both"/>
        <w:rPr>
          <w:bCs/>
        </w:rPr>
      </w:pPr>
      <w:r w:rsidRPr="00150B67">
        <w:rPr>
          <w:bCs/>
        </w:rPr>
        <w:t>Państwa dane mogą być również przetwarzane przez naszego dostawcę usługi G-Suit dla edukacji firmę Google (z którą mamy podpisaną umowę powierzenia przetwarzania danych osobowych) w jej centrach przetwarzania danych</w:t>
      </w:r>
      <w:r w:rsidRPr="00150B67">
        <w:rPr>
          <w:bCs/>
          <w:vertAlign w:val="superscript"/>
        </w:rPr>
        <w:footnoteReference w:id="2"/>
      </w:r>
      <w:r w:rsidRPr="00150B67">
        <w:rPr>
          <w:bCs/>
        </w:rPr>
        <w:t xml:space="preserve">. </w:t>
      </w:r>
    </w:p>
    <w:p w:rsidR="008370A3" w:rsidRPr="00150B67" w:rsidRDefault="008370A3" w:rsidP="008370A3">
      <w:pPr>
        <w:spacing w:line="360" w:lineRule="auto"/>
        <w:jc w:val="both"/>
        <w:rPr>
          <w:b/>
          <w:bCs/>
        </w:rPr>
      </w:pPr>
      <w:r w:rsidRPr="00150B67">
        <w:rPr>
          <w:b/>
          <w:bCs/>
        </w:rPr>
        <w:t>Prawa związane z przetwarzaniem danych</w:t>
      </w:r>
    </w:p>
    <w:p w:rsidR="008370A3" w:rsidRPr="00150B67" w:rsidRDefault="008370A3" w:rsidP="008370A3">
      <w:pPr>
        <w:spacing w:line="360" w:lineRule="auto"/>
        <w:jc w:val="both"/>
        <w:rPr>
          <w:bCs/>
        </w:rPr>
      </w:pPr>
      <w:r w:rsidRPr="00150B67">
        <w:rPr>
          <w:bCs/>
        </w:rPr>
        <w:lastRenderedPageBreak/>
        <w:t>Gwarantujemy Państwu realizację wszystkich Państwa praw na zasadach określonych przez RODO tj. prawo do:</w:t>
      </w:r>
    </w:p>
    <w:p w:rsidR="008370A3" w:rsidRPr="00150B67" w:rsidRDefault="008370A3" w:rsidP="008370A3">
      <w:pPr>
        <w:numPr>
          <w:ilvl w:val="0"/>
          <w:numId w:val="13"/>
        </w:numPr>
        <w:spacing w:after="200" w:line="360" w:lineRule="auto"/>
        <w:jc w:val="both"/>
        <w:rPr>
          <w:bCs/>
        </w:rPr>
      </w:pPr>
      <w:r w:rsidRPr="00150B67">
        <w:rPr>
          <w:bCs/>
        </w:rPr>
        <w:t>dostępu do danych oraz otrzymania ich kopii;</w:t>
      </w:r>
    </w:p>
    <w:p w:rsidR="008370A3" w:rsidRPr="00150B67" w:rsidRDefault="008370A3" w:rsidP="008370A3">
      <w:pPr>
        <w:numPr>
          <w:ilvl w:val="0"/>
          <w:numId w:val="13"/>
        </w:numPr>
        <w:spacing w:after="200" w:line="360" w:lineRule="auto"/>
        <w:jc w:val="both"/>
        <w:rPr>
          <w:bCs/>
        </w:rPr>
      </w:pPr>
      <w:r w:rsidRPr="00150B67">
        <w:rPr>
          <w:bCs/>
        </w:rPr>
        <w:t>sprostowania (poprawiania) swoich danych osobowych;</w:t>
      </w:r>
    </w:p>
    <w:p w:rsidR="008370A3" w:rsidRPr="00150B67" w:rsidRDefault="008370A3" w:rsidP="008370A3">
      <w:pPr>
        <w:numPr>
          <w:ilvl w:val="0"/>
          <w:numId w:val="13"/>
        </w:numPr>
        <w:spacing w:after="200" w:line="360" w:lineRule="auto"/>
        <w:jc w:val="both"/>
        <w:rPr>
          <w:bCs/>
        </w:rPr>
      </w:pPr>
      <w:r w:rsidRPr="00150B67">
        <w:rPr>
          <w:bCs/>
        </w:rPr>
        <w:t>ograniczenia przetwarzania danych osobowych;</w:t>
      </w:r>
    </w:p>
    <w:p w:rsidR="008370A3" w:rsidRPr="00150B67" w:rsidRDefault="008370A3" w:rsidP="008370A3">
      <w:pPr>
        <w:numPr>
          <w:ilvl w:val="0"/>
          <w:numId w:val="13"/>
        </w:numPr>
        <w:spacing w:after="200" w:line="360" w:lineRule="auto"/>
        <w:jc w:val="both"/>
        <w:rPr>
          <w:bCs/>
        </w:rPr>
      </w:pPr>
      <w:r w:rsidRPr="00150B67">
        <w:rPr>
          <w:bCs/>
        </w:rPr>
        <w:t>usunięcia danych osobowych (z zastrzeżeniem art. 17 ust. 3 RODO);</w:t>
      </w:r>
    </w:p>
    <w:p w:rsidR="008370A3" w:rsidRPr="00150B67" w:rsidRDefault="008370A3" w:rsidP="008370A3">
      <w:pPr>
        <w:numPr>
          <w:ilvl w:val="0"/>
          <w:numId w:val="13"/>
        </w:numPr>
        <w:spacing w:after="200" w:line="360" w:lineRule="auto"/>
        <w:jc w:val="both"/>
        <w:rPr>
          <w:bCs/>
        </w:rPr>
      </w:pPr>
      <w:r w:rsidRPr="00150B67">
        <w:rPr>
          <w:bCs/>
        </w:rPr>
        <w:t xml:space="preserve">wniesienia skargi do Prezesa Urzędu Ochrony Danych, jeżeli uznają Państwo, że przetwarzanie danych osobowych narusza przepisy prawa w zakresie ochrony danych osobowych. </w:t>
      </w:r>
    </w:p>
    <w:p w:rsidR="008370A3" w:rsidRPr="00150B67" w:rsidRDefault="008370A3" w:rsidP="008370A3">
      <w:pPr>
        <w:spacing w:line="360" w:lineRule="auto"/>
        <w:jc w:val="both"/>
        <w:rPr>
          <w:b/>
          <w:bCs/>
        </w:rPr>
      </w:pPr>
      <w:r w:rsidRPr="00150B67">
        <w:rPr>
          <w:b/>
          <w:bCs/>
        </w:rPr>
        <w:t>Obowiązek podania danych i konsekwencja niepodania danych</w:t>
      </w:r>
    </w:p>
    <w:p w:rsidR="008370A3" w:rsidRPr="00150B67" w:rsidRDefault="008370A3" w:rsidP="008370A3">
      <w:pPr>
        <w:spacing w:line="360" w:lineRule="auto"/>
        <w:jc w:val="both"/>
        <w:rPr>
          <w:bCs/>
        </w:rPr>
      </w:pPr>
      <w:r w:rsidRPr="00150B67">
        <w:rPr>
          <w:bCs/>
        </w:rPr>
        <w:t xml:space="preserve">Podanie danych osobowych jest niezbędne dla wzięcia udziału w </w:t>
      </w:r>
      <w:r>
        <w:rPr>
          <w:bCs/>
        </w:rPr>
        <w:t>rekrutacji do udziału w Projekcie</w:t>
      </w:r>
      <w:r w:rsidRPr="00150B67">
        <w:rPr>
          <w:bCs/>
        </w:rPr>
        <w:t xml:space="preserve">. W przypadku braku podania danych osobowych udział w konkursie będzie niemożliwy. </w:t>
      </w:r>
    </w:p>
    <w:p w:rsidR="008370A3" w:rsidRPr="00150B67" w:rsidRDefault="008370A3" w:rsidP="008370A3">
      <w:pPr>
        <w:jc w:val="both"/>
        <w:rPr>
          <w:sz w:val="20"/>
        </w:rPr>
      </w:pPr>
    </w:p>
    <w:p w:rsidR="008370A3" w:rsidRPr="00150B67" w:rsidRDefault="008370A3" w:rsidP="008370A3">
      <w:pPr>
        <w:jc w:val="both"/>
        <w:rPr>
          <w:sz w:val="20"/>
        </w:rPr>
      </w:pPr>
    </w:p>
    <w:p w:rsidR="008370A3" w:rsidRPr="00150B67" w:rsidRDefault="008370A3" w:rsidP="008370A3">
      <w:pPr>
        <w:jc w:val="both"/>
        <w:rPr>
          <w:sz w:val="20"/>
        </w:rPr>
      </w:pPr>
    </w:p>
    <w:p w:rsidR="008370A3" w:rsidRPr="00150B67" w:rsidRDefault="008370A3" w:rsidP="008370A3">
      <w:pPr>
        <w:jc w:val="both"/>
        <w:rPr>
          <w:sz w:val="20"/>
        </w:rPr>
      </w:pPr>
    </w:p>
    <w:p w:rsidR="008370A3" w:rsidRPr="00150B67" w:rsidRDefault="008370A3" w:rsidP="008370A3">
      <w:pPr>
        <w:jc w:val="both"/>
        <w:rPr>
          <w:sz w:val="20"/>
        </w:rPr>
      </w:pPr>
    </w:p>
    <w:p w:rsidR="008370A3" w:rsidRPr="00150B67" w:rsidRDefault="008370A3" w:rsidP="008370A3">
      <w:pPr>
        <w:jc w:val="both"/>
        <w:rPr>
          <w:sz w:val="20"/>
          <w:lang w:val="en-US"/>
        </w:rPr>
      </w:pPr>
      <w:r w:rsidRPr="00150B67">
        <w:rPr>
          <w:sz w:val="20"/>
          <w:lang w:val="en-US"/>
        </w:rPr>
        <w:t>……………………………………………</w:t>
      </w:r>
      <w:r w:rsidRPr="00150B67">
        <w:rPr>
          <w:sz w:val="20"/>
          <w:lang w:val="en-US"/>
        </w:rPr>
        <w:tab/>
      </w:r>
      <w:r w:rsidRPr="00150B67">
        <w:rPr>
          <w:sz w:val="20"/>
          <w:lang w:val="en-US"/>
        </w:rPr>
        <w:tab/>
      </w:r>
      <w:r w:rsidRPr="00150B67">
        <w:rPr>
          <w:sz w:val="20"/>
          <w:lang w:val="en-US"/>
        </w:rPr>
        <w:tab/>
      </w:r>
      <w:r w:rsidRPr="00150B67">
        <w:rPr>
          <w:sz w:val="20"/>
          <w:lang w:val="en-US"/>
        </w:rPr>
        <w:tab/>
      </w:r>
      <w:r w:rsidRPr="00150B67">
        <w:rPr>
          <w:sz w:val="20"/>
          <w:lang w:val="en-US"/>
        </w:rPr>
        <w:tab/>
        <w:t>………………………...</w:t>
      </w:r>
    </w:p>
    <w:p w:rsidR="008370A3" w:rsidRPr="00150B67" w:rsidRDefault="008370A3" w:rsidP="008370A3">
      <w:pPr>
        <w:spacing w:after="200" w:line="276" w:lineRule="auto"/>
        <w:ind w:left="720"/>
        <w:jc w:val="both"/>
        <w:rPr>
          <w:sz w:val="20"/>
          <w:szCs w:val="22"/>
          <w:lang w:val="en-US" w:eastAsia="en-US"/>
        </w:rPr>
      </w:pPr>
      <w:proofErr w:type="spellStart"/>
      <w:r w:rsidRPr="00150B67">
        <w:rPr>
          <w:sz w:val="20"/>
          <w:szCs w:val="22"/>
          <w:lang w:val="en-US" w:eastAsia="en-US"/>
        </w:rPr>
        <w:t>Miejscowość</w:t>
      </w:r>
      <w:proofErr w:type="spellEnd"/>
      <w:r w:rsidRPr="00150B67">
        <w:rPr>
          <w:sz w:val="20"/>
          <w:szCs w:val="22"/>
          <w:lang w:val="en-US" w:eastAsia="en-US"/>
        </w:rPr>
        <w:t>, data</w:t>
      </w:r>
      <w:r w:rsidRPr="00150B67">
        <w:rPr>
          <w:sz w:val="20"/>
          <w:szCs w:val="22"/>
          <w:lang w:val="en-US" w:eastAsia="en-US"/>
        </w:rPr>
        <w:tab/>
      </w:r>
      <w:r w:rsidRPr="00150B67">
        <w:rPr>
          <w:sz w:val="20"/>
          <w:szCs w:val="22"/>
          <w:lang w:val="en-US" w:eastAsia="en-US"/>
        </w:rPr>
        <w:tab/>
      </w:r>
      <w:r w:rsidRPr="00150B67">
        <w:rPr>
          <w:sz w:val="20"/>
          <w:szCs w:val="22"/>
          <w:lang w:val="en-US" w:eastAsia="en-US"/>
        </w:rPr>
        <w:tab/>
      </w:r>
      <w:r w:rsidRPr="00150B67">
        <w:rPr>
          <w:sz w:val="20"/>
          <w:szCs w:val="22"/>
          <w:lang w:val="en-US" w:eastAsia="en-US"/>
        </w:rPr>
        <w:tab/>
      </w:r>
      <w:r w:rsidRPr="00150B67">
        <w:rPr>
          <w:sz w:val="20"/>
          <w:szCs w:val="22"/>
          <w:lang w:val="en-US" w:eastAsia="en-US"/>
        </w:rPr>
        <w:tab/>
      </w:r>
      <w:r w:rsidRPr="00150B67">
        <w:rPr>
          <w:sz w:val="20"/>
          <w:szCs w:val="22"/>
          <w:lang w:val="en-US" w:eastAsia="en-US"/>
        </w:rPr>
        <w:tab/>
      </w:r>
      <w:r w:rsidRPr="00150B67">
        <w:rPr>
          <w:sz w:val="20"/>
          <w:szCs w:val="22"/>
          <w:lang w:val="en-US" w:eastAsia="en-US"/>
        </w:rPr>
        <w:tab/>
      </w:r>
      <w:proofErr w:type="spellStart"/>
      <w:r w:rsidRPr="00150B67">
        <w:rPr>
          <w:sz w:val="20"/>
          <w:szCs w:val="22"/>
          <w:lang w:val="en-US" w:eastAsia="en-US"/>
        </w:rPr>
        <w:t>Podpis</w:t>
      </w:r>
      <w:proofErr w:type="spellEnd"/>
    </w:p>
    <w:p w:rsidR="008370A3" w:rsidRPr="00150B67" w:rsidRDefault="008370A3" w:rsidP="008370A3">
      <w:pPr>
        <w:spacing w:after="200" w:line="276" w:lineRule="auto"/>
        <w:ind w:left="720"/>
        <w:jc w:val="both"/>
        <w:rPr>
          <w:sz w:val="20"/>
          <w:szCs w:val="22"/>
          <w:lang w:val="en-US" w:eastAsia="en-US"/>
        </w:rPr>
      </w:pPr>
    </w:p>
    <w:p w:rsidR="008370A3" w:rsidRPr="00FD31AF" w:rsidRDefault="008370A3" w:rsidP="008370A3">
      <w:pPr>
        <w:spacing w:after="200" w:line="360" w:lineRule="auto"/>
        <w:contextualSpacing/>
        <w:jc w:val="both"/>
        <w:rPr>
          <w:rFonts w:eastAsiaTheme="minorHAnsi"/>
          <w:szCs w:val="22"/>
          <w:lang w:eastAsia="en-US"/>
        </w:rPr>
      </w:pPr>
    </w:p>
    <w:p w:rsidR="008E73F0" w:rsidRDefault="008E73F0"/>
    <w:sectPr w:rsidR="008E73F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85D" w:rsidRDefault="0017085D" w:rsidP="008370A3">
      <w:r>
        <w:separator/>
      </w:r>
    </w:p>
  </w:endnote>
  <w:endnote w:type="continuationSeparator" w:id="0">
    <w:p w:rsidR="0017085D" w:rsidRDefault="0017085D" w:rsidP="00837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72201"/>
      <w:docPartObj>
        <w:docPartGallery w:val="Page Numbers (Bottom of Page)"/>
        <w:docPartUnique/>
      </w:docPartObj>
    </w:sdtPr>
    <w:sdtEndPr/>
    <w:sdtContent>
      <w:p w:rsidR="00E16C62" w:rsidRDefault="00E16C6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C5B">
          <w:rPr>
            <w:noProof/>
          </w:rPr>
          <w:t>7</w:t>
        </w:r>
        <w:r>
          <w:fldChar w:fldCharType="end"/>
        </w:r>
      </w:p>
    </w:sdtContent>
  </w:sdt>
  <w:p w:rsidR="00E16C62" w:rsidRDefault="00E16C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85D" w:rsidRDefault="0017085D" w:rsidP="008370A3">
      <w:r>
        <w:separator/>
      </w:r>
    </w:p>
  </w:footnote>
  <w:footnote w:type="continuationSeparator" w:id="0">
    <w:p w:rsidR="0017085D" w:rsidRDefault="0017085D" w:rsidP="008370A3">
      <w:r>
        <w:continuationSeparator/>
      </w:r>
    </w:p>
  </w:footnote>
  <w:footnote w:id="1">
    <w:p w:rsidR="008370A3" w:rsidRPr="00D54774" w:rsidRDefault="008370A3" w:rsidP="008370A3">
      <w:pPr>
        <w:pStyle w:val="Tekstprzypisudolnego"/>
        <w:jc w:val="both"/>
        <w:rPr>
          <w:rFonts w:ascii="Times New Roman" w:hAnsi="Times New Roman" w:cs="Times New Roman"/>
        </w:rPr>
      </w:pPr>
      <w:r w:rsidRPr="00D54774">
        <w:rPr>
          <w:rStyle w:val="Odwoanieprzypisudolnego"/>
          <w:rFonts w:ascii="Times New Roman" w:hAnsi="Times New Roman" w:cs="Times New Roman"/>
        </w:rPr>
        <w:footnoteRef/>
      </w:r>
      <w:r w:rsidRPr="00D54774">
        <w:rPr>
          <w:rFonts w:ascii="Times New Roman" w:hAnsi="Times New Roman" w:cs="Times New Roman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8370A3" w:rsidRPr="00D54774" w:rsidRDefault="008370A3" w:rsidP="008370A3">
      <w:pPr>
        <w:pStyle w:val="Tekstprzypisudolnego"/>
        <w:jc w:val="both"/>
        <w:rPr>
          <w:rFonts w:ascii="Times New Roman" w:hAnsi="Times New Roman" w:cs="Times New Roman"/>
        </w:rPr>
      </w:pPr>
      <w:r w:rsidRPr="00D54774">
        <w:rPr>
          <w:rFonts w:ascii="Times New Roman" w:hAnsi="Times New Roman" w:cs="Times New Roman"/>
        </w:rPr>
        <w:t>art. 6 ust. 1 lit. c RODO – przetwarzanie danych osobowych jest niezbędne do wypełnienia obowiązku prawnego</w:t>
      </w:r>
    </w:p>
    <w:p w:rsidR="008370A3" w:rsidRPr="00D54774" w:rsidRDefault="008370A3" w:rsidP="008370A3">
      <w:pPr>
        <w:pStyle w:val="Tekstprzypisudolnego"/>
        <w:jc w:val="both"/>
        <w:rPr>
          <w:rFonts w:ascii="Times New Roman" w:hAnsi="Times New Roman" w:cs="Times New Roman"/>
        </w:rPr>
      </w:pPr>
      <w:r w:rsidRPr="00D54774">
        <w:rPr>
          <w:rFonts w:ascii="Times New Roman" w:hAnsi="Times New Roman" w:cs="Times New Roman"/>
        </w:rPr>
        <w:t>art. 6 ust. 1 lit. e RODO – przetwarzanie danych osobowych jest niezbędne do wykonania zadania w interesie publicznym;</w:t>
      </w:r>
    </w:p>
    <w:p w:rsidR="008370A3" w:rsidRPr="00AA0F8E" w:rsidRDefault="008370A3" w:rsidP="008370A3">
      <w:pPr>
        <w:pStyle w:val="Tekstprzypisudolnego"/>
        <w:jc w:val="both"/>
        <w:rPr>
          <w:sz w:val="18"/>
        </w:rPr>
      </w:pPr>
      <w:r w:rsidRPr="00D54774">
        <w:rPr>
          <w:rFonts w:ascii="Times New Roman" w:hAnsi="Times New Roman" w:cs="Times New Roman"/>
        </w:rPr>
        <w:t>art. 6 ust. 1 lit. f RODO – przetwarzanie danych osobowych jest niezbędne w celu ustalenia, dochodzenia lub obrony roszczeń.</w:t>
      </w:r>
    </w:p>
  </w:footnote>
  <w:footnote w:id="2">
    <w:p w:rsidR="008370A3" w:rsidRPr="00D54774" w:rsidRDefault="008370A3" w:rsidP="008370A3">
      <w:pPr>
        <w:pStyle w:val="Tekstprzypisudolnego"/>
        <w:rPr>
          <w:rFonts w:ascii="Times New Roman" w:hAnsi="Times New Roman" w:cs="Times New Roman"/>
        </w:rPr>
      </w:pPr>
      <w:r w:rsidRPr="00D54774">
        <w:rPr>
          <w:rStyle w:val="Odwoanieprzypisudolnego"/>
          <w:rFonts w:ascii="Times New Roman" w:hAnsi="Times New Roman" w:cs="Times New Roman"/>
        </w:rPr>
        <w:footnoteRef/>
      </w:r>
      <w:r w:rsidRPr="00D54774">
        <w:rPr>
          <w:rFonts w:ascii="Times New Roman" w:hAnsi="Times New Roman" w:cs="Times New Roman"/>
        </w:rPr>
        <w:t xml:space="preserve"> https://www.google.com/about/datacenters/inside/locations/index.html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3BB"/>
    <w:multiLevelType w:val="hybridMultilevel"/>
    <w:tmpl w:val="0F3AA67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9F3DA1"/>
    <w:multiLevelType w:val="hybridMultilevel"/>
    <w:tmpl w:val="FC9EC5C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B41DD"/>
    <w:multiLevelType w:val="hybridMultilevel"/>
    <w:tmpl w:val="422E400A"/>
    <w:lvl w:ilvl="0" w:tplc="4B2AE7D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87A9E"/>
    <w:multiLevelType w:val="hybridMultilevel"/>
    <w:tmpl w:val="F8765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E6B45"/>
    <w:multiLevelType w:val="hybridMultilevel"/>
    <w:tmpl w:val="F9D271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B25C5"/>
    <w:multiLevelType w:val="hybridMultilevel"/>
    <w:tmpl w:val="A6A21C88"/>
    <w:lvl w:ilvl="0" w:tplc="04150011">
      <w:start w:val="1"/>
      <w:numFmt w:val="decimal"/>
      <w:lvlText w:val="%1)"/>
      <w:lvlJc w:val="left"/>
      <w:pPr>
        <w:ind w:left="3905" w:hanging="360"/>
      </w:pPr>
    </w:lvl>
    <w:lvl w:ilvl="1" w:tplc="04150019" w:tentative="1">
      <w:start w:val="1"/>
      <w:numFmt w:val="lowerLetter"/>
      <w:lvlText w:val="%2."/>
      <w:lvlJc w:val="left"/>
      <w:pPr>
        <w:ind w:left="4625" w:hanging="360"/>
      </w:pPr>
    </w:lvl>
    <w:lvl w:ilvl="2" w:tplc="0415001B" w:tentative="1">
      <w:start w:val="1"/>
      <w:numFmt w:val="lowerRoman"/>
      <w:lvlText w:val="%3."/>
      <w:lvlJc w:val="right"/>
      <w:pPr>
        <w:ind w:left="5345" w:hanging="180"/>
      </w:pPr>
    </w:lvl>
    <w:lvl w:ilvl="3" w:tplc="0415000F" w:tentative="1">
      <w:start w:val="1"/>
      <w:numFmt w:val="decimal"/>
      <w:lvlText w:val="%4."/>
      <w:lvlJc w:val="left"/>
      <w:pPr>
        <w:ind w:left="6065" w:hanging="360"/>
      </w:pPr>
    </w:lvl>
    <w:lvl w:ilvl="4" w:tplc="04150019" w:tentative="1">
      <w:start w:val="1"/>
      <w:numFmt w:val="lowerLetter"/>
      <w:lvlText w:val="%5."/>
      <w:lvlJc w:val="left"/>
      <w:pPr>
        <w:ind w:left="6785" w:hanging="360"/>
      </w:pPr>
    </w:lvl>
    <w:lvl w:ilvl="5" w:tplc="0415001B" w:tentative="1">
      <w:start w:val="1"/>
      <w:numFmt w:val="lowerRoman"/>
      <w:lvlText w:val="%6."/>
      <w:lvlJc w:val="right"/>
      <w:pPr>
        <w:ind w:left="7505" w:hanging="180"/>
      </w:pPr>
    </w:lvl>
    <w:lvl w:ilvl="6" w:tplc="0415000F" w:tentative="1">
      <w:start w:val="1"/>
      <w:numFmt w:val="decimal"/>
      <w:lvlText w:val="%7."/>
      <w:lvlJc w:val="left"/>
      <w:pPr>
        <w:ind w:left="8225" w:hanging="360"/>
      </w:pPr>
    </w:lvl>
    <w:lvl w:ilvl="7" w:tplc="04150019" w:tentative="1">
      <w:start w:val="1"/>
      <w:numFmt w:val="lowerLetter"/>
      <w:lvlText w:val="%8."/>
      <w:lvlJc w:val="left"/>
      <w:pPr>
        <w:ind w:left="8945" w:hanging="360"/>
      </w:pPr>
    </w:lvl>
    <w:lvl w:ilvl="8" w:tplc="041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 w15:restartNumberingAfterBreak="0">
    <w:nsid w:val="384611E4"/>
    <w:multiLevelType w:val="hybridMultilevel"/>
    <w:tmpl w:val="406E4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2533E"/>
    <w:multiLevelType w:val="hybridMultilevel"/>
    <w:tmpl w:val="7F78A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8073E"/>
    <w:multiLevelType w:val="hybridMultilevel"/>
    <w:tmpl w:val="17F6B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66694"/>
    <w:multiLevelType w:val="hybridMultilevel"/>
    <w:tmpl w:val="E7ECF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24A18"/>
    <w:multiLevelType w:val="hybridMultilevel"/>
    <w:tmpl w:val="88189D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46BDD"/>
    <w:multiLevelType w:val="hybridMultilevel"/>
    <w:tmpl w:val="8EC8FE0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88493C"/>
    <w:multiLevelType w:val="hybridMultilevel"/>
    <w:tmpl w:val="962A6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73F6F"/>
    <w:multiLevelType w:val="hybridMultilevel"/>
    <w:tmpl w:val="8AF08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20D14"/>
    <w:multiLevelType w:val="hybridMultilevel"/>
    <w:tmpl w:val="375C19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757CC"/>
    <w:multiLevelType w:val="hybridMultilevel"/>
    <w:tmpl w:val="31307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D84FA3"/>
    <w:multiLevelType w:val="hybridMultilevel"/>
    <w:tmpl w:val="1E180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6"/>
  </w:num>
  <w:num w:numId="4">
    <w:abstractNumId w:val="9"/>
  </w:num>
  <w:num w:numId="5">
    <w:abstractNumId w:val="11"/>
  </w:num>
  <w:num w:numId="6">
    <w:abstractNumId w:val="2"/>
  </w:num>
  <w:num w:numId="7">
    <w:abstractNumId w:val="7"/>
  </w:num>
  <w:num w:numId="8">
    <w:abstractNumId w:val="13"/>
  </w:num>
  <w:num w:numId="9">
    <w:abstractNumId w:val="12"/>
  </w:num>
  <w:num w:numId="10">
    <w:abstractNumId w:val="6"/>
  </w:num>
  <w:num w:numId="11">
    <w:abstractNumId w:val="8"/>
  </w:num>
  <w:num w:numId="12">
    <w:abstractNumId w:val="10"/>
  </w:num>
  <w:num w:numId="13">
    <w:abstractNumId w:val="4"/>
  </w:num>
  <w:num w:numId="14">
    <w:abstractNumId w:val="1"/>
  </w:num>
  <w:num w:numId="15">
    <w:abstractNumId w:val="3"/>
  </w:num>
  <w:num w:numId="16">
    <w:abstractNumId w:val="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A3"/>
    <w:rsid w:val="000029EA"/>
    <w:rsid w:val="0017085D"/>
    <w:rsid w:val="00172FE4"/>
    <w:rsid w:val="003F6C57"/>
    <w:rsid w:val="004F45C4"/>
    <w:rsid w:val="00681246"/>
    <w:rsid w:val="008370A3"/>
    <w:rsid w:val="008E73F0"/>
    <w:rsid w:val="00C1145A"/>
    <w:rsid w:val="00CC2C5B"/>
    <w:rsid w:val="00CE22F4"/>
    <w:rsid w:val="00E1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10637"/>
  <w15:chartTrackingRefBased/>
  <w15:docId w15:val="{E8ADF4F9-A5D9-4DB8-B2D6-4BF99725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7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370A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70A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70A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70A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70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70A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70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0A3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14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14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16C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6C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6C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6C6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adm.uw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1460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WNPiSM UW</dc:creator>
  <cp:keywords/>
  <dc:description/>
  <cp:lastModifiedBy>WNPiSM UW</cp:lastModifiedBy>
  <cp:revision>6</cp:revision>
  <dcterms:created xsi:type="dcterms:W3CDTF">2025-09-10T07:36:00Z</dcterms:created>
  <dcterms:modified xsi:type="dcterms:W3CDTF">2025-09-17T07:28:00Z</dcterms:modified>
</cp:coreProperties>
</file>