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50"/>
          <w:szCs w:val="5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50"/>
          <w:szCs w:val="50"/>
          <w:rtl w:val="0"/>
        </w:rPr>
        <w:t xml:space="preserve">GRADUATE PROGRAMME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50"/>
          <w:szCs w:val="5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50"/>
          <w:szCs w:val="50"/>
          <w:rtl w:val="0"/>
        </w:rPr>
        <w:t xml:space="preserve">IN INTERNATIONAL RELATIONS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40"/>
          <w:szCs w:val="40"/>
          <w:rtl w:val="0"/>
        </w:rPr>
        <w:t xml:space="preserve">SCHEDULE OF EXAMS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WINTER SEMESTER 2025/26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Cambria" w:cs="Cambria" w:eastAsia="Cambria" w:hAnsi="Cambria"/>
          <w:b w:val="1"/>
          <w:bCs w:val="1"/>
          <w:color w:val="0b539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color w:val="cc0000"/>
          <w:sz w:val="30"/>
          <w:szCs w:val="30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highlight w:val="white"/>
          <w:rtl w:val="0"/>
        </w:rPr>
        <w:t xml:space="preserve">Exam schedule: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cc0000"/>
          <w:sz w:val="30"/>
          <w:szCs w:val="30"/>
          <w:highlight w:val="white"/>
          <w:rtl w:val="0"/>
        </w:rPr>
        <w:t xml:space="preserve"> 26.01. - 08.02.2026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highlight w:val="white"/>
          <w:rtl w:val="0"/>
        </w:rPr>
        <w:t xml:space="preserve">Re-take exam schedule: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cc0000"/>
          <w:sz w:val="30"/>
          <w:szCs w:val="30"/>
          <w:highlight w:val="white"/>
          <w:rtl w:val="0"/>
        </w:rPr>
        <w:t xml:space="preserve"> 20.02. - 01.03.2026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cc0000"/>
          <w:sz w:val="32"/>
          <w:szCs w:val="32"/>
          <w:highlight w:val="white"/>
          <w:rtl w:val="0"/>
        </w:rPr>
        <w:t xml:space="preserve">Language exams: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cc0000"/>
          <w:sz w:val="32"/>
          <w:szCs w:val="32"/>
          <w:highlight w:val="white"/>
          <w:rtl w:val="0"/>
        </w:rPr>
        <w:t xml:space="preserve">26 - 27.01.2026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40"/>
          <w:szCs w:val="40"/>
          <w:rtl w:val="0"/>
        </w:rPr>
        <w:t xml:space="preserve">I year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35.0" w:type="dxa"/>
        <w:jc w:val="left"/>
        <w:tblInd w:w="-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590"/>
        <w:gridCol w:w="1515"/>
        <w:gridCol w:w="1635"/>
        <w:gridCol w:w="1500"/>
        <w:gridCol w:w="1710"/>
        <w:gridCol w:w="1605"/>
        <w:tblGridChange w:id="0">
          <w:tblGrid>
            <w:gridCol w:w="1680"/>
            <w:gridCol w:w="1590"/>
            <w:gridCol w:w="1515"/>
            <w:gridCol w:w="1635"/>
            <w:gridCol w:w="1500"/>
            <w:gridCol w:w="1710"/>
            <w:gridCol w:w="160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Form of the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Exam date &amp;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Retake date &amp;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6"/>
                <w:szCs w:val="26"/>
                <w:rtl w:val="0"/>
              </w:rPr>
              <w:t xml:space="preserve">Location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Regional and Global Studies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 Saroj Kumar Aryal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23. 01.2026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Onsite (during last class)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Online, arranged individually.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Nowy Swiat 69, Aula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Research methods and theories of 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 Saroj Kumar Aryal, prof. Jakub Zajączkowski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Essay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 be submitted by 23.01.2026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rolling basis (online submission)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arranged individually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International Economics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prof. Katarzyna Nawrot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.34651692708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European Institutions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 Ridvan Barriev, prof. Andrzej Szeptycki </w:t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26.01.2026, 16.45-18.15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Online (Kampus)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Oral, by appointment (andrzej.szeptycki@uw.edu.pl)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Żurawia 4, room 401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Comparative Politics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 Tomasz Łukaszuk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19.01.2026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13.15-14.45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Aula Nowy Świat 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by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Żurawia 4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Contemporary issues in International Security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prof. Marek Madej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Test (mix of multiple chnoice and open questions)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14.01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15.00-16.30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On site (during classes)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Oral, during office hours or on appointment (marek.madej@uw.edu.pl)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Contemporary tendencies and challenges in International Law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prof. Agnieszka Bieńczyk-Missala, prof. Dorota Heidrich, prof. Patrycja Grzebyk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written test - open 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16.01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13:15-14:45</w:t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Aula Nowy Świat 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30.01 8:00-9:30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Baszkiewicz Aula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Development Economics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 Karina Jędrzejowska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19.12.2025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15.00-16.30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(final class)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Czarnowski rook, KP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30.01.2026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9.00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room 4 / 5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Nowy Świat 67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Academic Writing Advanced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mgr Marta Nowak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Essay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21.01.2026 (for Wednesday groups)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23.01.2026 (for Friday groups)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Room 313 (Main Faculty Building)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Individual (during office hours)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Main Faculty Building</w:t>
            </w:r>
          </w:p>
        </w:tc>
      </w:tr>
    </w:tbl>
    <w:p w:rsidR="00000000" w:rsidDel="00000000" w:rsidP="00000000" w:rsidRDefault="00000000" w:rsidRPr="00000000" w14:paraId="0000005F">
      <w:pPr>
        <w:shd w:fill="ffffff" w:val="clear"/>
        <w:spacing w:after="0" w:line="240" w:lineRule="auto"/>
        <w:jc w:val="left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40"/>
          <w:szCs w:val="40"/>
          <w:rtl w:val="0"/>
        </w:rPr>
        <w:t xml:space="preserve">II year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54320789"/>
        <w:tag w:val="goog_rdk_0"/>
      </w:sdtPr>
      <w:sdtContent>
        <w:tbl>
          <w:tblPr>
            <w:tblStyle w:val="Table2"/>
            <w:tblW w:w="11235.0" w:type="dxa"/>
            <w:jc w:val="left"/>
            <w:tblInd w:w="-108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05"/>
            <w:gridCol w:w="1605"/>
            <w:gridCol w:w="1605"/>
            <w:gridCol w:w="1605"/>
            <w:gridCol w:w="1605"/>
            <w:gridCol w:w="1605"/>
            <w:gridCol w:w="1605"/>
            <w:tblGridChange w:id="0">
              <w:tblGrid>
                <w:gridCol w:w="1605"/>
                <w:gridCol w:w="1605"/>
                <w:gridCol w:w="1605"/>
                <w:gridCol w:w="1605"/>
                <w:gridCol w:w="1605"/>
                <w:gridCol w:w="1605"/>
                <w:gridCol w:w="1605"/>
              </w:tblGrid>
            </w:tblGridChange>
          </w:tblGrid>
          <w:tr>
            <w:trPr>
              <w:cantSplit w:val="0"/>
              <w:trHeight w:val="12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  <w:rtl w:val="0"/>
                  </w:rPr>
                  <w:t xml:space="preserve">Course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  <w:rtl w:val="0"/>
                  </w:rPr>
                  <w:t xml:space="preserve">Professor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  <w:rtl w:val="0"/>
                  </w:rPr>
                  <w:t xml:space="preserve">Form of the exam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  <w:rtl w:val="0"/>
                  </w:rPr>
                  <w:t xml:space="preserve">Exam date &amp; time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  <w:rtl w:val="0"/>
                  </w:rPr>
                  <w:t xml:space="preserve">Location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  <w:rtl w:val="0"/>
                  </w:rPr>
                  <w:t xml:space="preserve">Retake date &amp; time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6"/>
                    <w:szCs w:val="26"/>
                    <w:rtl w:val="0"/>
                  </w:rPr>
                  <w:t xml:space="preserve">Location</w:t>
                </w:r>
              </w:p>
            </w:tc>
          </w:tr>
          <w:tr>
            <w:trPr>
              <w:cantSplit w:val="0"/>
              <w:trHeight w:val="14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after="0" w:line="276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Multiculturalism in IR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dr Diana Stelowska-Morgulec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written - open questions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16.01 (last class)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NŚ 67 s.4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individual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6"/>
                    <w:szCs w:val="26"/>
                    <w:rtl w:val="0"/>
                  </w:rPr>
                  <w:t xml:space="preserve">tbc</w:t>
                </w:r>
              </w:p>
            </w:tc>
          </w:tr>
          <w:tr>
            <w:trPr>
              <w:cantSplit w:val="0"/>
              <w:trHeight w:val="1174.8237304687498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spacing w:after="0" w:line="276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Multinational Corporations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dr Aleksandra Jarczewska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last classes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27.01.2026, 1:30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6"/>
                    <w:szCs w:val="26"/>
                    <w:rtl w:val="0"/>
                  </w:rPr>
                  <w:t xml:space="preserve">room 1, Krakowskie Przedmieście 3</w:t>
                </w:r>
              </w:p>
            </w:tc>
          </w:tr>
          <w:tr>
            <w:trPr>
              <w:cantSplit w:val="0"/>
              <w:trHeight w:val="1232.142857142857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spacing w:after="0" w:line="276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Poland’s Foreign Policy 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prof. Agnieszka Bieńczyk Missala 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written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26th January; 15:00, aula Nowy Świat 69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tbc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written, during office hours or on appointment (agnieszka.missala@uw.edu.pl)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6"/>
                    <w:szCs w:val="26"/>
                    <w:rtl w:val="0"/>
                  </w:rPr>
                  <w:t xml:space="preserve">tbc</w:t>
                </w:r>
              </w:p>
            </w:tc>
          </w:tr>
          <w:tr>
            <w:trPr>
              <w:cantSplit w:val="0"/>
              <w:trHeight w:val="46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Foreign Policy of Asian Countries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prof. Katarzyna Nawrot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US Foreign Policy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prof. Robert Kupiecki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Written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21st January 2026, 4.45 p,m.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Room 303 Main Faculty Building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Written. </w:t>
                </w:r>
              </w:p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23rd February 2026, 4.45 p.m.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4"/>
                    <w:szCs w:val="24"/>
                    <w:rtl w:val="0"/>
                  </w:rPr>
                  <w:t xml:space="preserve">Room 3</w:t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4"/>
                    <w:szCs w:val="24"/>
                    <w:rtl w:val="0"/>
                  </w:rPr>
                  <w:t xml:space="preserve">Krakowskie Przedmieście 3</w:t>
                </w:r>
              </w:p>
            </w:tc>
          </w:tr>
          <w:tr>
            <w:trPr>
              <w:cantSplit w:val="0"/>
              <w:trHeight w:val="13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Foreign Policy of Central and Eastern European Countries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dr Spasimir Domaradzki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Presentation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Jan.21 13.15</w:t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Aula Nowy Świat 67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Written</w:t>
                </w:r>
              </w:p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Feb.25 9.00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4"/>
                    <w:szCs w:val="24"/>
                    <w:rtl w:val="0"/>
                  </w:rPr>
                  <w:t xml:space="preserve">Room 203</w:t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4"/>
                    <w:szCs w:val="24"/>
                    <w:rtl w:val="0"/>
                  </w:rPr>
                  <w:t xml:space="preserve">Krakowskie Przedmieście 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spacing w:after="0" w:line="240" w:lineRule="auto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Foreign Policy of Latin Countries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dr Anita Oberda Monkiewicz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spacing w:after="0" w:line="276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Test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23rd January, 11.30 (last classes)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on site 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room 116, Old Library Building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Oral, during office hours or on appointment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>
                    <w:rFonts w:ascii="Cambria" w:cs="Cambria" w:eastAsia="Cambria" w:hAnsi="Cambria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5b9bd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5b9bd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jc w:val="left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after="0" w:line="240" w:lineRule="auto"/>
        <w:jc w:val="center"/>
        <w:rPr>
          <w:rFonts w:ascii="Cambria" w:cs="Cambria" w:eastAsia="Cambria" w:hAnsi="Cambria"/>
          <w:b w:val="1"/>
          <w:bCs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283.46456692913387" w:left="1417.3228346456694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B8RqTYNa2OsgC/cxBABqEw4PQ==">CgMxLjAaHwoBMBIaChgICVIUChJ0YWJsZS5lY3U3aHBjdW85ZGM4AHIhMTg3c1dXWWNEWDNMNHBGRlMxZzZpQ0NFR3hmSy1QSEw3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2023-12-05T12:35:00Z</dcterms:created>
  <dc:creator>S.S. KAROLINA</dc:creator>
</cp:coreProperties>
</file>